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52E36" w:rsidRDefault="00352E36" w14:paraId="639DCE07" w14:textId="0EBB3F02">
      <w:r w:rsidRPr="00147FB4">
        <w:rPr>
          <w:rFonts w:cs="Arial"/>
          <w:noProof/>
          <w:color w:val="CADB58"/>
          <w:szCs w:val="24"/>
          <w:lang w:val="es-ES" w:eastAsia="es-ES"/>
        </w:rPr>
        <w:drawing>
          <wp:anchor distT="0" distB="0" distL="114300" distR="114300" simplePos="0" relativeHeight="251656703" behindDoc="1" locked="0" layoutInCell="1" allowOverlap="1" wp14:anchorId="62DF5402" wp14:editId="27298A7E">
            <wp:simplePos x="0" y="0"/>
            <wp:positionH relativeFrom="column">
              <wp:posOffset>-921380</wp:posOffset>
            </wp:positionH>
            <wp:positionV relativeFrom="page">
              <wp:posOffset>22805</wp:posOffset>
            </wp:positionV>
            <wp:extent cx="7771960" cy="10054101"/>
            <wp:effectExtent l="0" t="0" r="635" b="444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stretch>
                      <a:fillRect/>
                    </a:stretch>
                  </pic:blipFill>
                  <pic:spPr>
                    <a:xfrm>
                      <a:off x="0" y="0"/>
                      <a:ext cx="7771960" cy="10054101"/>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
        </w:rPr>
      </w:sdtEndPr>
      <w:sdtContent>
        <w:p w:rsidR="00352E36" w:rsidRDefault="00352E36" w14:paraId="127073BF" w14:textId="4277F33D"/>
        <w:p w:rsidRPr="00E93AB3" w:rsidR="0060285C" w:rsidP="00E93AB3" w:rsidRDefault="00352E36" w14:paraId="2EF49A5B" w14:textId="77622528">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475"/>
      </w:tblGrid>
      <w:tr w:rsidR="005E74B6" w:rsidTr="00E93AB3" w14:paraId="14A64FC8" w14:textId="77777777">
        <w:trPr>
          <w:trHeight w:val="416"/>
        </w:trPr>
        <w:tc>
          <w:tcPr>
            <w:tcW w:w="2475" w:type="dxa"/>
          </w:tcPr>
          <w:p w:rsidRPr="00320CD3" w:rsidR="005E74B6" w:rsidP="0049217C" w:rsidRDefault="00000000" w14:paraId="61CD1B89" w14:textId="11A6CEBB">
            <w:pPr>
              <w:pStyle w:val="Ttulo1"/>
              <w:ind w:left="360"/>
            </w:pPr>
            <w:sdt>
              <w:sdtPr>
                <w:rPr>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Pr="00E93AB3" w:rsidR="005E74B6">
                  <w:rPr>
                    <w:color w:val="4EA72E" w:themeColor="accent6"/>
                  </w:rPr>
                  <w:t>EDU/REA(2024)11</w:t>
                </w:r>
              </w:sdtContent>
            </w:sdt>
          </w:p>
        </w:tc>
      </w:tr>
    </w:tbl>
    <w:p w:rsidRPr="003E3762" w:rsidR="005E74B6" w:rsidP="3FD8C4D9" w:rsidRDefault="00E93AB3" w14:paraId="4B4F6C8B" w14:textId="2542A72C">
      <w:pPr>
        <w:pStyle w:val="Sinespaciado"/>
        <w:rPr>
          <w:rFonts w:ascii="Arial" w:hAnsi="Arial" w:cs="Arial"/>
          <w:b w:val="1"/>
          <w:bCs w:val="1"/>
          <w:lang w:val="es-ES"/>
        </w:rPr>
      </w:pPr>
    </w:p>
    <w:p w:rsidRPr="003E3762" w:rsidR="005E74B6" w:rsidP="005E74B6" w:rsidRDefault="005E74B6" w14:paraId="4103F5E0" w14:textId="5054C580">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rsidRPr="003E3762" w:rsidR="005E74B6" w:rsidP="005E74B6" w:rsidRDefault="005E74B6" w14:paraId="4FFC62FF" w14:textId="37E13223">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4B5954D6" wp14:editId="32061E05">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w14:anchorId="262C7886">
              <v:line id="Conector recto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1DB87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E74B6" w:rsidP="005E74B6" w:rsidRDefault="005E74B6" w14:paraId="206EBB90" w14:textId="03C169E2">
      <w:pPr>
        <w:rPr>
          <w:rFonts w:cs="Arial"/>
          <w:lang w:val="es-ES_tradnl"/>
        </w:rPr>
      </w:pPr>
    </w:p>
    <w:p w:rsidRPr="003E3762" w:rsidR="005E74B6" w:rsidP="00D76E15" w:rsidRDefault="005E74B6" w14:paraId="531E3E81" w14:textId="49501B8F">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GUÍAS ACADÉMICAS PARA LA ENSEÑANZA</w:t>
      </w:r>
    </w:p>
    <w:p w:rsidRPr="003E3762" w:rsidR="005E74B6" w:rsidP="00D76E15" w:rsidRDefault="005E74B6" w14:paraId="4A50C7BC" w14:textId="36EC7C75">
      <w:pPr>
        <w:pStyle w:val="Sinespaciado"/>
        <w:jc w:val="center"/>
        <w:rPr>
          <w:rFonts w:ascii="Arial" w:hAnsi="Arial" w:cs="Arial"/>
          <w:b/>
          <w:bCs/>
          <w:color w:val="196B24" w:themeColor="accent3"/>
          <w:lang w:val="es-ES_tradnl"/>
        </w:rPr>
      </w:pPr>
      <w:r w:rsidRPr="003E3762">
        <w:rPr>
          <w:rFonts w:ascii="Arial" w:hAnsi="Arial" w:cs="Arial"/>
          <w:b/>
          <w:bCs/>
          <w:color w:val="196B24" w:themeColor="accent3"/>
          <w:lang w:val="es-ES_tradnl"/>
        </w:rPr>
        <w:t xml:space="preserve">DE LAS </w:t>
      </w:r>
      <w:r w:rsidR="00D76E15">
        <w:rPr>
          <w:rFonts w:ascii="Arial" w:hAnsi="Arial" w:cs="Arial"/>
          <w:b/>
          <w:bCs/>
          <w:color w:val="196B24" w:themeColor="accent3"/>
          <w:lang w:val="es-ES_tradnl"/>
        </w:rPr>
        <w:t>CIENCIAS NATURALES</w:t>
      </w:r>
    </w:p>
    <w:p w:rsidRPr="003E3762" w:rsidR="005E74B6" w:rsidP="005E74B6" w:rsidRDefault="005E74B6" w14:paraId="180B4E37" w14:textId="13106046">
      <w:pPr>
        <w:rPr>
          <w:rFonts w:cs="Arial"/>
          <w:b/>
          <w:bCs/>
          <w:color w:val="196B24" w:themeColor="accent3"/>
          <w:lang w:val="es-ES_tradnl"/>
        </w:rPr>
      </w:pPr>
    </w:p>
    <w:p w:rsidRPr="003E3762" w:rsidR="005E74B6" w:rsidP="005E74B6" w:rsidRDefault="005E74B6" w14:paraId="04C4626F" w14:textId="4044AA36">
      <w:pPr>
        <w:rPr>
          <w:rFonts w:cs="Arial"/>
          <w:b/>
          <w:bCs/>
          <w:color w:val="196B24" w:themeColor="accent3"/>
          <w:lang w:val="es-ES_tradnl"/>
        </w:rPr>
      </w:pPr>
    </w:p>
    <w:p w:rsidR="005E74B6" w:rsidP="005E74B6" w:rsidRDefault="005E74B6" w14:paraId="7D00F69D" w14:textId="77777777">
      <w:pPr>
        <w:jc w:val="center"/>
        <w:rPr>
          <w:rFonts w:cs="Arial"/>
          <w:b/>
          <w:bCs/>
          <w:color w:val="196B24" w:themeColor="accent3"/>
          <w:lang w:val="es-ES_tradnl"/>
        </w:rPr>
      </w:pPr>
      <w:r w:rsidRPr="003E3762">
        <w:rPr>
          <w:rFonts w:cs="Arial"/>
          <w:b/>
          <w:bCs/>
          <w:color w:val="196B24" w:themeColor="accent3"/>
          <w:lang w:val="es-ES_tradnl"/>
        </w:rPr>
        <w:t>UNIDAD DIDÁCTICA 1</w:t>
      </w:r>
    </w:p>
    <w:p w:rsidRPr="003E3762" w:rsidR="009E5050" w:rsidP="005E74B6" w:rsidRDefault="009E5050" w14:paraId="1470FC0B" w14:textId="0B28DD3B">
      <w:pPr>
        <w:jc w:val="center"/>
        <w:rPr>
          <w:rFonts w:cs="Arial"/>
          <w:b/>
          <w:bCs/>
          <w:color w:val="196B24" w:themeColor="accent3"/>
          <w:lang w:val="es-ES_tradnl"/>
        </w:rPr>
      </w:pPr>
      <w:r>
        <w:rPr>
          <w:rFonts w:cs="Arial"/>
          <w:b/>
          <w:bCs/>
          <w:color w:val="196B24" w:themeColor="accent3"/>
          <w:lang w:val="es-ES_tradnl"/>
        </w:rPr>
        <w:t>La vida y sus procesos fundamentales</w:t>
      </w:r>
    </w:p>
    <w:p w:rsidRPr="00E63A77" w:rsidR="009E5050" w:rsidP="00E63A77" w:rsidRDefault="00E63A77" w14:paraId="7891C2B9" w14:textId="73C87F39">
      <w:pPr>
        <w:ind w:left="400"/>
        <w:jc w:val="center"/>
        <w:rPr>
          <w:rFonts w:cs="Arial"/>
          <w:b/>
          <w:bCs/>
          <w:lang w:val="es-ES_tradnl"/>
        </w:rPr>
      </w:pPr>
      <w:r>
        <w:rPr>
          <w:rFonts w:cs="Arial"/>
          <w:b/>
          <w:bCs/>
          <w:color w:val="196B24" w:themeColor="accent3"/>
          <w:lang w:val="es-ES_tradnl"/>
        </w:rPr>
        <w:t xml:space="preserve">TEMA 1 </w:t>
      </w:r>
      <w:r w:rsidRPr="00E63A77" w:rsidR="009E5050">
        <w:rPr>
          <w:rFonts w:cs="Arial"/>
          <w:b/>
          <w:bCs/>
          <w:color w:val="196B24" w:themeColor="accent3"/>
          <w:lang w:val="es-ES_tradnl"/>
        </w:rPr>
        <w:t>Ciclos de Vida y Reproducción</w:t>
      </w:r>
      <w:r w:rsidRPr="00E63A77" w:rsidR="009E5050">
        <w:rPr>
          <w:rFonts w:cs="Arial"/>
          <w:b/>
          <w:bCs/>
          <w:color w:val="196B24" w:themeColor="accent3"/>
          <w:lang w:val="es-ES_tradnl"/>
        </w:rPr>
        <w:br/>
      </w:r>
      <w:r w:rsidRPr="00E63A77">
        <w:rPr>
          <w:rFonts w:cs="Arial"/>
          <w:b/>
          <w:bCs/>
          <w:color w:val="196B24" w:themeColor="accent3"/>
          <w:lang w:val="es-ES_tradnl"/>
        </w:rPr>
        <w:t>1.1 Ciclos de vida</w:t>
      </w:r>
    </w:p>
    <w:p w:rsidR="009E5050" w:rsidP="005E74B6" w:rsidRDefault="009E5050" w14:paraId="29D50B5C" w14:textId="77777777">
      <w:pPr>
        <w:tabs>
          <w:tab w:val="left" w:pos="6542"/>
        </w:tabs>
        <w:rPr>
          <w:rFonts w:cs="Arial"/>
          <w:lang w:val="es-ES_tradnl"/>
        </w:rPr>
      </w:pPr>
    </w:p>
    <w:p w:rsidRPr="003E3762" w:rsidR="005E74B6" w:rsidP="005E74B6" w:rsidRDefault="005E74B6" w14:paraId="11509A8F" w14:textId="0F68280C">
      <w:pPr>
        <w:tabs>
          <w:tab w:val="left" w:pos="6542"/>
        </w:tabs>
        <w:rPr>
          <w:rFonts w:cs="Arial"/>
          <w:lang w:val="es-ES_tradnl"/>
        </w:rPr>
      </w:pPr>
      <w:r w:rsidRPr="003E3762">
        <w:rPr>
          <w:rFonts w:cs="Arial"/>
          <w:lang w:val="es-ES_tradnl"/>
        </w:rPr>
        <w:tab/>
      </w:r>
    </w:p>
    <w:tbl>
      <w:tblPr>
        <w:tblStyle w:val="Tablaconcuadrcula"/>
        <w:tblW w:w="0" w:type="auto"/>
        <w:tblLook w:val="04A0" w:firstRow="1" w:lastRow="0" w:firstColumn="1" w:lastColumn="0" w:noHBand="0" w:noVBand="1"/>
      </w:tblPr>
      <w:tblGrid>
        <w:gridCol w:w="8828"/>
      </w:tblGrid>
      <w:tr w:rsidRPr="003E3762" w:rsidR="005E74B6" w:rsidTr="0049217C" w14:paraId="05C620E5" w14:textId="77777777">
        <w:tc>
          <w:tcPr>
            <w:tcW w:w="8828" w:type="dxa"/>
          </w:tcPr>
          <w:p w:rsidRPr="003E3762" w:rsidR="005E74B6" w:rsidP="0049217C" w:rsidRDefault="005E74B6" w14:paraId="5C4608A2" w14:textId="77777777">
            <w:pPr>
              <w:pStyle w:val="Sinespaciado"/>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005E74B6" w:rsidP="005E74B6" w:rsidRDefault="005E74B6" w14:paraId="1CE8B634" w14:textId="77777777">
      <w:pPr>
        <w:rPr>
          <w:rFonts w:cs="Arial"/>
          <w:lang w:val="es-ES_tradnl"/>
        </w:rPr>
      </w:pPr>
    </w:p>
    <w:p w:rsidR="003E3762" w:rsidP="005E74B6" w:rsidRDefault="003E3762" w14:paraId="1BF444F2" w14:textId="77777777">
      <w:pPr>
        <w:rPr>
          <w:rFonts w:cs="Arial"/>
          <w:lang w:val="es-ES_tradnl"/>
        </w:rPr>
      </w:pPr>
    </w:p>
    <w:p w:rsidRPr="003E3762" w:rsidR="003E3762" w:rsidP="005E74B6" w:rsidRDefault="003E3762" w14:paraId="49B75D05" w14:textId="77777777">
      <w:pPr>
        <w:rPr>
          <w:rFonts w:cs="Arial"/>
          <w:lang w:val="es-ES_tradnl"/>
        </w:rPr>
      </w:pPr>
    </w:p>
    <w:p w:rsidRPr="003E3762" w:rsidR="005E74B6" w:rsidP="005E74B6" w:rsidRDefault="005E74B6" w14:paraId="26A2A788" w14:textId="77777777">
      <w:pPr>
        <w:rPr>
          <w:rFonts w:cs="Arial"/>
          <w:b/>
          <w:bCs/>
          <w:sz w:val="22"/>
          <w:lang w:val="es-ES"/>
        </w:rPr>
      </w:pPr>
      <w:r w:rsidRPr="003E3762">
        <w:rPr>
          <w:rFonts w:cs="Arial"/>
          <w:b/>
          <w:bCs/>
          <w:sz w:val="22"/>
          <w:lang w:val="es-ES"/>
        </w:rPr>
        <w:t xml:space="preserve">Este documento está creado bajo la licencia </w:t>
      </w:r>
      <w:r w:rsidRPr="003E3762">
        <w:rPr>
          <w:rFonts w:cs="Arial"/>
          <w:b/>
          <w:bCs/>
          <w:i/>
          <w:iCs/>
          <w:sz w:val="22"/>
          <w:lang w:val="es-ES"/>
        </w:rPr>
        <w:t xml:space="preserve">Creative </w:t>
      </w:r>
      <w:proofErr w:type="spellStart"/>
      <w:r w:rsidRPr="003E3762">
        <w:rPr>
          <w:rFonts w:cs="Arial"/>
          <w:b/>
          <w:bCs/>
          <w:i/>
          <w:iCs/>
          <w:sz w:val="22"/>
          <w:lang w:val="es-ES"/>
        </w:rPr>
        <w:t>Commons</w:t>
      </w:r>
      <w:proofErr w:type="spellEnd"/>
      <w:r w:rsidRPr="003E3762">
        <w:rPr>
          <w:rFonts w:cs="Arial"/>
          <w:b/>
          <w:bCs/>
          <w:sz w:val="22"/>
          <w:lang w:val="es-ES"/>
        </w:rPr>
        <w:t xml:space="preserve"> 4.0.</w:t>
      </w:r>
    </w:p>
    <w:p w:rsidRPr="003E3762" w:rsidR="005E74B6" w:rsidP="005E74B6" w:rsidRDefault="005E74B6" w14:paraId="4901E08D" w14:textId="77777777">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E74B6" w:rsidTr="0049217C" w14:paraId="7E5D236B" w14:textId="77777777">
        <w:tc>
          <w:tcPr>
            <w:tcW w:w="2263" w:type="dxa"/>
          </w:tcPr>
          <w:p w:rsidRPr="003E3762" w:rsidR="005E74B6" w:rsidP="0049217C" w:rsidRDefault="005E74B6" w14:paraId="68105A63" w14:textId="77777777">
            <w:pPr>
              <w:rPr>
                <w:rFonts w:cs="Arial"/>
                <w:lang w:val="es-ES_tradnl"/>
              </w:rPr>
            </w:pPr>
            <w:r w:rsidRPr="003E3762">
              <w:rPr>
                <w:rFonts w:cs="Arial"/>
                <w:noProof/>
                <w:lang w:val="es-ES" w:eastAsia="es-ES"/>
              </w:rPr>
              <w:drawing>
                <wp:anchor distT="0" distB="0" distL="114300" distR="114300" simplePos="0" relativeHeight="251661312" behindDoc="1" locked="0" layoutInCell="1" allowOverlap="1" wp14:anchorId="6B725056" wp14:editId="2FBA6C7A">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E74B6" w:rsidP="0049217C" w:rsidRDefault="005E74B6" w14:paraId="566867A6" w14:textId="77777777">
            <w:pPr>
              <w:pStyle w:val="Sinespaciado"/>
              <w:rPr>
                <w:rFonts w:ascii="Arial" w:hAnsi="Arial" w:cs="Arial"/>
                <w:sz w:val="20"/>
                <w:szCs w:val="20"/>
                <w:lang w:val="es-ES_tradnl"/>
              </w:rPr>
            </w:pPr>
            <w:r w:rsidRPr="003E376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Pr="003E3762" w:rsidR="005E74B6" w:rsidP="005E74B6" w:rsidRDefault="005E74B6" w14:paraId="5624B116" w14:textId="77777777">
      <w:pPr>
        <w:rPr>
          <w:rFonts w:cs="Arial"/>
          <w:lang w:val="es-ES_tradnl"/>
        </w:rPr>
      </w:pPr>
      <w:r w:rsidRPr="003E3762">
        <w:rPr>
          <w:rFonts w:cs="Arial"/>
          <w:lang w:val="es-ES_tradnl"/>
        </w:rPr>
        <w:t xml:space="preserve">      </w:t>
      </w:r>
    </w:p>
    <w:p w:rsidRPr="003E3762" w:rsidR="005E74B6" w:rsidP="3FD8C4D9" w:rsidRDefault="00E93AB3" w14:paraId="58AA8483" w14:textId="0DC59169">
      <w:pPr>
        <w:pStyle w:val="Sinespaciado"/>
        <w:rPr>
          <w:rFonts w:ascii="Arial" w:hAnsi="Arial" w:cs="Arial"/>
          <w:lang w:val="es-ES"/>
        </w:rPr>
      </w:pPr>
      <w:r w:rsidRPr="3FD8C4D9" w:rsidR="005E74B6">
        <w:rPr>
          <w:rFonts w:ascii="Arial" w:hAnsi="Arial" w:cs="Arial"/>
          <w:b w:val="1"/>
          <w:bCs w:val="1"/>
          <w:lang w:val="es-ES"/>
        </w:rPr>
        <w:t>Ficha técnica de uso</w:t>
      </w:r>
      <w:r w:rsidRPr="003E3762" w:rsidR="005E74B6">
        <w:rPr>
          <w:rFonts w:ascii="Arial" w:hAnsi="Arial" w:cs="Arial"/>
          <w:b/>
          <w:bCs/>
          <w:lang w:val="es-ES_tradnl"/>
        </w:rPr>
        <w:tab/>
      </w:r>
      <w:r w:rsidRPr="003E3762" w:rsidR="005E74B6">
        <w:rPr>
          <w:rFonts w:ascii="Arial" w:hAnsi="Arial" w:cs="Arial"/>
          <w:lang w:val="es-ES_tradnl"/>
        </w:rPr>
        <w:tab/>
      </w:r>
      <w:r w:rsidRPr="003E3762" w:rsidR="005E74B6">
        <w:rPr>
          <w:rFonts w:ascii="Arial" w:hAnsi="Arial" w:cs="Arial"/>
          <w:lang w:val="es-ES_tradnl"/>
        </w:rPr>
        <w:tab/>
      </w:r>
      <w:r w:rsidRPr="003E3762" w:rsidR="005E74B6">
        <w:rPr>
          <w:rFonts w:ascii="Arial" w:hAnsi="Arial" w:cs="Arial"/>
          <w:lang w:val="es-ES_tradnl"/>
        </w:rPr>
        <w:tab/>
      </w:r>
      <w:r w:rsidRPr="003E3762" w:rsidR="005E74B6">
        <w:rPr>
          <w:rFonts w:ascii="Arial" w:hAnsi="Arial" w:cs="Arial"/>
          <w:lang w:val="es-ES_tradnl"/>
        </w:rPr>
        <w:tab/>
      </w:r>
      <w:r w:rsidRPr="003E3762" w:rsidR="005E74B6">
        <w:rPr>
          <w:rFonts w:ascii="Arial" w:hAnsi="Arial" w:cs="Arial"/>
          <w:lang w:val="es-ES_tradnl"/>
        </w:rPr>
        <w:tab/>
      </w:r>
      <w:r w:rsidRPr="3FD8C4D9" w:rsidR="005E74B6">
        <w:rPr>
          <w:rFonts w:ascii="Arial" w:hAnsi="Arial" w:cs="Arial"/>
          <w:lang w:val="es-ES"/>
        </w:rPr>
        <w:t xml:space="preserve">              Uso educativo</w:t>
      </w:r>
    </w:p>
    <w:p w:rsidRPr="003E3762" w:rsidR="005E74B6" w:rsidP="005E74B6" w:rsidRDefault="005E74B6" w14:paraId="20AA8888" w14:textId="77777777">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3A61CCAF" wp14:editId="1DE042D0">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w14:anchorId="46327970">
              <v:line id="Conector recto 1"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00B8F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">
                <v:stroke joinstyle="miter"/>
              </v:line>
            </w:pict>
          </mc:Fallback>
        </mc:AlternateContent>
      </w:r>
    </w:p>
    <w:p w:rsidRPr="003E3762" w:rsidR="005E74B6" w:rsidP="005E74B6" w:rsidRDefault="005E74B6" w14:paraId="4944954F" w14:textId="77777777">
      <w:pPr>
        <w:rPr>
          <w:rFonts w:cs="Arial"/>
          <w:lang w:val="es-ES_tradnl"/>
        </w:rPr>
      </w:pPr>
    </w:p>
    <w:p w:rsidRPr="003E3762" w:rsidR="005E74B6" w:rsidP="005E74B6" w:rsidRDefault="005E74B6" w14:paraId="6720D19C" w14:textId="77777777">
      <w:pPr>
        <w:pStyle w:val="Sinespaciado"/>
        <w:rPr>
          <w:rFonts w:ascii="Arial" w:hAnsi="Arial" w:cs="Arial"/>
          <w:b/>
          <w:bCs/>
          <w:color w:val="196B24" w:themeColor="accent3"/>
          <w:lang w:val="es-ES_tradnl"/>
        </w:rPr>
      </w:pPr>
    </w:p>
    <w:p w:rsidRPr="003E3762" w:rsidR="005E74B6" w:rsidP="005E74B6" w:rsidRDefault="005E74B6" w14:paraId="71164CAC" w14:textId="77777777">
      <w:pPr>
        <w:pStyle w:val="Sinespaciado"/>
        <w:rPr>
          <w:rFonts w:ascii="Arial" w:hAnsi="Arial" w:cs="Arial"/>
          <w:b/>
          <w:bCs/>
          <w:color w:val="196B24" w:themeColor="accent3"/>
          <w:lang w:val="es-ES_tradnl"/>
        </w:rPr>
      </w:pPr>
    </w:p>
    <w:p w:rsidRPr="003E3762" w:rsidR="005E74B6" w:rsidP="005E74B6" w:rsidRDefault="005E74B6" w14:paraId="7F885E1D" w14:textId="77777777">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rsidRPr="003E3762" w:rsidR="005E74B6" w:rsidP="005E74B6" w:rsidRDefault="005E74B6" w14:paraId="2D8F7380" w14:textId="77777777">
      <w:pPr>
        <w:tabs>
          <w:tab w:val="left" w:pos="6542"/>
        </w:tabs>
        <w:rPr>
          <w:rFonts w:cs="Arial"/>
          <w:lang w:val="es-ES_tradnl"/>
        </w:rPr>
      </w:pPr>
    </w:p>
    <w:p w:rsidRPr="003E3762" w:rsidR="005E74B6" w:rsidP="005E74B6" w:rsidRDefault="005E74B6" w14:paraId="734EBDCE"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3E3762" w:rsidR="005E74B6" w:rsidTr="0049217C" w14:paraId="4AE18573" w14:textId="77777777">
        <w:tc>
          <w:tcPr>
            <w:tcW w:w="8828" w:type="dxa"/>
          </w:tcPr>
          <w:p w:rsidRPr="003E3762" w:rsidR="005E74B6" w:rsidP="0049217C" w:rsidRDefault="005E74B6" w14:paraId="2ED46C8A" w14:textId="77777777">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rsidRPr="003E3762" w:rsidR="005E74B6" w:rsidP="003E3762" w:rsidRDefault="005E74B6" w14:paraId="2654C8C5" w14:textId="77777777">
            <w:pPr>
              <w:pStyle w:val="Sinespaciado"/>
              <w:numPr>
                <w:ilvl w:val="0"/>
                <w:numId w:val="48"/>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rsidRPr="003E3762" w:rsidR="005E74B6" w:rsidP="003E3762" w:rsidRDefault="005E74B6" w14:paraId="1DA6F0DB" w14:textId="77777777">
            <w:pPr>
              <w:pStyle w:val="Sinespaciado"/>
              <w:numPr>
                <w:ilvl w:val="0"/>
                <w:numId w:val="48"/>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rsidRPr="003E3762" w:rsidR="005E74B6" w:rsidP="003E3762" w:rsidRDefault="005E74B6" w14:paraId="2872B962" w14:textId="77777777">
            <w:pPr>
              <w:pStyle w:val="Sinespaciado"/>
              <w:numPr>
                <w:ilvl w:val="0"/>
                <w:numId w:val="48"/>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rsidRPr="003E3762" w:rsidR="005E74B6" w:rsidP="003E3762" w:rsidRDefault="005E74B6" w14:paraId="543EA471" w14:textId="77777777">
            <w:pPr>
              <w:pStyle w:val="Sinespaciado"/>
              <w:numPr>
                <w:ilvl w:val="0"/>
                <w:numId w:val="48"/>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rsidRPr="003E3762" w:rsidR="005E74B6" w:rsidP="0049217C" w:rsidRDefault="005E74B6" w14:paraId="0237539A" w14:textId="77777777">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3E3762" w:rsidR="005E74B6" w:rsidP="0049217C" w:rsidRDefault="005E74B6" w14:paraId="1F8EF88A" w14:textId="77777777">
            <w:pPr>
              <w:pStyle w:val="Sinespaciado"/>
              <w:rPr>
                <w:rFonts w:ascii="Arial" w:hAnsi="Arial" w:cs="Arial"/>
                <w:lang w:val="es-MX"/>
              </w:rPr>
            </w:pPr>
          </w:p>
        </w:tc>
      </w:tr>
    </w:tbl>
    <w:p w:rsidRPr="003E3762" w:rsidR="005E74B6" w:rsidP="005E74B6" w:rsidRDefault="005E74B6" w14:paraId="48C969EA" w14:textId="77777777">
      <w:pPr>
        <w:rPr>
          <w:rFonts w:cs="Arial"/>
          <w:lang w:val="es-ES_tradnl"/>
        </w:rPr>
      </w:pPr>
    </w:p>
    <w:p w:rsidRPr="003E3762" w:rsidR="005E74B6" w:rsidP="005E74B6" w:rsidRDefault="005E74B6" w14:paraId="71F10761" w14:textId="77777777">
      <w:pPr>
        <w:rPr>
          <w:rFonts w:cs="Arial"/>
          <w:lang w:val="es-ES_tradnl"/>
        </w:rPr>
      </w:pPr>
    </w:p>
    <w:p w:rsidRPr="003E3762" w:rsidR="005E74B6" w:rsidP="005E74B6" w:rsidRDefault="005E74B6" w14:paraId="46B4F81E" w14:textId="77777777">
      <w:pPr>
        <w:rPr>
          <w:rFonts w:cs="Arial"/>
          <w:lang w:val="es-ES_tradnl"/>
        </w:rPr>
      </w:pPr>
    </w:p>
    <w:p w:rsidRPr="003E3762" w:rsidR="005E74B6" w:rsidP="005E74B6" w:rsidRDefault="005E74B6" w14:paraId="0E64025B" w14:textId="77777777">
      <w:pPr>
        <w:rPr>
          <w:rFonts w:cs="Arial"/>
          <w:lang w:val="es-ES_tradnl"/>
        </w:rPr>
      </w:pPr>
    </w:p>
    <w:p w:rsidRPr="003E3762" w:rsidR="005E74B6" w:rsidP="005E74B6" w:rsidRDefault="005E74B6" w14:paraId="7CB84677" w14:textId="77777777">
      <w:pPr>
        <w:rPr>
          <w:rFonts w:cs="Arial"/>
          <w:lang w:val="es-ES_tradnl"/>
        </w:rPr>
      </w:pPr>
    </w:p>
    <w:p w:rsidRPr="003E3762" w:rsidR="005E74B6" w:rsidP="005E74B6" w:rsidRDefault="005E74B6" w14:paraId="2B728BCC" w14:textId="77777777">
      <w:pPr>
        <w:rPr>
          <w:rFonts w:cs="Arial"/>
          <w:lang w:val="es-ES_tradnl"/>
        </w:rPr>
      </w:pPr>
    </w:p>
    <w:p w:rsidRPr="003E3762" w:rsidR="005E74B6" w:rsidP="005E74B6" w:rsidRDefault="005E74B6" w14:paraId="6469E70D" w14:textId="77777777">
      <w:pPr>
        <w:rPr>
          <w:rFonts w:cs="Arial"/>
          <w:b/>
          <w:bCs/>
          <w:sz w:val="22"/>
          <w:lang w:val="es-ES"/>
        </w:rPr>
      </w:pPr>
      <w:r w:rsidRPr="003E3762">
        <w:rPr>
          <w:rFonts w:cs="Arial"/>
          <w:b/>
          <w:bCs/>
          <w:sz w:val="22"/>
          <w:lang w:val="es-ES"/>
        </w:rPr>
        <w:t xml:space="preserve">Este documento está creado bajo la licencia </w:t>
      </w:r>
      <w:r w:rsidRPr="003E3762">
        <w:rPr>
          <w:rFonts w:cs="Arial"/>
          <w:b/>
          <w:bCs/>
          <w:i/>
          <w:iCs/>
          <w:sz w:val="22"/>
          <w:lang w:val="es-ES"/>
        </w:rPr>
        <w:t xml:space="preserve">Creative </w:t>
      </w:r>
      <w:proofErr w:type="spellStart"/>
      <w:r w:rsidRPr="003E3762">
        <w:rPr>
          <w:rFonts w:cs="Arial"/>
          <w:b/>
          <w:bCs/>
          <w:i/>
          <w:iCs/>
          <w:sz w:val="22"/>
          <w:lang w:val="es-ES"/>
        </w:rPr>
        <w:t>Commons</w:t>
      </w:r>
      <w:proofErr w:type="spellEnd"/>
      <w:r w:rsidRPr="003E3762">
        <w:rPr>
          <w:rFonts w:cs="Arial"/>
          <w:b/>
          <w:bCs/>
          <w:sz w:val="22"/>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3E3762" w:rsidR="005E74B6" w:rsidTr="0049217C" w14:paraId="6A955FCD" w14:textId="77777777">
        <w:tc>
          <w:tcPr>
            <w:tcW w:w="2263" w:type="dxa"/>
          </w:tcPr>
          <w:p w:rsidRPr="003E3762" w:rsidR="005E74B6" w:rsidP="0049217C" w:rsidRDefault="005E74B6" w14:paraId="4DD1C4AC" w14:textId="77777777">
            <w:pPr>
              <w:rPr>
                <w:rFonts w:cs="Arial"/>
                <w:lang w:val="es-ES_tradnl"/>
              </w:rPr>
            </w:pPr>
            <w:r w:rsidRPr="003E3762">
              <w:rPr>
                <w:rFonts w:cs="Arial"/>
                <w:noProof/>
                <w:lang w:val="es-ES" w:eastAsia="es-ES"/>
              </w:rPr>
              <w:drawing>
                <wp:anchor distT="0" distB="0" distL="114300" distR="114300" simplePos="0" relativeHeight="251663360" behindDoc="1" locked="0" layoutInCell="1" allowOverlap="1" wp14:anchorId="00C586DE" wp14:editId="3F6FEBC5">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3E3762" w:rsidR="005E74B6" w:rsidP="0049217C" w:rsidRDefault="005E74B6" w14:paraId="0372EA5B" w14:textId="77777777">
            <w:pPr>
              <w:rPr>
                <w:rFonts w:cs="Arial"/>
                <w:sz w:val="18"/>
                <w:szCs w:val="18"/>
                <w:lang w:val="es-ES_tradnl"/>
              </w:rPr>
            </w:pPr>
            <w:r w:rsidRPr="003E376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rsidR="00E93AB3" w:rsidP="005E74B6" w:rsidRDefault="00E93AB3" w14:paraId="092A2569" w14:textId="77777777">
      <w:pPr>
        <w:jc w:val="center"/>
        <w:rPr>
          <w:b/>
          <w:bCs/>
          <w:color w:val="196B24" w:themeColor="accent3"/>
          <w:sz w:val="36"/>
          <w:szCs w:val="36"/>
        </w:rPr>
      </w:pPr>
    </w:p>
    <w:p w:rsidR="00251B86" w:rsidP="005E74B6" w:rsidRDefault="00251B86" w14:paraId="053AA706" w14:textId="77777777">
      <w:pPr>
        <w:jc w:val="center"/>
        <w:rPr>
          <w:b/>
          <w:bCs/>
          <w:color w:val="196B24" w:themeColor="accent3"/>
          <w:sz w:val="36"/>
          <w:szCs w:val="36"/>
        </w:rPr>
      </w:pPr>
    </w:p>
    <w:p w:rsidRPr="005E74B6" w:rsidR="002A41BC" w:rsidP="005E74B6" w:rsidRDefault="002A41BC" w14:paraId="2939E22F" w14:textId="38ED5DF7">
      <w:pPr>
        <w:jc w:val="center"/>
        <w:rPr>
          <w:b/>
          <w:bCs/>
          <w:color w:val="196B24" w:themeColor="accent3"/>
          <w:sz w:val="36"/>
          <w:szCs w:val="36"/>
        </w:rPr>
      </w:pPr>
      <w:r w:rsidRPr="005E74B6">
        <w:rPr>
          <w:b/>
          <w:bCs/>
          <w:color w:val="196B24" w:themeColor="accent3"/>
          <w:sz w:val="36"/>
          <w:szCs w:val="36"/>
        </w:rPr>
        <w:t>Tema 1: Ciclos de vida y reproducción</w:t>
      </w:r>
    </w:p>
    <w:p w:rsidRPr="003E3762" w:rsidR="002A41BC" w:rsidP="003E3762" w:rsidRDefault="002A41BC" w14:paraId="2CA6FCAB" w14:textId="77777777">
      <w:pPr>
        <w:pStyle w:val="Prrafodelista"/>
        <w:numPr>
          <w:ilvl w:val="1"/>
          <w:numId w:val="44"/>
        </w:numPr>
        <w:jc w:val="center"/>
        <w:rPr>
          <w:rFonts w:cs="Arial"/>
          <w:b/>
          <w:bCs/>
          <w:color w:val="4EA72E" w:themeColor="accent6"/>
          <w:sz w:val="28"/>
          <w:szCs w:val="28"/>
          <w:lang w:val="es-MX"/>
        </w:rPr>
      </w:pPr>
      <w:r w:rsidRPr="003E3762">
        <w:rPr>
          <w:rFonts w:cs="Arial"/>
          <w:b/>
          <w:bCs/>
          <w:color w:val="4EA72E" w:themeColor="accent6"/>
          <w:sz w:val="28"/>
          <w:szCs w:val="28"/>
          <w:lang w:val="es-MX"/>
        </w:rPr>
        <w:t>Concepto de ciclo de vida</w:t>
      </w:r>
    </w:p>
    <w:p w:rsidR="002A41BC" w:rsidP="0016324F" w:rsidRDefault="002A41BC" w14:paraId="28964DF8" w14:textId="31E82B76">
      <w:pPr>
        <w:spacing w:line="480" w:lineRule="auto"/>
        <w:jc w:val="left"/>
        <w:rPr>
          <w:rFonts w:cs="Arial"/>
          <w:szCs w:val="24"/>
          <w:lang w:val="es-MX"/>
        </w:rPr>
      </w:pPr>
    </w:p>
    <w:p w:rsidRPr="005E74B6" w:rsidR="00864C59" w:rsidP="005E74B6" w:rsidRDefault="00FC5B47" w14:paraId="763E5DF2" w14:textId="43C2D7FA">
      <w:pPr>
        <w:pStyle w:val="SubtituloCursiva"/>
        <w:jc w:val="center"/>
      </w:pPr>
      <w:r w:rsidRPr="005E74B6">
        <w:t xml:space="preserve">Exploradores de </w:t>
      </w:r>
      <w:r w:rsidRPr="005E74B6" w:rsidR="00202D44">
        <w:t>c</w:t>
      </w:r>
      <w:r w:rsidRPr="005E74B6">
        <w:t xml:space="preserve">iclos de </w:t>
      </w:r>
      <w:r w:rsidRPr="005E74B6" w:rsidR="00202D44">
        <w:t>v</w:t>
      </w:r>
      <w:r w:rsidRPr="005E74B6">
        <w:t xml:space="preserve">ida: </w:t>
      </w:r>
      <w:r w:rsidR="005E74B6">
        <w:br/>
      </w:r>
      <w:r w:rsidRPr="005E74B6">
        <w:t xml:space="preserve">Desde el </w:t>
      </w:r>
      <w:r w:rsidRPr="005E74B6" w:rsidR="00AC72F9">
        <w:t>h</w:t>
      </w:r>
      <w:r w:rsidRPr="005E74B6">
        <w:t xml:space="preserve">umedal </w:t>
      </w:r>
      <w:r w:rsidRPr="005E74B6" w:rsidR="00AC72F9">
        <w:t>l</w:t>
      </w:r>
      <w:r w:rsidRPr="005E74B6">
        <w:t xml:space="preserve">ocal hasta los </w:t>
      </w:r>
      <w:r w:rsidRPr="005E74B6" w:rsidR="00AC72F9">
        <w:t>s</w:t>
      </w:r>
      <w:r w:rsidRPr="005E74B6">
        <w:t xml:space="preserve">ecretos del </w:t>
      </w:r>
      <w:r w:rsidRPr="005E74B6" w:rsidR="00AC72F9">
        <w:t>d</w:t>
      </w:r>
      <w:r w:rsidRPr="005E74B6">
        <w:t>esierto de Atacama</w:t>
      </w:r>
    </w:p>
    <w:p w:rsidRPr="005E74B6" w:rsidR="00884BC5" w:rsidP="00E93AB3" w:rsidRDefault="00884BC5" w14:paraId="18E05175" w14:textId="77777777">
      <w:pPr>
        <w:pStyle w:val="Encabezado"/>
      </w:pPr>
      <w:r w:rsidRPr="005E74B6">
        <w:t>Justificación</w:t>
      </w:r>
    </w:p>
    <w:p w:rsidRPr="00147FB4" w:rsidR="0035288A" w:rsidP="00037D05" w:rsidRDefault="0035288A" w14:paraId="55C13671" w14:textId="77777777">
      <w:pPr>
        <w:spacing w:line="480" w:lineRule="auto"/>
        <w:ind w:firstLine="720"/>
        <w:jc w:val="left"/>
        <w:rPr>
          <w:rFonts w:cs="Arial"/>
        </w:rPr>
      </w:pPr>
      <w:r w:rsidRPr="00147FB4">
        <w:rPr>
          <w:rFonts w:cs="Arial"/>
        </w:rPr>
        <w:t>La enseñanza de los ciclos de vida desde una perspectiva biológica, ecológica y evolutiva brinda a los estudiantes una comprensión integral de los procesos fundamentales que determinan el crecimiento, la reproducción y la adaptación de los organismos en diversos entornos. Este enfoque holístico facilita la comprensión de la complejidad de las interacciones entre las especies y de los mecanismos que sustentan la biodiversidad y el equilibrio ecológico (Kapici, Akcay, &amp; de Jong, 2019; Yli-Panula et al., 2018). Además, la incorporación de experiencias en espacios como parques o humedales locales provee a los estudiantes recursos valiosos para el aprendizaje en contextos reales y la resolución de problemas en situaciones concretas (Kapici, Akcay, &amp; de Jong, 2019).</w:t>
      </w:r>
    </w:p>
    <w:p w:rsidRPr="00147FB4" w:rsidR="000526D7" w:rsidP="00864C59" w:rsidRDefault="000526D7" w14:paraId="62B102A2" w14:textId="77777777">
      <w:pPr>
        <w:spacing w:line="480" w:lineRule="auto"/>
        <w:ind w:firstLine="720"/>
        <w:jc w:val="left"/>
        <w:rPr>
          <w:rFonts w:cs="Arial"/>
        </w:rPr>
      </w:pPr>
      <w:r w:rsidRPr="00147FB4">
        <w:rPr>
          <w:rFonts w:cs="Arial"/>
        </w:rPr>
        <w:t xml:space="preserve">Estudiar los ciclos de vida desde perspectivas globales, nacionales y locales fomenta en los estudiantes habilidades analíticas y de pensamiento crítico, preparándolos para abordar desafíos ambientales y comprender el impacto de las actividades humanas en los ecosistemas. Este enfoque se alinea con los estándares básicos de competencias del Ministerio de Educación Nacional y los objetivos de las </w:t>
      </w:r>
      <w:r w:rsidRPr="00147FB4">
        <w:rPr>
          <w:rFonts w:cs="Arial"/>
        </w:rPr>
        <w:t>pruebas internacionales PISA, que destacan la importancia de una educación científica orientada al desarrollo de competencias en investigación y resolución de problemas (OECD, 2018). Además, Abdrasılov, Salybekova y Tursynhodjaeva (2020) enfatizan el valor de los proyectos de investigación en biología para fortalecer habilidades de indagación y análisis crítico, elementos fundamentales en el estudio de temas complejos como los ciclos de vida.</w:t>
      </w:r>
    </w:p>
    <w:p w:rsidRPr="00147FB4" w:rsidR="00864C59" w:rsidP="00864C59" w:rsidRDefault="00FD4936" w14:paraId="0D760EB1" w14:textId="6E378332">
      <w:pPr>
        <w:spacing w:line="480" w:lineRule="auto"/>
        <w:ind w:firstLine="720"/>
        <w:jc w:val="left"/>
        <w:rPr>
          <w:rFonts w:cs="Arial"/>
        </w:rPr>
      </w:pPr>
      <w:r w:rsidRPr="00147FB4">
        <w:rPr>
          <w:rFonts w:cs="Arial"/>
        </w:rPr>
        <w:t xml:space="preserve">Esta guía didáctica invita a los estudiantes a explorar </w:t>
      </w:r>
      <w:r w:rsidRPr="00147FB4" w:rsidR="007A3ADB">
        <w:rPr>
          <w:rFonts w:cs="Arial"/>
        </w:rPr>
        <w:t xml:space="preserve">diversos </w:t>
      </w:r>
      <w:r w:rsidRPr="00147FB4">
        <w:rPr>
          <w:rFonts w:cs="Arial"/>
        </w:rPr>
        <w:t xml:space="preserve">ecosistemas, desde humedales locales hasta el desierto de Atacama, promoviendo una apreciación y comprensión del papel de cada organismo en su entorno y su adaptación a condiciones específicas. Al observar </w:t>
      </w:r>
      <w:r w:rsidRPr="00147FB4" w:rsidR="007A3ADB">
        <w:rPr>
          <w:rFonts w:cs="Arial"/>
        </w:rPr>
        <w:t xml:space="preserve">los </w:t>
      </w:r>
      <w:r w:rsidRPr="00147FB4">
        <w:rPr>
          <w:rFonts w:cs="Arial"/>
        </w:rPr>
        <w:t>factores ambientales, como el clima y los recursos</w:t>
      </w:r>
      <w:r w:rsidRPr="00147FB4" w:rsidR="00702155">
        <w:rPr>
          <w:rFonts w:cs="Arial"/>
        </w:rPr>
        <w:t xml:space="preserve"> disponibles</w:t>
      </w:r>
      <w:r w:rsidRPr="00147FB4">
        <w:rPr>
          <w:rFonts w:cs="Arial"/>
        </w:rPr>
        <w:t>,</w:t>
      </w:r>
      <w:r w:rsidRPr="00147FB4" w:rsidR="007A3ADB">
        <w:rPr>
          <w:rFonts w:cs="Arial"/>
        </w:rPr>
        <w:t xml:space="preserve"> </w:t>
      </w:r>
      <w:r w:rsidRPr="00147FB4" w:rsidR="00702155">
        <w:rPr>
          <w:rFonts w:cs="Arial"/>
        </w:rPr>
        <w:t>y su influencia</w:t>
      </w:r>
      <w:r w:rsidRPr="00147FB4">
        <w:rPr>
          <w:rFonts w:cs="Arial"/>
        </w:rPr>
        <w:t xml:space="preserve"> en el ciclo de vida de cada organismo, los estudiantes desarrollan una conciencia </w:t>
      </w:r>
      <w:r w:rsidRPr="00147FB4" w:rsidR="0068616E">
        <w:rPr>
          <w:rFonts w:cs="Arial"/>
        </w:rPr>
        <w:t xml:space="preserve">sobre la </w:t>
      </w:r>
      <w:r w:rsidRPr="00147FB4">
        <w:rPr>
          <w:rFonts w:cs="Arial"/>
        </w:rPr>
        <w:t>interdependencia de los seres vivos y su papel en la conservación y uso sostenible de los recursos naturales. Esta comprensión no solo se ajusta a las competencias esperadas en los currículos nacionales e internacionales, sino que también fomenta en los estudiantes una actitud de responsabilidad y respeto hacia la naturaleza.</w:t>
      </w:r>
    </w:p>
    <w:p w:rsidRPr="00884BC5" w:rsidR="008E4431" w:rsidP="00E93AB3" w:rsidRDefault="008E4431" w14:paraId="02BA9BEB" w14:textId="68540F08">
      <w:pPr>
        <w:pStyle w:val="Encabezado"/>
      </w:pPr>
      <w:r w:rsidRPr="00884BC5">
        <w:t xml:space="preserve">Objetivo </w:t>
      </w:r>
      <w:r w:rsidRPr="00884BC5" w:rsidR="001269AA">
        <w:t>g</w:t>
      </w:r>
      <w:r w:rsidRPr="00884BC5">
        <w:t>eneral</w:t>
      </w:r>
    </w:p>
    <w:p w:rsidRPr="00884BC5" w:rsidR="001269AA" w:rsidP="002A23D3" w:rsidRDefault="00201D52" w14:paraId="264F5A0F" w14:textId="76118D56">
      <w:pPr>
        <w:spacing w:line="480" w:lineRule="auto"/>
        <w:ind w:firstLine="708"/>
      </w:pPr>
      <w:r w:rsidRPr="00884BC5">
        <w:t>Guiar a los estudiantes en la comprensión de los ciclos de vida de diversos organismos, desarrollando habilidades de indagación científica y conciencia ambiental mediante actividades prácticas y exploración en entornos naturales, en alineación con los estándares curriculares de ciencias naturales.</w:t>
      </w:r>
    </w:p>
    <w:p w:rsidRPr="00147FB4" w:rsidR="008E4431" w:rsidP="00E93AB3" w:rsidRDefault="008E4431" w14:paraId="3675BBFA" w14:textId="65EF299B">
      <w:pPr>
        <w:pStyle w:val="Encabezado"/>
      </w:pPr>
      <w:r w:rsidRPr="00147FB4">
        <w:t>Competencias</w:t>
      </w:r>
    </w:p>
    <w:p w:rsidRPr="00884BC5" w:rsidR="0016324F" w:rsidP="00884BC5" w:rsidRDefault="00C726BD" w14:paraId="40B58641" w14:textId="77777777">
      <w:pPr>
        <w:pStyle w:val="SubtituloCursiva"/>
      </w:pPr>
      <w:r w:rsidRPr="00884BC5">
        <w:t xml:space="preserve">Competencia </w:t>
      </w:r>
      <w:r w:rsidRPr="00884BC5" w:rsidR="0016324F">
        <w:t>c</w:t>
      </w:r>
      <w:r w:rsidRPr="00884BC5">
        <w:t>ientífica</w:t>
      </w:r>
    </w:p>
    <w:p w:rsidRPr="00147FB4" w:rsidR="00C726BD" w:rsidP="00864C59" w:rsidRDefault="00864C59" w14:paraId="0BBF0D38" w14:textId="697029E4">
      <w:pPr>
        <w:spacing w:line="480" w:lineRule="auto"/>
        <w:ind w:left="60"/>
        <w:jc w:val="left"/>
        <w:rPr>
          <w:rFonts w:eastAsia="Times New Roman" w:cs="Arial"/>
          <w:szCs w:val="24"/>
          <w:lang w:val="es-ES" w:eastAsia="zh-CN"/>
        </w:rPr>
      </w:pPr>
      <w:r w:rsidRPr="00147FB4">
        <w:rPr>
          <w:rFonts w:eastAsia="Times New Roman" w:cs="Arial"/>
          <w:szCs w:val="24"/>
          <w:lang w:val="es-ES" w:eastAsia="zh-CN"/>
        </w:rPr>
        <w:t xml:space="preserve"> </w:t>
      </w:r>
      <w:r w:rsidRPr="00147FB4">
        <w:rPr>
          <w:rFonts w:eastAsia="Times New Roman" w:cs="Arial"/>
          <w:szCs w:val="24"/>
          <w:lang w:val="es-ES" w:eastAsia="zh-CN"/>
        </w:rPr>
        <w:tab/>
      </w:r>
      <w:r w:rsidRPr="00147FB4" w:rsidR="00C726BD">
        <w:rPr>
          <w:rFonts w:eastAsia="Times New Roman" w:cs="Arial"/>
          <w:szCs w:val="24"/>
          <w:lang w:val="es-ES" w:eastAsia="zh-CN"/>
        </w:rPr>
        <w:t>Identificación y explicación de las etapas del ciclo de vida (nacimiento, crecimiento, reproducción y muerte) de organismos, promoviendo el razonamiento lógico y decisiones fundamentadas en evidencia científica.</w:t>
      </w:r>
    </w:p>
    <w:p w:rsidRPr="003E3762" w:rsidR="00884BC5" w:rsidP="003E3762" w:rsidRDefault="00864C59" w14:paraId="2D302C03" w14:textId="3A1ABC5A">
      <w:pPr>
        <w:pStyle w:val="SubtituloCursiva"/>
      </w:pPr>
      <w:r w:rsidRPr="003E3762">
        <w:rPr>
          <w:rStyle w:val="Textoennegrita"/>
          <w:b/>
          <w:bCs/>
          <w:color w:val="4EA72E" w:themeColor="accent6"/>
        </w:rPr>
        <w:t xml:space="preserve"> </w:t>
      </w:r>
      <w:r w:rsidRPr="003E3762" w:rsidR="00884BC5">
        <w:rPr>
          <w:rStyle w:val="Textoennegrita"/>
          <w:b/>
          <w:bCs/>
          <w:color w:val="4EA72E" w:themeColor="accent6"/>
        </w:rPr>
        <w:t>Competencia comunicativa</w:t>
      </w:r>
    </w:p>
    <w:p w:rsidRPr="00147FB4" w:rsidR="00C726BD" w:rsidP="77BE8DF1" w:rsidRDefault="00C726BD" w14:paraId="3B6ADE88" w14:textId="53FEEACF">
      <w:pPr>
        <w:spacing w:line="480" w:lineRule="auto"/>
        <w:ind w:firstLine="708"/>
        <w:jc w:val="left"/>
        <w:rPr>
          <w:rFonts w:eastAsia="Times New Roman" w:cs="Arial"/>
          <w:lang w:val="es-ES" w:eastAsia="zh-CN"/>
        </w:rPr>
      </w:pPr>
      <w:r w:rsidRPr="77BE8DF1" w:rsidR="00C726BD">
        <w:rPr>
          <w:rFonts w:eastAsia="Times New Roman" w:cs="Arial"/>
          <w:lang w:val="es-ES" w:eastAsia="zh-CN"/>
        </w:rPr>
        <w:t xml:space="preserve">Expresión clara y coherente de conceptos sobre ciclos de vida, adaptando el lenguaje para comunicar observaciones y conclusiones </w:t>
      </w:r>
      <w:r w:rsidRPr="77BE8DF1" w:rsidR="00C726BD">
        <w:rPr>
          <w:rFonts w:eastAsia="Times New Roman" w:cs="Arial"/>
          <w:lang w:val="es-ES" w:eastAsia="zh-CN"/>
        </w:rPr>
        <w:t>efectiv</w:t>
      </w:r>
      <w:r w:rsidRPr="77BE8DF1" w:rsidR="00C726BD">
        <w:rPr>
          <w:rFonts w:eastAsia="Times New Roman" w:cs="Arial"/>
          <w:lang w:val="es-ES" w:eastAsia="zh-CN"/>
        </w:rPr>
        <w:t>amente</w:t>
      </w:r>
      <w:r w:rsidRPr="77BE8DF1" w:rsidR="00C726BD">
        <w:rPr>
          <w:rFonts w:eastAsia="Times New Roman" w:cs="Arial"/>
          <w:lang w:val="es-ES" w:eastAsia="zh-CN"/>
        </w:rPr>
        <w:t xml:space="preserve"> en formatos escritos y orales.</w:t>
      </w:r>
    </w:p>
    <w:p w:rsidRPr="005E74B6" w:rsidR="00ED5EF4" w:rsidP="00884BC5" w:rsidRDefault="00C726BD" w14:paraId="5830FA46" w14:textId="77777777">
      <w:pPr>
        <w:pStyle w:val="SubtituloCursiva"/>
      </w:pPr>
      <w:r w:rsidRPr="005E74B6">
        <w:t xml:space="preserve">Competencia en </w:t>
      </w:r>
      <w:r w:rsidRPr="005E74B6" w:rsidR="0016324F">
        <w:t>r</w:t>
      </w:r>
      <w:r w:rsidRPr="005E74B6">
        <w:t xml:space="preserve">esolución de </w:t>
      </w:r>
      <w:r w:rsidRPr="005E74B6" w:rsidR="0016324F">
        <w:t>p</w:t>
      </w:r>
      <w:r w:rsidRPr="005E74B6">
        <w:t>roblemas</w:t>
      </w:r>
    </w:p>
    <w:p w:rsidRPr="00147FB4" w:rsidR="00EF17F4" w:rsidP="0016324F" w:rsidRDefault="00864C59" w14:paraId="3789659E" w14:textId="2680F26C">
      <w:pPr>
        <w:spacing w:before="100" w:beforeAutospacing="1" w:after="100" w:afterAutospacing="1" w:line="480" w:lineRule="auto"/>
        <w:jc w:val="left"/>
        <w:rPr>
          <w:rFonts w:eastAsia="Times New Roman" w:cs="Arial"/>
          <w:szCs w:val="24"/>
          <w:lang w:val="es-ES" w:eastAsia="zh-CN"/>
        </w:rPr>
      </w:pPr>
      <w:r w:rsidRPr="00147FB4">
        <w:rPr>
          <w:rFonts w:eastAsia="Times New Roman" w:cs="Arial"/>
          <w:szCs w:val="24"/>
          <w:lang w:val="es-ES" w:eastAsia="zh-CN"/>
        </w:rPr>
        <w:t xml:space="preserve"> </w:t>
      </w:r>
      <w:r w:rsidRPr="00147FB4">
        <w:rPr>
          <w:rFonts w:eastAsia="Times New Roman" w:cs="Arial"/>
          <w:szCs w:val="24"/>
          <w:lang w:val="es-ES" w:eastAsia="zh-CN"/>
        </w:rPr>
        <w:tab/>
      </w:r>
      <w:r w:rsidRPr="00147FB4" w:rsidR="00C726BD">
        <w:rPr>
          <w:rFonts w:eastAsia="Times New Roman" w:cs="Arial"/>
          <w:szCs w:val="24"/>
          <w:lang w:val="es-ES" w:eastAsia="zh-CN"/>
        </w:rPr>
        <w:t>Análisis crítico y solución de problemas ambientales mediante la aplicación de conocimientos sobre ciclos de vida, fortaleciendo la toma de decisiones responsables en contextos locales y globales.</w:t>
      </w:r>
    </w:p>
    <w:p w:rsidRPr="005E74B6" w:rsidR="00ED5EF4" w:rsidP="00E93AB3" w:rsidRDefault="008E4431" w14:paraId="183B0EDF" w14:textId="6D04DF08">
      <w:pPr>
        <w:pStyle w:val="Encabezado"/>
      </w:pPr>
      <w:r w:rsidRPr="00147FB4">
        <w:t>Contenidos</w:t>
      </w:r>
    </w:p>
    <w:p w:rsidRPr="005E74B6" w:rsidR="009B2D1B" w:rsidP="005E74B6" w:rsidRDefault="00105509" w14:paraId="7208F66E" w14:textId="74FCBD07">
      <w:pPr>
        <w:pStyle w:val="SubtituloCursiva"/>
      </w:pPr>
      <w:r w:rsidR="00105509">
        <w:rPr/>
        <w:t>C</w:t>
      </w:r>
      <w:r w:rsidR="005C1D84">
        <w:rPr/>
        <w:t xml:space="preserve">onceptuales </w:t>
      </w:r>
    </w:p>
    <w:p w:rsidRPr="00147FB4" w:rsidR="005C1D84" w:rsidP="00864C59" w:rsidRDefault="005C1D84" w14:paraId="33204AFD" w14:textId="0E3067C0">
      <w:pPr>
        <w:spacing w:line="480" w:lineRule="auto"/>
        <w:ind w:firstLine="720"/>
        <w:jc w:val="left"/>
        <w:rPr>
          <w:rFonts w:eastAsia="Times New Roman" w:cs="Arial"/>
          <w:szCs w:val="24"/>
          <w:lang w:val="es-ES" w:eastAsia="zh-CN"/>
        </w:rPr>
      </w:pPr>
      <w:r w:rsidRPr="00147FB4">
        <w:rPr>
          <w:rFonts w:eastAsia="Times New Roman" w:cs="Arial"/>
          <w:szCs w:val="24"/>
          <w:lang w:val="es-ES" w:eastAsia="zh-CN"/>
        </w:rPr>
        <w:t>Los estudiantes profundizarán en las etapas y adaptaciones del ciclo de vida</w:t>
      </w:r>
      <w:r w:rsidRPr="00147FB4" w:rsidR="00010769">
        <w:rPr>
          <w:rFonts w:eastAsia="Times New Roman" w:cs="Arial"/>
          <w:szCs w:val="24"/>
          <w:lang w:val="es-ES" w:eastAsia="zh-CN"/>
        </w:rPr>
        <w:t xml:space="preserve"> de los organismos</w:t>
      </w:r>
      <w:r w:rsidRPr="00147FB4">
        <w:rPr>
          <w:rFonts w:eastAsia="Times New Roman" w:cs="Arial"/>
          <w:szCs w:val="24"/>
          <w:lang w:val="es-ES" w:eastAsia="zh-CN"/>
        </w:rPr>
        <w:t xml:space="preserve"> en distintos ecosistemas, entendiendo cómo cada especie se adapta para sobrevivir y</w:t>
      </w:r>
      <w:r w:rsidRPr="00147FB4" w:rsidR="00664FC8">
        <w:rPr>
          <w:rFonts w:eastAsia="Times New Roman" w:cs="Arial"/>
          <w:szCs w:val="24"/>
          <w:lang w:val="es-ES" w:eastAsia="zh-CN"/>
        </w:rPr>
        <w:t xml:space="preserve"> cumplir su</w:t>
      </w:r>
      <w:r w:rsidRPr="00147FB4" w:rsidR="00B56640">
        <w:rPr>
          <w:rFonts w:eastAsia="Times New Roman" w:cs="Arial"/>
          <w:szCs w:val="24"/>
          <w:lang w:val="es-ES" w:eastAsia="zh-CN"/>
        </w:rPr>
        <w:t>s</w:t>
      </w:r>
      <w:r w:rsidRPr="00147FB4" w:rsidR="00664FC8">
        <w:rPr>
          <w:rFonts w:eastAsia="Times New Roman" w:cs="Arial"/>
          <w:szCs w:val="24"/>
          <w:lang w:val="es-ES" w:eastAsia="zh-CN"/>
        </w:rPr>
        <w:t xml:space="preserve"> </w:t>
      </w:r>
      <w:r w:rsidRPr="00147FB4" w:rsidR="00B56640">
        <w:rPr>
          <w:rFonts w:eastAsia="Times New Roman" w:cs="Arial"/>
          <w:szCs w:val="24"/>
          <w:lang w:val="es-ES" w:eastAsia="zh-CN"/>
        </w:rPr>
        <w:t>funciones biológicas</w:t>
      </w:r>
      <w:r w:rsidRPr="00147FB4">
        <w:rPr>
          <w:rFonts w:eastAsia="Times New Roman" w:cs="Arial"/>
          <w:szCs w:val="24"/>
          <w:lang w:val="es-ES" w:eastAsia="zh-CN"/>
        </w:rPr>
        <w:t xml:space="preserve">. Este enfoque incluye teorías fundamentales de biología y ecología, reforzadas por estudios recientes que subrayan </w:t>
      </w:r>
      <w:r w:rsidRPr="00147FB4">
        <w:rPr>
          <w:rFonts w:eastAsia="Times New Roman" w:cs="Arial"/>
          <w:szCs w:val="24"/>
          <w:lang w:val="es-ES" w:eastAsia="zh-CN"/>
        </w:rPr>
        <w:t>el valor de la observación directa y el análisis crítico en la educación científica (</w:t>
      </w:r>
      <w:proofErr w:type="spellStart"/>
      <w:r w:rsidRPr="00147FB4">
        <w:rPr>
          <w:rFonts w:eastAsia="Times New Roman" w:cs="Arial"/>
          <w:szCs w:val="24"/>
          <w:lang w:val="es-ES" w:eastAsia="zh-CN"/>
        </w:rPr>
        <w:t>Farina</w:t>
      </w:r>
      <w:proofErr w:type="spellEnd"/>
      <w:r w:rsidRPr="00147FB4">
        <w:rPr>
          <w:rFonts w:eastAsia="Times New Roman" w:cs="Arial"/>
          <w:szCs w:val="24"/>
          <w:lang w:val="es-ES" w:eastAsia="zh-CN"/>
        </w:rPr>
        <w:t xml:space="preserve">, 2021; </w:t>
      </w:r>
      <w:proofErr w:type="spellStart"/>
      <w:r w:rsidRPr="00147FB4">
        <w:rPr>
          <w:rFonts w:eastAsia="Times New Roman" w:cs="Arial"/>
          <w:szCs w:val="24"/>
          <w:lang w:val="es-ES" w:eastAsia="zh-CN"/>
        </w:rPr>
        <w:t>Abdrasılov</w:t>
      </w:r>
      <w:proofErr w:type="spellEnd"/>
      <w:r w:rsidRPr="00147FB4">
        <w:rPr>
          <w:rFonts w:eastAsia="Times New Roman" w:cs="Arial"/>
          <w:szCs w:val="24"/>
          <w:lang w:val="es-ES" w:eastAsia="zh-CN"/>
        </w:rPr>
        <w:t xml:space="preserve"> et al., 2020).</w:t>
      </w:r>
    </w:p>
    <w:p w:rsidRPr="00105509" w:rsidR="004B33E1" w:rsidP="00105509" w:rsidRDefault="004B33E1" w14:paraId="23948CA4" w14:textId="056B13EC">
      <w:pPr>
        <w:pStyle w:val="SubtituloCursiva"/>
        <w:rPr>
          <w:rStyle w:val="Textoennegrita"/>
          <w:b/>
          <w:bCs/>
          <w:color w:val="4EA72E" w:themeColor="accent6"/>
        </w:rPr>
      </w:pPr>
      <w:r w:rsidRPr="00105509">
        <w:rPr>
          <w:rStyle w:val="Textoennegrita"/>
          <w:b/>
          <w:bCs/>
          <w:color w:val="4EA72E" w:themeColor="accent6"/>
        </w:rPr>
        <w:t>Contenidos específicos</w:t>
      </w:r>
    </w:p>
    <w:p w:rsidRPr="00147FB4" w:rsidR="005C1D84" w:rsidP="003E3762" w:rsidRDefault="005C1D84" w14:paraId="6AE15415" w14:textId="60A3B40B">
      <w:pPr>
        <w:pStyle w:val="Prrafodelista"/>
        <w:numPr>
          <w:ilvl w:val="0"/>
          <w:numId w:val="4"/>
        </w:numPr>
        <w:spacing w:line="480" w:lineRule="auto"/>
        <w:jc w:val="left"/>
        <w:rPr>
          <w:rFonts w:cs="Arial"/>
        </w:rPr>
      </w:pPr>
      <w:r w:rsidRPr="005E74B6">
        <w:rPr>
          <w:rStyle w:val="Textoennegrita"/>
        </w:rPr>
        <w:t xml:space="preserve">Etapas y adaptaciones en ciclos de vida: </w:t>
      </w:r>
      <w:r w:rsidRPr="00147FB4" w:rsidR="002C3FDB">
        <w:rPr>
          <w:rFonts w:cs="Arial"/>
        </w:rPr>
        <w:t>l</w:t>
      </w:r>
      <w:r w:rsidRPr="00147FB4">
        <w:rPr>
          <w:rFonts w:cs="Arial"/>
        </w:rPr>
        <w:t>os estudiantes comprenderán las diferentes fases del ciclo de vida de los organismos, desde el nacimiento hasta la muerte, y cómo cada fase responde y se adapta a su entorno.</w:t>
      </w:r>
    </w:p>
    <w:p w:rsidRPr="00147FB4" w:rsidR="005C1D84" w:rsidP="003E3762" w:rsidRDefault="005C1D84" w14:paraId="6163899C" w14:textId="016D8FED">
      <w:pPr>
        <w:pStyle w:val="Prrafodelista"/>
        <w:numPr>
          <w:ilvl w:val="0"/>
          <w:numId w:val="4"/>
        </w:numPr>
        <w:spacing w:before="100" w:beforeAutospacing="1" w:after="100" w:afterAutospacing="1" w:line="480" w:lineRule="auto"/>
        <w:jc w:val="left"/>
        <w:rPr>
          <w:rFonts w:cs="Arial"/>
        </w:rPr>
      </w:pPr>
      <w:r w:rsidRPr="005E74B6">
        <w:rPr>
          <w:rStyle w:val="Textoennegrita"/>
        </w:rPr>
        <w:t>Impacto del entorno en el desarrollo biológico:</w:t>
      </w:r>
      <w:r w:rsidRPr="00147FB4">
        <w:rPr>
          <w:rFonts w:cs="Arial"/>
        </w:rPr>
        <w:t xml:space="preserve"> </w:t>
      </w:r>
      <w:r w:rsidRPr="00147FB4" w:rsidR="002C3FDB">
        <w:rPr>
          <w:rFonts w:cs="Arial"/>
        </w:rPr>
        <w:t>e</w:t>
      </w:r>
      <w:r w:rsidRPr="00147FB4">
        <w:rPr>
          <w:rFonts w:cs="Arial"/>
        </w:rPr>
        <w:t xml:space="preserve">ste contenido aborda factores ambientales como el clima, la disponibilidad de recursos y la interacción con otras especies </w:t>
      </w:r>
      <w:r w:rsidRPr="00147FB4" w:rsidR="00D52007">
        <w:rPr>
          <w:rFonts w:cs="Arial"/>
        </w:rPr>
        <w:t>y su influencia</w:t>
      </w:r>
      <w:r w:rsidRPr="00147FB4">
        <w:rPr>
          <w:rFonts w:cs="Arial"/>
        </w:rPr>
        <w:t xml:space="preserve"> en cada etapa del ciclo de vida</w:t>
      </w:r>
      <w:r w:rsidRPr="00147FB4" w:rsidR="00D52007">
        <w:rPr>
          <w:rFonts w:cs="Arial"/>
        </w:rPr>
        <w:t xml:space="preserve"> de los organismos.</w:t>
      </w:r>
    </w:p>
    <w:p w:rsidRPr="00147FB4" w:rsidR="005C1D84" w:rsidP="003E3762" w:rsidRDefault="005C1D84" w14:paraId="78E98DC5" w14:textId="09E6FE9F">
      <w:pPr>
        <w:pStyle w:val="Prrafodelista"/>
        <w:numPr>
          <w:ilvl w:val="0"/>
          <w:numId w:val="4"/>
        </w:numPr>
        <w:spacing w:before="100" w:beforeAutospacing="1" w:after="100" w:afterAutospacing="1" w:line="480" w:lineRule="auto"/>
        <w:jc w:val="left"/>
        <w:rPr>
          <w:rFonts w:cs="Arial"/>
        </w:rPr>
      </w:pPr>
      <w:r w:rsidRPr="005E74B6">
        <w:rPr>
          <w:rStyle w:val="Textoennegrita"/>
        </w:rPr>
        <w:t>Relación entre biodiversidad y ciclos de vida:</w:t>
      </w:r>
      <w:r w:rsidRPr="00147FB4">
        <w:rPr>
          <w:rFonts w:cs="Arial"/>
        </w:rPr>
        <w:t xml:space="preserve"> </w:t>
      </w:r>
      <w:r w:rsidRPr="00147FB4" w:rsidR="002C3FDB">
        <w:rPr>
          <w:rFonts w:cs="Arial"/>
        </w:rPr>
        <w:t>e</w:t>
      </w:r>
      <w:r w:rsidRPr="00147FB4" w:rsidR="00D52007">
        <w:rPr>
          <w:rFonts w:cs="Arial"/>
        </w:rPr>
        <w:t xml:space="preserve">studia </w:t>
      </w:r>
      <w:r w:rsidRPr="00147FB4">
        <w:rPr>
          <w:rFonts w:cs="Arial"/>
        </w:rPr>
        <w:t xml:space="preserve">la biodiversidad </w:t>
      </w:r>
      <w:r w:rsidRPr="00147FB4" w:rsidR="00D52007">
        <w:rPr>
          <w:rFonts w:cs="Arial"/>
        </w:rPr>
        <w:t xml:space="preserve">y su importancia para </w:t>
      </w:r>
      <w:r w:rsidRPr="00147FB4">
        <w:rPr>
          <w:rFonts w:cs="Arial"/>
        </w:rPr>
        <w:t xml:space="preserve">asegura la adaptación y supervivencia de los organismos dentro de los </w:t>
      </w:r>
      <w:r w:rsidRPr="00147FB4" w:rsidR="003956A8">
        <w:rPr>
          <w:rFonts w:cs="Arial"/>
        </w:rPr>
        <w:t>ecosistemas,</w:t>
      </w:r>
      <w:r w:rsidRPr="00147FB4">
        <w:rPr>
          <w:rFonts w:cs="Arial"/>
        </w:rPr>
        <w:t xml:space="preserve"> </w:t>
      </w:r>
      <w:r w:rsidRPr="00147FB4" w:rsidR="003956A8">
        <w:rPr>
          <w:rFonts w:cs="Arial"/>
        </w:rPr>
        <w:t xml:space="preserve">así como </w:t>
      </w:r>
      <w:r w:rsidRPr="00147FB4">
        <w:rPr>
          <w:rFonts w:cs="Arial"/>
        </w:rPr>
        <w:t>el equilibrio ecológico.</w:t>
      </w:r>
    </w:p>
    <w:p w:rsidRPr="00105509" w:rsidR="003B02CA" w:rsidP="00105509" w:rsidRDefault="005C1D84" w14:paraId="5372CD3E" w14:textId="77777777">
      <w:pPr>
        <w:pStyle w:val="SubtituloCursiva"/>
      </w:pPr>
      <w:r w:rsidRPr="00105509">
        <w:t>Procedimentales</w:t>
      </w:r>
    </w:p>
    <w:p w:rsidRPr="00147FB4" w:rsidR="005C1D84" w:rsidP="00251B86" w:rsidRDefault="005C1D84" w14:paraId="32F0B1CF" w14:textId="795881A7">
      <w:pPr>
        <w:spacing w:line="480" w:lineRule="auto"/>
        <w:ind w:firstLine="708"/>
        <w:rPr>
          <w:rFonts w:cs="Arial"/>
          <w:lang w:val="es-ES" w:eastAsia="zh-CN"/>
        </w:rPr>
      </w:pPr>
      <w:r w:rsidRPr="00147FB4">
        <w:rPr>
          <w:rFonts w:cs="Arial"/>
          <w:lang w:val="es-ES" w:eastAsia="zh-CN"/>
        </w:rPr>
        <w:t xml:space="preserve"> Las </w:t>
      </w:r>
      <w:r w:rsidRPr="00884BC5">
        <w:t xml:space="preserve">actividades se centran en habilidades prácticas, tales como la formulación de hipótesis, la observación sistemática y el análisis de datos. Estas competencias se fortalecen a través de proyectos que permiten a los estudiantes explorar, registrar observaciones de campo y emplear herramientas científicas. </w:t>
      </w:r>
      <w:r w:rsidRPr="00884BC5" w:rsidR="004B33E1">
        <w:t>Este</w:t>
      </w:r>
      <w:r w:rsidRPr="00884BC5">
        <w:t xml:space="preserve"> enfoque desarrolla su capacidad de indagación y su comprensión</w:t>
      </w:r>
      <w:r w:rsidRPr="00147FB4">
        <w:rPr>
          <w:rFonts w:cs="Arial"/>
          <w:lang w:val="es-ES" w:eastAsia="zh-CN"/>
        </w:rPr>
        <w:t xml:space="preserve"> de los métodos científicos, como señalan estudios sobre aprendizaje experiencial en ciencia (Justo et al., 2022; </w:t>
      </w:r>
      <w:proofErr w:type="spellStart"/>
      <w:r w:rsidRPr="00147FB4">
        <w:rPr>
          <w:rFonts w:cs="Arial"/>
          <w:lang w:val="es-ES" w:eastAsia="zh-CN"/>
        </w:rPr>
        <w:t>Achuthan</w:t>
      </w:r>
      <w:proofErr w:type="spellEnd"/>
      <w:r w:rsidRPr="00147FB4">
        <w:rPr>
          <w:rFonts w:cs="Arial"/>
          <w:lang w:val="es-ES" w:eastAsia="zh-CN"/>
        </w:rPr>
        <w:t xml:space="preserve"> et al., 2017).</w:t>
      </w:r>
    </w:p>
    <w:p w:rsidRPr="00105509" w:rsidR="003714D6" w:rsidP="00105509" w:rsidRDefault="003714D6" w14:paraId="671AB607" w14:textId="52B880E0">
      <w:pPr>
        <w:pStyle w:val="SubtituloCursiva"/>
      </w:pPr>
      <w:r w:rsidRPr="00105509">
        <w:t xml:space="preserve">Contenidos </w:t>
      </w:r>
      <w:r w:rsidR="00105509">
        <w:t>procedimentales</w:t>
      </w:r>
    </w:p>
    <w:p w:rsidRPr="00147FB4" w:rsidR="002B3272" w:rsidP="003E3762" w:rsidRDefault="002B3272" w14:paraId="05D67E20" w14:textId="3486817A">
      <w:pPr>
        <w:pStyle w:val="Prrafodelista"/>
        <w:numPr>
          <w:ilvl w:val="0"/>
          <w:numId w:val="5"/>
        </w:numPr>
        <w:spacing w:line="480" w:lineRule="auto"/>
        <w:jc w:val="left"/>
        <w:rPr>
          <w:rFonts w:cs="Arial"/>
        </w:rPr>
      </w:pPr>
      <w:r w:rsidRPr="005E74B6">
        <w:rPr>
          <w:rStyle w:val="Textoennegrita"/>
        </w:rPr>
        <w:t>Observación y registro científico:</w:t>
      </w:r>
      <w:r w:rsidRPr="00147FB4">
        <w:rPr>
          <w:rFonts w:cs="Arial"/>
        </w:rPr>
        <w:t xml:space="preserve"> </w:t>
      </w:r>
      <w:r w:rsidRPr="00147FB4" w:rsidR="00BF5BBE">
        <w:rPr>
          <w:rFonts w:cs="Arial"/>
        </w:rPr>
        <w:t>l</w:t>
      </w:r>
      <w:r w:rsidRPr="00147FB4">
        <w:rPr>
          <w:rFonts w:cs="Arial"/>
        </w:rPr>
        <w:t xml:space="preserve">os estudiantes desarrollarán habilidades de observación </w:t>
      </w:r>
      <w:r w:rsidRPr="00147FB4" w:rsidR="00741B65">
        <w:rPr>
          <w:rFonts w:cs="Arial"/>
        </w:rPr>
        <w:t>rigurosa</w:t>
      </w:r>
      <w:r w:rsidRPr="00147FB4">
        <w:rPr>
          <w:rFonts w:cs="Arial"/>
        </w:rPr>
        <w:t>, aprendiendo a registrar datos de forma sistemática en entornos naturales y a utilizar herramientas científicas básicas.</w:t>
      </w:r>
    </w:p>
    <w:p w:rsidRPr="00147FB4" w:rsidR="002B3272" w:rsidP="003E3762" w:rsidRDefault="002B3272" w14:paraId="10B147CD" w14:textId="5A69C60E">
      <w:pPr>
        <w:pStyle w:val="Prrafodelista"/>
        <w:numPr>
          <w:ilvl w:val="0"/>
          <w:numId w:val="5"/>
        </w:numPr>
        <w:spacing w:before="100" w:beforeAutospacing="1" w:after="100" w:afterAutospacing="1" w:line="480" w:lineRule="auto"/>
        <w:jc w:val="left"/>
        <w:rPr>
          <w:rFonts w:cs="Arial"/>
        </w:rPr>
      </w:pPr>
      <w:r w:rsidRPr="003E3762">
        <w:rPr>
          <w:rStyle w:val="Textoennegrita"/>
        </w:rPr>
        <w:t>Investigación y análisis de ecosistemas:</w:t>
      </w:r>
      <w:r w:rsidRPr="00147FB4">
        <w:rPr>
          <w:rFonts w:cs="Arial"/>
        </w:rPr>
        <w:t xml:space="preserve"> </w:t>
      </w:r>
      <w:r w:rsidRPr="00147FB4" w:rsidR="00BF5BBE">
        <w:rPr>
          <w:rFonts w:cs="Arial"/>
        </w:rPr>
        <w:t>e</w:t>
      </w:r>
      <w:r w:rsidRPr="00147FB4">
        <w:rPr>
          <w:rFonts w:cs="Arial"/>
        </w:rPr>
        <w:t xml:space="preserve">ste contenido enseña a los estudiantes a </w:t>
      </w:r>
      <w:r w:rsidRPr="00147FB4" w:rsidR="001E1DFE">
        <w:rPr>
          <w:rFonts w:cs="Arial"/>
        </w:rPr>
        <w:t>diseñar investigaciones</w:t>
      </w:r>
      <w:r w:rsidRPr="00147FB4">
        <w:rPr>
          <w:rFonts w:cs="Arial"/>
        </w:rPr>
        <w:t xml:space="preserve"> sobre ecosistemas específicos, lo cual incluye identificar y analizar las interacciones entre especies en distintos ambientes.</w:t>
      </w:r>
    </w:p>
    <w:p w:rsidRPr="00147FB4" w:rsidR="004B33E1" w:rsidP="003E3762" w:rsidRDefault="002B3272" w14:paraId="503DFFCD" w14:textId="756E79A5">
      <w:pPr>
        <w:pStyle w:val="Prrafodelista"/>
        <w:numPr>
          <w:ilvl w:val="0"/>
          <w:numId w:val="5"/>
        </w:numPr>
        <w:spacing w:before="100" w:beforeAutospacing="1" w:after="100" w:afterAutospacing="1" w:line="480" w:lineRule="auto"/>
        <w:jc w:val="left"/>
        <w:rPr>
          <w:rFonts w:cs="Arial"/>
        </w:rPr>
      </w:pPr>
      <w:r w:rsidRPr="003E3762">
        <w:rPr>
          <w:rStyle w:val="Textoennegrita"/>
        </w:rPr>
        <w:t>Uso de métodos científicos para resolución de problemas:</w:t>
      </w:r>
      <w:r w:rsidRPr="00147FB4">
        <w:rPr>
          <w:rFonts w:cs="Arial"/>
        </w:rPr>
        <w:t xml:space="preserve"> </w:t>
      </w:r>
      <w:r w:rsidRPr="00147FB4" w:rsidR="00BF5BBE">
        <w:rPr>
          <w:rFonts w:cs="Arial"/>
        </w:rPr>
        <w:t>a</w:t>
      </w:r>
      <w:r w:rsidRPr="00147FB4">
        <w:rPr>
          <w:rFonts w:cs="Arial"/>
        </w:rPr>
        <w:t xml:space="preserve"> través de prácticas experimentales, los estudiantes aplicarán el método científico, fortaleciendo s</w:t>
      </w:r>
      <w:r w:rsidRPr="00147FB4" w:rsidR="003E7CDA">
        <w:rPr>
          <w:rFonts w:cs="Arial"/>
        </w:rPr>
        <w:t>u c</w:t>
      </w:r>
      <w:r w:rsidRPr="00147FB4">
        <w:rPr>
          <w:rFonts w:cs="Arial"/>
        </w:rPr>
        <w:t xml:space="preserve">apacidad para formular preguntas, hacer hipótesis, experimentar y </w:t>
      </w:r>
      <w:r w:rsidRPr="00147FB4" w:rsidR="003E7CDA">
        <w:rPr>
          <w:rFonts w:cs="Arial"/>
        </w:rPr>
        <w:t>resolver problemas</w:t>
      </w:r>
      <w:r w:rsidRPr="00147FB4">
        <w:rPr>
          <w:rFonts w:cs="Arial"/>
        </w:rPr>
        <w:t>.</w:t>
      </w:r>
    </w:p>
    <w:p w:rsidRPr="00105509" w:rsidR="002434F2" w:rsidP="00105509" w:rsidRDefault="005C1D84" w14:paraId="5B2F98DC" w14:textId="1FF4328E">
      <w:pPr>
        <w:pStyle w:val="SubtituloCursiva"/>
      </w:pPr>
      <w:r w:rsidRPr="00105509">
        <w:t xml:space="preserve">Actitudinales </w:t>
      </w:r>
    </w:p>
    <w:p w:rsidRPr="00105509" w:rsidR="003E3762" w:rsidP="00251B86" w:rsidRDefault="005C1D84" w14:paraId="6F85793D" w14:textId="3954E229">
      <w:pPr>
        <w:spacing w:line="480" w:lineRule="auto"/>
        <w:ind w:firstLine="708"/>
        <w:jc w:val="left"/>
        <w:rPr>
          <w:rFonts w:cs="Arial"/>
          <w:lang w:val="es-ES" w:eastAsia="zh-CN"/>
        </w:rPr>
      </w:pPr>
      <w:r w:rsidRPr="00147FB4">
        <w:rPr>
          <w:rFonts w:cs="Arial"/>
          <w:lang w:val="es-ES" w:eastAsia="zh-CN"/>
        </w:rPr>
        <w:t>Se fomenta en los estudiantes una actitud de responsabilidad ambiental y de colaboración, promoviendo valores éticos y de respeto hacia la naturaleza. Este componente ayuda a formar ciudadanos conscientes y comprometidos con la sostenibilidad, desarrollando una apreciación de la biodiversidad y el papel de cada especie en el equilibrio ecológico (</w:t>
      </w:r>
      <w:proofErr w:type="spellStart"/>
      <w:r w:rsidRPr="00147FB4">
        <w:rPr>
          <w:rFonts w:cs="Arial"/>
          <w:lang w:val="es-ES" w:eastAsia="zh-CN"/>
        </w:rPr>
        <w:t>Yli-Panula</w:t>
      </w:r>
      <w:proofErr w:type="spellEnd"/>
      <w:r w:rsidRPr="00147FB4">
        <w:rPr>
          <w:rFonts w:cs="Arial"/>
          <w:lang w:val="es-ES" w:eastAsia="zh-CN"/>
        </w:rPr>
        <w:t xml:space="preserve"> et al., 2018; Hand et al., 2017).</w:t>
      </w:r>
    </w:p>
    <w:p w:rsidRPr="00105509" w:rsidR="003714D6" w:rsidP="00105509" w:rsidRDefault="003714D6" w14:paraId="7EED1F2A" w14:textId="3D351AE0">
      <w:pPr>
        <w:pStyle w:val="SubtituloCursiva"/>
      </w:pPr>
      <w:r w:rsidRPr="00105509">
        <w:t xml:space="preserve">Contenidos </w:t>
      </w:r>
      <w:r w:rsidRPr="00105509" w:rsidR="00105509">
        <w:t>actitudinales</w:t>
      </w:r>
    </w:p>
    <w:p w:rsidRPr="00147FB4" w:rsidR="003714D6" w:rsidP="003E3762" w:rsidRDefault="003714D6" w14:paraId="38519705" w14:textId="585AFEDD">
      <w:pPr>
        <w:pStyle w:val="Prrafodelista"/>
        <w:numPr>
          <w:ilvl w:val="0"/>
          <w:numId w:val="6"/>
        </w:numPr>
        <w:spacing w:line="480" w:lineRule="auto"/>
        <w:jc w:val="left"/>
        <w:rPr>
          <w:rFonts w:cs="Arial"/>
        </w:rPr>
      </w:pPr>
      <w:r w:rsidRPr="005E74B6">
        <w:rPr>
          <w:rStyle w:val="Textoennegrita"/>
        </w:rPr>
        <w:t>Responsabilidad ambiental y ética:</w:t>
      </w:r>
      <w:r w:rsidRPr="00147FB4">
        <w:rPr>
          <w:rFonts w:cs="Arial"/>
        </w:rPr>
        <w:t xml:space="preserve"> </w:t>
      </w:r>
      <w:r w:rsidRPr="00147FB4" w:rsidR="00273217">
        <w:rPr>
          <w:rFonts w:cs="Arial"/>
        </w:rPr>
        <w:t>s</w:t>
      </w:r>
      <w:r w:rsidRPr="00147FB4">
        <w:rPr>
          <w:rFonts w:cs="Arial"/>
        </w:rPr>
        <w:t xml:space="preserve">e fomenta una actitud de respeto y responsabilidad hacia el medio ambiente, ayudando a los estudiantes a entender </w:t>
      </w:r>
      <w:r w:rsidRPr="00147FB4">
        <w:rPr>
          <w:rFonts w:cs="Arial"/>
        </w:rPr>
        <w:t>el valor de la conservación de los ecosistemas y su papel como ciudadanos responsables.</w:t>
      </w:r>
    </w:p>
    <w:p w:rsidRPr="00147FB4" w:rsidR="003714D6" w:rsidP="003E3762" w:rsidRDefault="003714D6" w14:paraId="2D1B709C" w14:textId="5D555A3E">
      <w:pPr>
        <w:pStyle w:val="Prrafodelista"/>
        <w:numPr>
          <w:ilvl w:val="0"/>
          <w:numId w:val="6"/>
        </w:numPr>
        <w:spacing w:before="100" w:beforeAutospacing="1" w:after="100" w:afterAutospacing="1" w:line="480" w:lineRule="auto"/>
        <w:jc w:val="left"/>
        <w:rPr>
          <w:rFonts w:cs="Arial"/>
        </w:rPr>
      </w:pPr>
      <w:r w:rsidRPr="005E74B6">
        <w:rPr>
          <w:rStyle w:val="Textoennegrita"/>
        </w:rPr>
        <w:t>Trabajo colaborativo y respeto en la ciencia:</w:t>
      </w:r>
      <w:r w:rsidRPr="00147FB4">
        <w:rPr>
          <w:rFonts w:cs="Arial"/>
        </w:rPr>
        <w:t xml:space="preserve"> </w:t>
      </w:r>
      <w:r w:rsidRPr="00147FB4" w:rsidR="00273217">
        <w:rPr>
          <w:rFonts w:cs="Arial"/>
        </w:rPr>
        <w:t>l</w:t>
      </w:r>
      <w:r w:rsidRPr="00147FB4">
        <w:rPr>
          <w:rFonts w:cs="Arial"/>
        </w:rPr>
        <w:t>os estudiantes aprenden la importancia de la colaboración en el trabajo científico, desarrollando habilidades interpersonales y valores de respeto y cooperación.</w:t>
      </w:r>
    </w:p>
    <w:p w:rsidRPr="00147FB4" w:rsidR="00935D1A" w:rsidP="689D0FFA" w:rsidRDefault="003714D6" w14:paraId="31C7D7B6" w14:textId="2FA5606C">
      <w:pPr>
        <w:pStyle w:val="Prrafodelista"/>
        <w:numPr>
          <w:ilvl w:val="0"/>
          <w:numId w:val="6"/>
        </w:numPr>
        <w:spacing w:before="100" w:beforeAutospacing="on" w:after="100" w:afterAutospacing="on" w:line="480" w:lineRule="auto"/>
        <w:jc w:val="left"/>
        <w:rPr>
          <w:rFonts w:cs="Arial"/>
        </w:rPr>
      </w:pPr>
      <w:r w:rsidRPr="689D0FFA" w:rsidR="003714D6">
        <w:rPr>
          <w:rStyle w:val="Textoennegrita"/>
          <w:rFonts w:cs="Arial"/>
          <w:b w:val="1"/>
          <w:bCs w:val="1"/>
        </w:rPr>
        <w:t>Valoración de la biodiversidad y sostenibilidad:</w:t>
      </w:r>
      <w:r w:rsidRPr="689D0FFA" w:rsidR="003714D6">
        <w:rPr>
          <w:rFonts w:cs="Arial"/>
        </w:rPr>
        <w:t xml:space="preserve"> </w:t>
      </w:r>
      <w:r w:rsidRPr="689D0FFA" w:rsidR="00273217">
        <w:rPr>
          <w:rFonts w:cs="Arial"/>
        </w:rPr>
        <w:t>e</w:t>
      </w:r>
      <w:r w:rsidRPr="689D0FFA" w:rsidR="003714D6">
        <w:rPr>
          <w:rFonts w:cs="Arial"/>
        </w:rPr>
        <w:t>ste contenido busca inspirar una apreciación por la biodiversidad, motivando a los estudiantes a actuar de manera sostenible y a valorar la preservación de los ecosistemas para futuras generaciones.</w:t>
      </w:r>
    </w:p>
    <w:p w:rsidRPr="005E74B6" w:rsidR="008E4431" w:rsidP="00E93AB3" w:rsidRDefault="00EF17F4" w14:paraId="11242055" w14:textId="519008FC">
      <w:pPr>
        <w:pStyle w:val="Encabezado"/>
      </w:pPr>
      <w:r w:rsidR="00EF17F4">
        <w:rPr/>
        <w:t>Evidencias</w:t>
      </w:r>
      <w:r w:rsidR="008E4431">
        <w:rPr/>
        <w:t xml:space="preserve"> de </w:t>
      </w:r>
      <w:r w:rsidR="00EF17F4">
        <w:rPr/>
        <w:t>a</w:t>
      </w:r>
      <w:r w:rsidR="008E4431">
        <w:rPr/>
        <w:t>prendizaje</w:t>
      </w:r>
      <w:r w:rsidR="00EF17F4">
        <w:rPr/>
        <w:t xml:space="preserve"> </w:t>
      </w:r>
      <w:r w:rsidRPr="689D0FFA" w:rsidR="29FFF8F9">
        <w:rPr>
          <w:sz w:val="28"/>
          <w:szCs w:val="28"/>
        </w:rPr>
        <w:t>(antes llamados logros)</w:t>
      </w:r>
    </w:p>
    <w:p w:rsidR="00A40DAB" w:rsidP="00A40DAB" w:rsidRDefault="00A40DAB" w14:paraId="5DA2F573" w14:textId="77777777">
      <w:pPr>
        <w:pStyle w:val="SubtituloCursiva"/>
      </w:pPr>
      <w:r w:rsidRPr="003A0ED9">
        <w:t>Evidencia conceptual</w:t>
      </w:r>
      <w:r>
        <w:t xml:space="preserve"> </w:t>
      </w:r>
    </w:p>
    <w:p w:rsidRPr="00251B86" w:rsidR="00A40DAB" w:rsidP="00251B86" w:rsidRDefault="00A40DAB" w14:paraId="65C6CB5E" w14:textId="7E09644E">
      <w:pPr>
        <w:spacing w:after="100" w:afterAutospacing="1" w:line="480" w:lineRule="auto"/>
        <w:ind w:firstLine="708"/>
        <w:jc w:val="left"/>
        <w:rPr>
          <w:rFonts w:cs="Arial"/>
        </w:rPr>
      </w:pPr>
      <w:r>
        <w:rPr>
          <w:rFonts w:cs="Arial"/>
        </w:rPr>
        <w:t xml:space="preserve">Los </w:t>
      </w:r>
      <w:r w:rsidRPr="00A40DAB" w:rsidR="003D4917">
        <w:rPr>
          <w:rFonts w:cs="Arial"/>
        </w:rPr>
        <w:t>estudiantes reconocerán y clasificarán las fases del ciclo de vida en distintos organismos, relacionándolas con sus adaptaciones específicas al entorno.</w:t>
      </w:r>
    </w:p>
    <w:p w:rsidR="00917B62" w:rsidP="00251B86" w:rsidRDefault="00A40DAB" w14:paraId="2F4B81B9" w14:textId="60994B14">
      <w:pPr>
        <w:pStyle w:val="SubtituloCursiva"/>
      </w:pPr>
      <w:r w:rsidR="00A40DAB">
        <w:rPr/>
        <w:t>Evidencia pr</w:t>
      </w:r>
      <w:r w:rsidR="6EA28BA6">
        <w:rPr/>
        <w:t>áctica</w:t>
      </w:r>
    </w:p>
    <w:p w:rsidRPr="00917B62" w:rsidR="003D4917" w:rsidP="00251B86" w:rsidRDefault="00A40DAB" w14:paraId="5FED48C3" w14:textId="7EBC61E2">
      <w:pPr>
        <w:spacing w:line="480" w:lineRule="auto"/>
        <w:ind w:firstLine="708"/>
        <w:jc w:val="left"/>
        <w:rPr>
          <w:rFonts w:cs="Times New Roman"/>
        </w:rPr>
      </w:pPr>
      <w:r>
        <w:t>L</w:t>
      </w:r>
      <w:r w:rsidRPr="00A40DAB" w:rsidR="003D4917">
        <w:t>os estudiantes utilizarán habilidades de observación y registrarán sistemáticamente características adaptativas de los organismos en su ecosistema natural, desarrollando competencias científicas básicas en la documentación e investigación.</w:t>
      </w:r>
    </w:p>
    <w:p w:rsidR="00251B86" w:rsidP="00917B62" w:rsidRDefault="00251B86" w14:paraId="1D6A1416" w14:textId="77777777">
      <w:pPr>
        <w:pStyle w:val="SubtituloCursiva"/>
      </w:pPr>
    </w:p>
    <w:p w:rsidR="00251B86" w:rsidP="00917B62" w:rsidRDefault="00251B86" w14:paraId="2779A5E0" w14:textId="77777777">
      <w:pPr>
        <w:pStyle w:val="SubtituloCursiva"/>
      </w:pPr>
    </w:p>
    <w:p w:rsidR="00917B62" w:rsidP="00917B62" w:rsidRDefault="00A40DAB" w14:paraId="61793509" w14:textId="09915514">
      <w:pPr>
        <w:pStyle w:val="SubtituloCursiva"/>
      </w:pPr>
      <w:r w:rsidRPr="003A0ED9">
        <w:t>Evidencia actitudinal</w:t>
      </w:r>
    </w:p>
    <w:p w:rsidRPr="00917B62" w:rsidR="00EF17F4" w:rsidP="00251B86" w:rsidRDefault="00A40DAB" w14:paraId="6A26A273" w14:textId="01F47563">
      <w:pPr>
        <w:spacing w:line="480" w:lineRule="auto"/>
        <w:ind w:firstLine="708"/>
        <w:jc w:val="left"/>
        <w:rPr>
          <w:rFonts w:cs="Times New Roman"/>
        </w:rPr>
      </w:pPr>
      <w:r>
        <w:t>L</w:t>
      </w:r>
      <w:r w:rsidRPr="00A40DAB" w:rsidR="003D4917">
        <w:t>os estudiantes demostrarán actitudes de responsabilidad ambiental y participarán en actividades colaborativas para reflexionar sobre la importancia de la biodiversidad y la conservación.</w:t>
      </w:r>
    </w:p>
    <w:p w:rsidRPr="005E74B6" w:rsidR="008E4431" w:rsidP="00E93AB3" w:rsidRDefault="008E4431" w14:paraId="5A0991E6" w14:textId="22EC6E22">
      <w:pPr>
        <w:pStyle w:val="Encabezado"/>
      </w:pPr>
      <w:r w:rsidRPr="005E74B6">
        <w:t xml:space="preserve">Indicadores de </w:t>
      </w:r>
      <w:r w:rsidRPr="005E74B6" w:rsidR="00EF17F4">
        <w:t>las evidencias de aprendizaje</w:t>
      </w:r>
      <w:r w:rsidRPr="005E74B6">
        <w:t xml:space="preserve"> (por cada</w:t>
      </w:r>
      <w:r w:rsidRPr="005E74B6" w:rsidR="00EF17F4">
        <w:t xml:space="preserve"> evidencia</w:t>
      </w:r>
      <w:r w:rsidRPr="005E74B6">
        <w:t>)</w:t>
      </w:r>
    </w:p>
    <w:p w:rsidRPr="003E3762" w:rsidR="005842A8" w:rsidP="00917B62" w:rsidRDefault="005842A8" w14:paraId="2BB6C5A2" w14:textId="21DC99D3">
      <w:pPr>
        <w:pStyle w:val="SubtituloCursiva"/>
        <w:rPr>
          <w:rStyle w:val="Textoennegrita"/>
          <w:b/>
          <w:bCs/>
          <w:color w:val="4EA72E" w:themeColor="accent6"/>
        </w:rPr>
      </w:pPr>
      <w:r w:rsidRPr="003E3762">
        <w:rPr>
          <w:rStyle w:val="Textoennegrita"/>
          <w:b/>
          <w:bCs/>
          <w:color w:val="4EA72E" w:themeColor="accent6"/>
        </w:rPr>
        <w:t xml:space="preserve">Evidencia 1: Dominio </w:t>
      </w:r>
      <w:r w:rsidRPr="003E3762" w:rsidR="009B2D1B">
        <w:rPr>
          <w:rStyle w:val="Textoennegrita"/>
          <w:b/>
          <w:bCs/>
          <w:color w:val="4EA72E" w:themeColor="accent6"/>
        </w:rPr>
        <w:t>c</w:t>
      </w:r>
      <w:r w:rsidRPr="003E3762">
        <w:rPr>
          <w:rStyle w:val="Textoennegrita"/>
          <w:b/>
          <w:bCs/>
          <w:color w:val="4EA72E" w:themeColor="accent6"/>
        </w:rPr>
        <w:t>onceptual</w:t>
      </w:r>
    </w:p>
    <w:p w:rsidRPr="00147FB4" w:rsidR="005842A8" w:rsidP="689D0FFA" w:rsidRDefault="005842A8" w14:paraId="1DC88F87" w14:textId="0426F98A">
      <w:pPr>
        <w:pStyle w:val="00listanumeros"/>
        <w:numPr>
          <w:ilvl w:val="0"/>
          <w:numId w:val="0"/>
        </w:numPr>
        <w:rPr>
          <w:rFonts w:cs="Arial"/>
        </w:rPr>
      </w:pPr>
      <w:r w:rsidRPr="689D0FFA" w:rsidR="689D0FFA">
        <w:rPr>
          <w:rFonts w:cs="Arial"/>
        </w:rPr>
        <w:t xml:space="preserve">1. </w:t>
      </w:r>
      <w:r w:rsidRPr="689D0FFA" w:rsidR="005842A8">
        <w:rPr>
          <w:rFonts w:cs="Arial"/>
        </w:rPr>
        <w:t>El estudiante identificará y describirá las fases del ciclo de vida de los organismos</w:t>
      </w:r>
      <w:r w:rsidRPr="689D0FFA" w:rsidR="005D5195">
        <w:rPr>
          <w:rFonts w:cs="Arial"/>
        </w:rPr>
        <w:t>,</w:t>
      </w:r>
      <w:r w:rsidRPr="689D0FFA" w:rsidR="005842A8">
        <w:rPr>
          <w:rFonts w:cs="Arial"/>
        </w:rPr>
        <w:t xml:space="preserve"> destacando cómo cada fase se adapta a su entorno específico.</w:t>
      </w:r>
    </w:p>
    <w:p w:rsidRPr="00147FB4" w:rsidR="005842A8" w:rsidP="689D0FFA" w:rsidRDefault="005842A8" w14:paraId="3236DFF2" w14:textId="28B77983">
      <w:pPr>
        <w:pStyle w:val="00listanumeros"/>
        <w:numPr>
          <w:ilvl w:val="0"/>
          <w:numId w:val="0"/>
        </w:numPr>
        <w:ind w:left="0"/>
        <w:rPr>
          <w:rFonts w:cs="Arial"/>
        </w:rPr>
      </w:pPr>
      <w:r w:rsidRPr="689D0FFA" w:rsidR="073F66D4">
        <w:rPr>
          <w:rFonts w:cs="Arial"/>
        </w:rPr>
        <w:t xml:space="preserve">2. </w:t>
      </w:r>
      <w:r w:rsidRPr="689D0FFA" w:rsidR="005842A8">
        <w:rPr>
          <w:rFonts w:cs="Arial"/>
        </w:rPr>
        <w:t>El estudiante explicará cómo los factores ambientales influyen en cada etapa del ciclo de vida, utilizando ejemplos específicos en un breve informe escrito.</w:t>
      </w:r>
    </w:p>
    <w:p w:rsidRPr="005E74B6" w:rsidR="005842A8" w:rsidP="005E74B6" w:rsidRDefault="005842A8" w14:paraId="7E3A1FB3" w14:textId="2B664D4C">
      <w:pPr>
        <w:pStyle w:val="SubtituloCursiva"/>
      </w:pPr>
      <w:r w:rsidRPr="005E74B6">
        <w:t xml:space="preserve">Evidencia 2: Aplicación </w:t>
      </w:r>
      <w:r w:rsidRPr="005E74B6" w:rsidR="009B2D1B">
        <w:t>p</w:t>
      </w:r>
      <w:r w:rsidRPr="005E74B6">
        <w:t>ráctica</w:t>
      </w:r>
    </w:p>
    <w:p w:rsidRPr="00147FB4" w:rsidR="005842A8" w:rsidP="689D0FFA" w:rsidRDefault="005842A8" w14:paraId="16DF1F99" w14:textId="075FD724">
      <w:pPr>
        <w:pStyle w:val="00listanumeros"/>
        <w:numPr>
          <w:ilvl w:val="0"/>
          <w:numId w:val="0"/>
        </w:numPr>
        <w:rPr>
          <w:rFonts w:cs="Arial"/>
        </w:rPr>
      </w:pPr>
      <w:r w:rsidRPr="689D0FFA" w:rsidR="689D0FFA">
        <w:rPr>
          <w:rFonts w:cs="Arial"/>
        </w:rPr>
        <w:t xml:space="preserve">1. </w:t>
      </w:r>
      <w:r w:rsidRPr="689D0FFA" w:rsidR="005842A8">
        <w:rPr>
          <w:rFonts w:cs="Arial"/>
        </w:rPr>
        <w:t>El estudiante documentará observaciones detalladas en un cuaderno de campo, registrando características específicas de los organismos en su entorno natural con precisión.</w:t>
      </w:r>
    </w:p>
    <w:p w:rsidRPr="00147FB4" w:rsidR="005842A8" w:rsidP="689D0FFA" w:rsidRDefault="005842A8" w14:paraId="08CBF6F2" w14:textId="1E5195CD">
      <w:pPr>
        <w:pStyle w:val="00listanumeros"/>
        <w:numPr>
          <w:ilvl w:val="0"/>
          <w:numId w:val="0"/>
        </w:numPr>
        <w:rPr>
          <w:rFonts w:cs="Arial"/>
        </w:rPr>
      </w:pPr>
      <w:r w:rsidRPr="689D0FFA" w:rsidR="5AE78837">
        <w:rPr>
          <w:rFonts w:cs="Arial"/>
        </w:rPr>
        <w:t xml:space="preserve">2. </w:t>
      </w:r>
      <w:r w:rsidRPr="689D0FFA" w:rsidR="005842A8">
        <w:rPr>
          <w:rFonts w:cs="Arial"/>
        </w:rPr>
        <w:t xml:space="preserve">El estudiante </w:t>
      </w:r>
      <w:r w:rsidRPr="689D0FFA" w:rsidR="00E508D7">
        <w:rPr>
          <w:rFonts w:cs="Arial"/>
        </w:rPr>
        <w:t xml:space="preserve">analizara </w:t>
      </w:r>
      <w:r w:rsidRPr="689D0FFA" w:rsidR="005842A8">
        <w:rPr>
          <w:rFonts w:cs="Arial"/>
        </w:rPr>
        <w:t>las adaptaciones de organismos en d</w:t>
      </w:r>
      <w:r w:rsidRPr="689D0FFA" w:rsidR="00E508D7">
        <w:rPr>
          <w:rFonts w:cs="Arial"/>
        </w:rPr>
        <w:t>iferentes</w:t>
      </w:r>
      <w:r w:rsidRPr="689D0FFA" w:rsidR="005842A8">
        <w:rPr>
          <w:rFonts w:cs="Arial"/>
        </w:rPr>
        <w:t xml:space="preserve"> ecosistemas, describiendo sus </w:t>
      </w:r>
      <w:r w:rsidRPr="689D0FFA" w:rsidR="00EA1CEF">
        <w:rPr>
          <w:rFonts w:cs="Arial"/>
        </w:rPr>
        <w:t xml:space="preserve">ciclos de vida y fases clave. </w:t>
      </w:r>
    </w:p>
    <w:p w:rsidRPr="005E74B6" w:rsidR="005842A8" w:rsidP="005E74B6" w:rsidRDefault="005842A8" w14:paraId="13CD4489" w14:textId="440C986B">
      <w:pPr>
        <w:pStyle w:val="SubtituloCursiva"/>
      </w:pPr>
      <w:r w:rsidRPr="005E74B6">
        <w:t xml:space="preserve">Evidencia 3: Actitudes o </w:t>
      </w:r>
      <w:r w:rsidRPr="005E74B6" w:rsidR="009B2D1B">
        <w:t>c</w:t>
      </w:r>
      <w:r w:rsidRPr="005E74B6">
        <w:t>omportamientos</w:t>
      </w:r>
    </w:p>
    <w:p w:rsidR="0048111A" w:rsidP="689D0FFA" w:rsidRDefault="0048111A" w14:paraId="413FB2AA" w14:textId="77777777">
      <w:pPr>
        <w:pStyle w:val="Prrafodelista"/>
        <w:numPr>
          <w:ilvl w:val="0"/>
          <w:numId w:val="57"/>
        </w:numPr>
        <w:spacing w:line="480" w:lineRule="auto"/>
        <w:ind/>
        <w:jc w:val="left"/>
        <w:rPr>
          <w:rFonts w:eastAsia="Times New Roman" w:cs="Arial"/>
          <w:kern w:val="0"/>
          <w:lang w:val="es-ES" w:eastAsia="zh-CN"/>
          <w14:ligatures w14:val="none"/>
        </w:rPr>
      </w:pPr>
      <w:r w:rsidRPr="689D0FFA" w:rsidR="005842A8">
        <w:rPr>
          <w:rFonts w:eastAsia="Times New Roman" w:cs="Arial"/>
          <w:kern w:val="0"/>
          <w:lang w:val="es-ES" w:eastAsia="zh-CN"/>
          <w14:ligatures w14:val="none"/>
        </w:rPr>
        <w:t>El estudiante presentará una propuesta de acción para la conservación de un ecosistema, demostrando responsabilidad y compromiso con la sostenibilidad ambiental.</w:t>
      </w:r>
    </w:p>
    <w:p w:rsidRPr="0048111A" w:rsidR="00EF17F4" w:rsidP="689D0FFA" w:rsidRDefault="0048111A" w14:paraId="754725C0" w14:textId="4B57A41F">
      <w:pPr>
        <w:pStyle w:val="Prrafodelista"/>
        <w:numPr>
          <w:ilvl w:val="0"/>
          <w:numId w:val="57"/>
        </w:numPr>
        <w:spacing w:line="480" w:lineRule="auto"/>
        <w:ind/>
        <w:jc w:val="left"/>
        <w:rPr>
          <w:rFonts w:eastAsia="Times New Roman" w:cs="Arial"/>
          <w:kern w:val="0"/>
          <w:lang w:val="es-ES" w:eastAsia="zh-CN"/>
          <w14:ligatures w14:val="none"/>
        </w:rPr>
      </w:pPr>
      <w:r w:rsidRPr="689D0FFA" w:rsidR="005842A8">
        <w:rPr>
          <w:rFonts w:eastAsia="Times New Roman" w:cs="Arial"/>
          <w:kern w:val="0"/>
          <w:lang w:val="es-ES" w:eastAsia="zh-CN"/>
          <w14:ligatures w14:val="none"/>
        </w:rPr>
        <w:t>El estudiante participará en actividades grupales, mostrando habilidades de colaboración y respeto en la discusión y resolución de problemas ambientales.</w:t>
      </w:r>
    </w:p>
    <w:p w:rsidRPr="005E74B6" w:rsidR="008E4431" w:rsidP="00E93AB3" w:rsidRDefault="008E4431" w14:paraId="336873ED" w14:textId="00EADA73">
      <w:pPr>
        <w:pStyle w:val="Encabezado"/>
      </w:pPr>
      <w:r w:rsidRPr="005E74B6">
        <w:t xml:space="preserve"> Secuencia </w:t>
      </w:r>
      <w:r w:rsidRPr="005E74B6" w:rsidR="009B2D1B">
        <w:t>d</w:t>
      </w:r>
      <w:r w:rsidRPr="005E74B6">
        <w:t>idáctica</w:t>
      </w:r>
    </w:p>
    <w:p w:rsidRPr="003E3762" w:rsidR="00600426" w:rsidP="00E93AB3" w:rsidRDefault="005D5195" w14:paraId="70EF9620" w14:textId="532E5DBB">
      <w:pPr>
        <w:pStyle w:val="Encabezado"/>
      </w:pPr>
      <w:r w:rsidRPr="003E3762">
        <w:t xml:space="preserve">Actividad 1. </w:t>
      </w:r>
      <w:r w:rsidRPr="003E3762" w:rsidR="00600426">
        <w:t xml:space="preserve">Exploración del </w:t>
      </w:r>
      <w:r w:rsidRPr="003E3762" w:rsidR="009B2D1B">
        <w:t>c</w:t>
      </w:r>
      <w:r w:rsidRPr="003E3762" w:rsidR="00600426">
        <w:t xml:space="preserve">iclo de </w:t>
      </w:r>
      <w:r w:rsidRPr="003E3762" w:rsidR="009B2D1B">
        <w:t>v</w:t>
      </w:r>
      <w:r w:rsidRPr="003E3762" w:rsidR="00600426">
        <w:t xml:space="preserve">ida de </w:t>
      </w:r>
      <w:r w:rsidRPr="003E3762" w:rsidR="009B2D1B">
        <w:t>a</w:t>
      </w:r>
      <w:r w:rsidRPr="003E3762" w:rsidR="00600426">
        <w:t xml:space="preserve">nimales en </w:t>
      </w:r>
      <w:r w:rsidRPr="003E3762" w:rsidR="009B2D1B">
        <w:t>h</w:t>
      </w:r>
      <w:r w:rsidRPr="003E3762" w:rsidR="00600426">
        <w:t xml:space="preserve">umedales </w:t>
      </w:r>
      <w:r w:rsidRPr="003E3762" w:rsidR="009B2D1B">
        <w:t>u</w:t>
      </w:r>
      <w:r w:rsidRPr="003E3762" w:rsidR="00600426">
        <w:t>rbanos</w:t>
      </w:r>
    </w:p>
    <w:p w:rsidRPr="00147FB4" w:rsidR="00600426" w:rsidP="007C61AB" w:rsidRDefault="00600426" w14:paraId="325F46C2" w14:textId="77777777">
      <w:pPr>
        <w:pStyle w:val="NormalWeb"/>
        <w:spacing w:before="0" w:beforeAutospacing="0" w:after="0" w:afterAutospacing="0" w:line="480" w:lineRule="auto"/>
        <w:ind w:firstLine="720"/>
        <w:rPr>
          <w:rFonts w:ascii="Arial" w:hAnsi="Arial" w:cs="Arial"/>
        </w:rPr>
      </w:pPr>
      <w:r w:rsidRPr="00147FB4">
        <w:rPr>
          <w:rFonts w:ascii="Arial" w:hAnsi="Arial" w:cs="Arial"/>
        </w:rPr>
        <w:t>Los humedales urbanos, como los de Bogotá, son hábitats únicos que sustentan una diversidad significativa de especies adaptadas a condiciones particulares de agua y vegetación. En estos ecosistemas, especies como ranas, aves y peces dependen del equilibrio hídrico y de la disponibilidad de refugios y alimentos para cumplir sus ciclos de vida. Los humedales no solo proporcionan áreas de reproducción y desarrollo, sino que también protegen a las comunidades humanas de las inundaciones y ayudan en la regulación de nutrientes y purificación del agua (</w:t>
      </w:r>
      <w:proofErr w:type="spellStart"/>
      <w:r w:rsidRPr="00147FB4">
        <w:rPr>
          <w:rFonts w:ascii="Arial" w:hAnsi="Arial" w:cs="Arial"/>
        </w:rPr>
        <w:t>Mitsch</w:t>
      </w:r>
      <w:proofErr w:type="spellEnd"/>
      <w:r w:rsidRPr="00147FB4">
        <w:rPr>
          <w:rFonts w:ascii="Arial" w:hAnsi="Arial" w:cs="Arial"/>
        </w:rPr>
        <w:t xml:space="preserve"> &amp; </w:t>
      </w:r>
      <w:proofErr w:type="spellStart"/>
      <w:r w:rsidRPr="00147FB4">
        <w:rPr>
          <w:rFonts w:ascii="Arial" w:hAnsi="Arial" w:cs="Arial"/>
        </w:rPr>
        <w:t>Gosselink</w:t>
      </w:r>
      <w:proofErr w:type="spellEnd"/>
      <w:r w:rsidRPr="00147FB4">
        <w:rPr>
          <w:rFonts w:ascii="Arial" w:hAnsi="Arial" w:cs="Arial"/>
        </w:rPr>
        <w:t>, 2015).</w:t>
      </w:r>
    </w:p>
    <w:p w:rsidRPr="00147FB4" w:rsidR="00600426" w:rsidP="007C61AB" w:rsidRDefault="00600426" w14:paraId="0C2A4125" w14:textId="5AA4BB69">
      <w:pPr>
        <w:pStyle w:val="NormalWeb"/>
        <w:spacing w:before="0" w:beforeAutospacing="0" w:after="0" w:afterAutospacing="0" w:line="480" w:lineRule="auto"/>
        <w:ind w:firstLine="720"/>
        <w:rPr>
          <w:rFonts w:ascii="Arial" w:hAnsi="Arial" w:cs="Arial"/>
        </w:rPr>
      </w:pPr>
      <w:r w:rsidRPr="00147FB4">
        <w:rPr>
          <w:rFonts w:ascii="Arial" w:hAnsi="Arial" w:cs="Arial"/>
        </w:rPr>
        <w:t>El ciclo de vida de un organismo comprende las fases de nacimiento, crecimiento, reproducción y muerte. Estas fases están profundamente ligadas a las condiciones de su entorno. Por ejemplo, la rana sabanera (</w:t>
      </w:r>
      <w:proofErr w:type="spellStart"/>
      <w:r w:rsidRPr="005C02DD">
        <w:rPr>
          <w:rStyle w:val="nfasis"/>
          <w:rFonts w:ascii="Arial" w:hAnsi="Arial" w:cs="Arial" w:eastAsiaTheme="majorEastAsia"/>
        </w:rPr>
        <w:t>Dendropsophus</w:t>
      </w:r>
      <w:proofErr w:type="spellEnd"/>
      <w:r w:rsidRPr="005C02DD">
        <w:rPr>
          <w:rStyle w:val="nfasis"/>
          <w:rFonts w:ascii="Arial" w:hAnsi="Arial" w:cs="Arial" w:eastAsiaTheme="majorEastAsia"/>
        </w:rPr>
        <w:t xml:space="preserve"> </w:t>
      </w:r>
      <w:proofErr w:type="spellStart"/>
      <w:r w:rsidRPr="005C02DD">
        <w:rPr>
          <w:rStyle w:val="nfasis"/>
          <w:rFonts w:ascii="Arial" w:hAnsi="Arial" w:cs="Arial" w:eastAsiaTheme="majorEastAsia"/>
        </w:rPr>
        <w:t>labialis</w:t>
      </w:r>
      <w:proofErr w:type="spellEnd"/>
      <w:r w:rsidRPr="00147FB4">
        <w:rPr>
          <w:rFonts w:ascii="Arial" w:hAnsi="Arial" w:cs="Arial"/>
        </w:rPr>
        <w:t xml:space="preserve">), una especie común en los humedales de </w:t>
      </w:r>
      <w:r w:rsidRPr="00147FB4" w:rsidR="00EA1CEF">
        <w:rPr>
          <w:rFonts w:ascii="Arial" w:hAnsi="Arial" w:cs="Arial"/>
        </w:rPr>
        <w:t>Bogotá</w:t>
      </w:r>
      <w:r w:rsidRPr="00147FB4">
        <w:rPr>
          <w:rFonts w:ascii="Arial" w:hAnsi="Arial" w:cs="Arial"/>
        </w:rPr>
        <w:t xml:space="preserve"> pasa de ser un huevo a un renacuajo acuático y, finalmente, a una rana adulta terrestre. Durante su fase larval, depende del agua para respirar y alimentarse; mientras </w:t>
      </w:r>
      <w:r w:rsidRPr="00147FB4" w:rsidR="00EA1CEF">
        <w:rPr>
          <w:rFonts w:ascii="Arial" w:hAnsi="Arial" w:cs="Arial"/>
        </w:rPr>
        <w:t>que,</w:t>
      </w:r>
      <w:r w:rsidRPr="00147FB4">
        <w:rPr>
          <w:rFonts w:ascii="Arial" w:hAnsi="Arial" w:cs="Arial"/>
        </w:rPr>
        <w:t xml:space="preserve"> en su etapa adulta, necesita un hábitat con suficiente humedad y vegetación para protegerse y reproducirse. Este ciclo de vida demuestra cómo los organismos se adaptan y dependen del humedal, siendo </w:t>
      </w:r>
      <w:r w:rsidRPr="00147FB4">
        <w:rPr>
          <w:rFonts w:ascii="Arial" w:hAnsi="Arial" w:cs="Arial"/>
        </w:rPr>
        <w:t>especialmente vulnerables a cambios ambientales, como la contaminación y la pérdida de hábitat (Moreno-Mateos et al., 2012).</w:t>
      </w:r>
    </w:p>
    <w:p w:rsidRPr="00147FB4" w:rsidR="00600426" w:rsidP="007C61AB" w:rsidRDefault="00600426" w14:paraId="4C11D28D" w14:textId="77777777">
      <w:pPr>
        <w:pStyle w:val="NormalWeb"/>
        <w:spacing w:before="0" w:beforeAutospacing="0" w:after="0" w:afterAutospacing="0" w:line="480" w:lineRule="auto"/>
        <w:ind w:firstLine="720"/>
        <w:rPr>
          <w:rFonts w:ascii="Arial" w:hAnsi="Arial" w:cs="Arial"/>
        </w:rPr>
      </w:pPr>
      <w:r w:rsidRPr="00147FB4">
        <w:rPr>
          <w:rFonts w:ascii="Arial" w:hAnsi="Arial" w:cs="Arial"/>
        </w:rPr>
        <w:t>La enseñanza de los ciclos de vida de los animales en entornos naturales urbanos, como los humedales de Bogotá, integra principios ecológicos, pedagógicos y didácticos que enriquecen la comprensión de los estudiantes sobre los ciclos biológicos y la biodiversidad. Esta fundamentación teórica explora el sustento científico y pedagógico de esta propuesta, argumentando la importancia de usar el entorno local y herramientas tecnológicas, como los recorridos virtuales, para abordar temas complejos de biología en la educación básica y media.</w:t>
      </w:r>
    </w:p>
    <w:p w:rsidRPr="00147FB4" w:rsidR="00600426" w:rsidP="007C61AB" w:rsidRDefault="00600426" w14:paraId="62C74835" w14:textId="77777777">
      <w:pPr>
        <w:pStyle w:val="NormalWeb"/>
        <w:spacing w:before="0" w:beforeAutospacing="0" w:after="0" w:afterAutospacing="0" w:line="480" w:lineRule="auto"/>
        <w:ind w:firstLine="720"/>
        <w:rPr>
          <w:rFonts w:ascii="Arial" w:hAnsi="Arial" w:cs="Arial"/>
        </w:rPr>
      </w:pPr>
      <w:r w:rsidRPr="00147FB4">
        <w:rPr>
          <w:rFonts w:ascii="Arial" w:hAnsi="Arial" w:cs="Arial"/>
        </w:rPr>
        <w:t>Los humedales son ecosistemas ricos en biodiversidad y cumplen funciones ecológicas esenciales, como la regulación del ciclo del agua, la purificación del aire y la provisión de hábitats para una amplia variedad de especies. En el contexto de Bogotá, los humedales urbanos como el Humedal de Córdoba y el Juan Amarillo actúan como reservorios de biodiversidad y albergan una gran diversidad de especies, incluidas aves migratorias, ranas endémicas y plantas acuáticas adaptadas a estos ecosistemas (Secretaría Distrital de Ambiente, 2022). El estudio de estos espacios permite que los estudiantes comprendan el ciclo de vida de los organismos en relación con sus interacciones y dependencias ambientales, lo cual es fundamental para su aprendizaje en ciencias y para desarrollar una conciencia ecológica.</w:t>
      </w:r>
    </w:p>
    <w:p w:rsidR="003E3762" w:rsidP="00FF3774" w:rsidRDefault="003E3762" w14:paraId="50779B8E" w14:textId="77777777">
      <w:pPr>
        <w:pStyle w:val="NormalWeb"/>
        <w:spacing w:after="0" w:afterAutospacing="0" w:line="480" w:lineRule="auto"/>
        <w:rPr>
          <w:rStyle w:val="Textoennegrita"/>
          <w:rFonts w:eastAsiaTheme="majorEastAsia"/>
        </w:rPr>
      </w:pPr>
    </w:p>
    <w:p w:rsidR="003E3762" w:rsidP="00FF3774" w:rsidRDefault="003E3762" w14:paraId="27E63597" w14:textId="77777777">
      <w:pPr>
        <w:pStyle w:val="NormalWeb"/>
        <w:spacing w:after="0" w:afterAutospacing="0" w:line="480" w:lineRule="auto"/>
        <w:rPr>
          <w:rStyle w:val="Textoennegrita"/>
          <w:rFonts w:eastAsiaTheme="majorEastAsia"/>
        </w:rPr>
      </w:pPr>
    </w:p>
    <w:p w:rsidRPr="003E3762" w:rsidR="00600426" w:rsidP="00FF3774" w:rsidRDefault="00600426" w14:paraId="28BB3D6E" w14:textId="17977167">
      <w:pPr>
        <w:pStyle w:val="NormalWeb"/>
        <w:spacing w:after="0" w:afterAutospacing="0" w:line="480" w:lineRule="auto"/>
        <w:rPr>
          <w:rStyle w:val="Textoennegrita"/>
        </w:rPr>
      </w:pPr>
      <w:r w:rsidRPr="003E3762">
        <w:rPr>
          <w:rStyle w:val="Textoennegrita"/>
          <w:rFonts w:eastAsiaTheme="majorEastAsia"/>
        </w:rPr>
        <w:t>Objetivos</w:t>
      </w:r>
    </w:p>
    <w:p w:rsidRPr="00147FB4" w:rsidR="00600426" w:rsidP="003E3762" w:rsidRDefault="00600426" w14:paraId="32307669" w14:textId="77777777">
      <w:pPr>
        <w:pStyle w:val="Prrafodelista"/>
        <w:numPr>
          <w:ilvl w:val="0"/>
          <w:numId w:val="8"/>
        </w:numPr>
        <w:spacing w:line="480" w:lineRule="auto"/>
        <w:jc w:val="left"/>
        <w:rPr>
          <w:rFonts w:cs="Arial"/>
          <w:szCs w:val="24"/>
        </w:rPr>
      </w:pPr>
      <w:r w:rsidRPr="00147FB4">
        <w:rPr>
          <w:rFonts w:cs="Arial"/>
          <w:szCs w:val="24"/>
        </w:rPr>
        <w:t>Comprender el ciclo de vida de especies animales en los humedales de Bogotá.</w:t>
      </w:r>
    </w:p>
    <w:p w:rsidRPr="00147FB4" w:rsidR="00600426" w:rsidP="003E3762" w:rsidRDefault="00600426" w14:paraId="083B5EA2" w14:textId="77777777">
      <w:pPr>
        <w:pStyle w:val="Prrafodelista"/>
        <w:numPr>
          <w:ilvl w:val="0"/>
          <w:numId w:val="8"/>
        </w:numPr>
        <w:spacing w:before="100" w:beforeAutospacing="1" w:after="100" w:afterAutospacing="1" w:line="480" w:lineRule="auto"/>
        <w:jc w:val="left"/>
        <w:rPr>
          <w:rFonts w:cs="Arial"/>
          <w:szCs w:val="24"/>
        </w:rPr>
      </w:pPr>
      <w:r w:rsidRPr="00147FB4">
        <w:rPr>
          <w:rFonts w:cs="Arial"/>
          <w:szCs w:val="24"/>
        </w:rPr>
        <w:t>Reconocer la dependencia de estas especies en un ambiente específico y cómo las amenazas ambientales pueden afectar su desarrollo y supervivencia.</w:t>
      </w:r>
    </w:p>
    <w:p w:rsidRPr="00147FB4" w:rsidR="00600426" w:rsidP="003E3762" w:rsidRDefault="00600426" w14:paraId="61C3C6E4" w14:textId="57981394">
      <w:pPr>
        <w:pStyle w:val="Prrafodelista"/>
        <w:numPr>
          <w:ilvl w:val="0"/>
          <w:numId w:val="8"/>
        </w:numPr>
        <w:spacing w:before="100" w:beforeAutospacing="1" w:after="100" w:afterAutospacing="1" w:line="480" w:lineRule="auto"/>
        <w:jc w:val="left"/>
        <w:rPr>
          <w:rFonts w:cs="Arial"/>
          <w:szCs w:val="24"/>
        </w:rPr>
      </w:pPr>
      <w:r w:rsidRPr="00147FB4">
        <w:rPr>
          <w:rFonts w:cs="Arial"/>
          <w:szCs w:val="24"/>
        </w:rPr>
        <w:t>Fomentar la observación, la investigación y la responsabilidad ambiental entre los estudiantes</w:t>
      </w:r>
      <w:r w:rsidRPr="00147FB4" w:rsidR="00246ACD">
        <w:rPr>
          <w:rFonts w:cs="Arial"/>
          <w:szCs w:val="24"/>
        </w:rPr>
        <w:t>.</w:t>
      </w:r>
    </w:p>
    <w:p w:rsidRPr="003E3762" w:rsidR="00600426" w:rsidP="00E93AB3" w:rsidRDefault="00600426" w14:paraId="00F89F46" w14:textId="5D549E35">
      <w:pPr>
        <w:pStyle w:val="Encabezado"/>
      </w:pPr>
      <w:r w:rsidRPr="003E3762">
        <w:t xml:space="preserve">Fase de </w:t>
      </w:r>
      <w:r w:rsidRPr="003E3762" w:rsidR="009B2D1B">
        <w:t>m</w:t>
      </w:r>
      <w:r w:rsidRPr="003E3762">
        <w:t>otivación</w:t>
      </w:r>
    </w:p>
    <w:p w:rsidRPr="00147FB4" w:rsidR="00276193" w:rsidP="00E93AB3" w:rsidRDefault="00600426" w14:paraId="260E18A1" w14:textId="77777777">
      <w:pPr>
        <w:pStyle w:val="Encabezado"/>
        <w:rPr>
          <w:rStyle w:val="Textoennegrita"/>
          <w:b/>
          <w:bCs w:val="0"/>
        </w:rPr>
      </w:pPr>
      <w:r w:rsidRPr="00147FB4">
        <w:rPr>
          <w:rStyle w:val="Textoennegrita"/>
          <w:b/>
          <w:bCs w:val="0"/>
        </w:rPr>
        <w:t>Objetivo</w:t>
      </w:r>
    </w:p>
    <w:p w:rsidRPr="00147FB4" w:rsidR="00600426" w:rsidP="00276193" w:rsidRDefault="00667885" w14:paraId="5D02E8F7" w14:textId="6DAB3D1E">
      <w:pPr>
        <w:pStyle w:val="NormalWeb"/>
        <w:spacing w:before="0" w:beforeAutospacing="0" w:after="0" w:afterAutospacing="0" w:line="480" w:lineRule="auto"/>
        <w:rPr>
          <w:rFonts w:ascii="Arial" w:hAnsi="Arial" w:cs="Arial" w:eastAsiaTheme="majorEastAsia"/>
        </w:rPr>
      </w:pPr>
      <w:r w:rsidRPr="00147FB4">
        <w:rPr>
          <w:rFonts w:ascii="Arial" w:hAnsi="Arial" w:cs="Arial"/>
        </w:rPr>
        <w:t xml:space="preserve"> </w:t>
      </w:r>
      <w:r w:rsidRPr="00147FB4" w:rsidR="00276193">
        <w:rPr>
          <w:rFonts w:ascii="Arial" w:hAnsi="Arial" w:cs="Arial"/>
        </w:rPr>
        <w:t xml:space="preserve"> </w:t>
      </w:r>
      <w:r w:rsidRPr="00147FB4" w:rsidR="00276193">
        <w:rPr>
          <w:rFonts w:ascii="Arial" w:hAnsi="Arial" w:cs="Arial"/>
        </w:rPr>
        <w:tab/>
      </w:r>
      <w:r w:rsidRPr="00147FB4" w:rsidR="00276193">
        <w:rPr>
          <w:rFonts w:ascii="Arial" w:hAnsi="Arial" w:cs="Arial"/>
        </w:rPr>
        <w:t>D</w:t>
      </w:r>
      <w:r w:rsidRPr="00147FB4" w:rsidR="00600426">
        <w:rPr>
          <w:rFonts w:ascii="Arial" w:hAnsi="Arial" w:cs="Arial"/>
        </w:rPr>
        <w:t>espertar el interés y la curiosidad de los estudiantes sobre los humedales urbanos de Bogotá y los ciclos de vida de las especies que los habitan, activando sus conocimientos previos y fomentando una actitud participativa.</w:t>
      </w:r>
    </w:p>
    <w:p w:rsidRPr="00147FB4" w:rsidR="00600426" w:rsidP="00E93AB3" w:rsidRDefault="00600426" w14:paraId="2927FD76" w14:textId="278A6355">
      <w:pPr>
        <w:pStyle w:val="Encabezado"/>
      </w:pPr>
      <w:r w:rsidRPr="00147FB4">
        <w:rPr>
          <w:rStyle w:val="Textoennegrita"/>
          <w:b/>
        </w:rPr>
        <w:t xml:space="preserve">Actividad </w:t>
      </w:r>
      <w:r w:rsidRPr="00147FB4" w:rsidR="009B2D1B">
        <w:rPr>
          <w:rStyle w:val="Textoennegrita"/>
          <w:b/>
        </w:rPr>
        <w:t>d</w:t>
      </w:r>
      <w:r w:rsidRPr="00147FB4">
        <w:rPr>
          <w:rStyle w:val="Textoennegrita"/>
          <w:b/>
        </w:rPr>
        <w:t xml:space="preserve">iagnóstica: Explorando los </w:t>
      </w:r>
      <w:r w:rsidRPr="00147FB4" w:rsidR="009B2D1B">
        <w:rPr>
          <w:rStyle w:val="Textoennegrita"/>
          <w:b/>
        </w:rPr>
        <w:t>h</w:t>
      </w:r>
      <w:r w:rsidRPr="00147FB4">
        <w:rPr>
          <w:rStyle w:val="Textoennegrita"/>
          <w:b/>
        </w:rPr>
        <w:t>umedales de Bogotá</w:t>
      </w:r>
    </w:p>
    <w:p w:rsidRPr="00147FB4" w:rsidR="00600426" w:rsidP="003E3762" w:rsidRDefault="00600426" w14:paraId="03223A8E" w14:textId="733F5E2A">
      <w:pPr>
        <w:pStyle w:val="Prrafodelista"/>
        <w:numPr>
          <w:ilvl w:val="0"/>
          <w:numId w:val="9"/>
        </w:numPr>
        <w:tabs>
          <w:tab w:val="num" w:pos="2160"/>
        </w:tabs>
        <w:spacing w:line="480" w:lineRule="auto"/>
        <w:jc w:val="left"/>
        <w:rPr>
          <w:rFonts w:cs="Arial"/>
          <w:szCs w:val="24"/>
        </w:rPr>
      </w:pPr>
      <w:r w:rsidRPr="00147FB4">
        <w:rPr>
          <w:rFonts w:cs="Arial"/>
          <w:szCs w:val="24"/>
        </w:rPr>
        <w:t>Realizar preguntas para activar conocimientos previos:</w:t>
      </w:r>
      <w:r w:rsidRPr="00147FB4" w:rsidR="0068570F">
        <w:rPr>
          <w:rFonts w:cs="Arial"/>
          <w:szCs w:val="24"/>
        </w:rPr>
        <w:t xml:space="preserve"> </w:t>
      </w:r>
      <w:r w:rsidRPr="00147FB4">
        <w:rPr>
          <w:rFonts w:cs="Arial"/>
          <w:szCs w:val="24"/>
        </w:rPr>
        <w:t>¿Qué saben sobre los humedales en Bogotá?</w:t>
      </w:r>
      <w:r w:rsidRPr="00147FB4" w:rsidR="0068570F">
        <w:rPr>
          <w:rFonts w:cs="Arial"/>
          <w:szCs w:val="24"/>
        </w:rPr>
        <w:t xml:space="preserve"> </w:t>
      </w:r>
      <w:r w:rsidRPr="00147FB4">
        <w:rPr>
          <w:rFonts w:cs="Arial"/>
          <w:szCs w:val="24"/>
        </w:rPr>
        <w:t>¿Por qué creen que son importantes los humedales en una ciudad?</w:t>
      </w:r>
    </w:p>
    <w:p w:rsidRPr="00147FB4" w:rsidR="00600426" w:rsidP="003E3762" w:rsidRDefault="00600426" w14:paraId="532CF922" w14:textId="77777777">
      <w:pPr>
        <w:pStyle w:val="Prrafodelista"/>
        <w:numPr>
          <w:ilvl w:val="0"/>
          <w:numId w:val="9"/>
        </w:numPr>
        <w:tabs>
          <w:tab w:val="num" w:pos="2160"/>
        </w:tabs>
        <w:spacing w:before="100" w:beforeAutospacing="1" w:after="100" w:afterAutospacing="1" w:line="480" w:lineRule="auto"/>
        <w:jc w:val="left"/>
        <w:rPr>
          <w:rFonts w:cs="Arial"/>
          <w:szCs w:val="24"/>
        </w:rPr>
      </w:pPr>
      <w:r w:rsidRPr="00147FB4">
        <w:rPr>
          <w:rFonts w:cs="Arial"/>
          <w:szCs w:val="24"/>
        </w:rPr>
        <w:t>Permitir que los estudiantes compartan ideas o experiencias de visitas a humedales en Bogotá, como Jaboque o Juan Amarillo.</w:t>
      </w:r>
    </w:p>
    <w:p w:rsidRPr="00147FB4" w:rsidR="00276193" w:rsidP="003E3762" w:rsidRDefault="00600426" w14:paraId="23A377F7" w14:textId="77777777">
      <w:pPr>
        <w:pStyle w:val="Prrafodelista"/>
        <w:numPr>
          <w:ilvl w:val="0"/>
          <w:numId w:val="9"/>
        </w:numPr>
        <w:tabs>
          <w:tab w:val="num" w:pos="2160"/>
        </w:tabs>
        <w:spacing w:before="100" w:beforeAutospacing="1" w:after="100" w:afterAutospacing="1" w:line="480" w:lineRule="auto"/>
        <w:jc w:val="left"/>
        <w:rPr>
          <w:rFonts w:cs="Arial"/>
          <w:szCs w:val="24"/>
        </w:rPr>
      </w:pPr>
      <w:r w:rsidRPr="00147FB4">
        <w:rPr>
          <w:rFonts w:cs="Arial"/>
          <w:szCs w:val="24"/>
        </w:rPr>
        <w:t>Presentar imágenes de los humedales de Bogotá disponibles en el sitio web oficial</w:t>
      </w:r>
      <w:r w:rsidRPr="00147FB4" w:rsidR="00276193">
        <w:rPr>
          <w:rFonts w:cs="Arial"/>
          <w:szCs w:val="24"/>
        </w:rPr>
        <w:t>.</w:t>
      </w:r>
    </w:p>
    <w:p w:rsidRPr="00147FB4" w:rsidR="00600426" w:rsidP="00276193" w:rsidRDefault="00276193" w14:paraId="76B3B2D0" w14:textId="41EF8629">
      <w:pPr>
        <w:pStyle w:val="Prrafodelista"/>
        <w:tabs>
          <w:tab w:val="num" w:pos="2160"/>
        </w:tabs>
        <w:spacing w:before="100" w:beforeAutospacing="1" w:after="100" w:afterAutospacing="1" w:line="480" w:lineRule="auto"/>
        <w:jc w:val="left"/>
        <w:rPr>
          <w:rFonts w:cs="Arial"/>
          <w:szCs w:val="24"/>
        </w:rPr>
      </w:pPr>
      <w:r w:rsidRPr="00884BC5">
        <w:rPr>
          <w:rStyle w:val="Textoennegrita"/>
        </w:rPr>
        <w:t>Enlace:</w:t>
      </w:r>
      <w:r w:rsidRPr="00147FB4">
        <w:rPr>
          <w:rFonts w:cs="Arial"/>
          <w:szCs w:val="24"/>
        </w:rPr>
        <w:t xml:space="preserve"> </w:t>
      </w:r>
      <w:hyperlink w:history="1" r:id="rId11">
        <w:r w:rsidRPr="00147FB4">
          <w:rPr>
            <w:rStyle w:val="Hipervnculo"/>
            <w:rFonts w:cs="Arial"/>
            <w:szCs w:val="24"/>
            <w:lang w:val="es-ES"/>
          </w:rPr>
          <w:t>https://bogota.gov.co/mi-ciudad/ambiente/humedales-de-bogota-cuantos-humedales-hay-en-bogota</w:t>
        </w:r>
      </w:hyperlink>
      <w:r w:rsidRPr="00147FB4" w:rsidR="0068570F">
        <w:rPr>
          <w:rFonts w:cs="Arial"/>
          <w:szCs w:val="24"/>
        </w:rPr>
        <w:t xml:space="preserve"> </w:t>
      </w:r>
      <w:r w:rsidRPr="00147FB4" w:rsidR="00600426">
        <w:rPr>
          <w:rFonts w:cs="Arial"/>
          <w:szCs w:val="24"/>
        </w:rPr>
        <w:t>(Secretaría Distrital de Ambiente, 2022).</w:t>
      </w:r>
    </w:p>
    <w:p w:rsidRPr="00147FB4" w:rsidR="00147FB4" w:rsidP="689D0FFA" w:rsidRDefault="00147FB4" w14:paraId="45D1C382" w14:textId="30B51EE1">
      <w:pPr>
        <w:pStyle w:val="Encabezado"/>
        <w:spacing w:before="100" w:beforeAutospacing="1" w:after="100" w:afterAutospacing="1" w:line="480" w:lineRule="auto"/>
        <w:rPr>
          <w:rStyle w:val="v2024-articlefeatured-image-alt"/>
          <w:rFonts w:cs="Arial"/>
          <w:sz w:val="18"/>
          <w:szCs w:val="18"/>
        </w:rPr>
      </w:pPr>
      <w:r w:rsidR="00276193">
        <w:rPr/>
        <w:t>Figura 1</w:t>
      </w:r>
    </w:p>
    <w:p w:rsidRPr="00147FB4" w:rsidR="00147FB4" w:rsidP="689D0FFA" w:rsidRDefault="00147FB4" w14:paraId="3EF8A960" w14:textId="05388AA8">
      <w:pPr>
        <w:pStyle w:val="Encabezado"/>
        <w:spacing w:before="100" w:beforeAutospacing="1" w:after="100" w:afterAutospacing="1" w:line="480" w:lineRule="auto"/>
        <w:rPr>
          <w:rStyle w:val="v2024-articlefeatured-image-alt"/>
          <w:rFonts w:cs="Arial"/>
          <w:sz w:val="18"/>
          <w:szCs w:val="18"/>
        </w:rPr>
      </w:pPr>
      <w:r w:rsidRPr="689D0FFA" w:rsidR="600D7D67">
        <w:rPr>
          <w:rStyle w:val="v2024-articlefeatured-image-alt"/>
          <w:rFonts w:cs="Arial"/>
          <w:i w:val="1"/>
          <w:iCs w:val="1"/>
          <w:sz w:val="28"/>
          <w:szCs w:val="28"/>
        </w:rPr>
        <w:t xml:space="preserve"> Humedal Capellanía, año 2020</w:t>
      </w:r>
      <w:r w:rsidR="00A52FF4">
        <w:drawing>
          <wp:inline wp14:editId="3ECC83BC" wp14:anchorId="485FD353">
            <wp:extent cx="5612130" cy="4608832"/>
            <wp:effectExtent l="0" t="0" r="7620" b="1270"/>
            <wp:docPr id="1" name="Imagen 1" title=""/>
            <wp:cNvGraphicFramePr>
              <a:graphicFrameLocks noChangeAspect="1"/>
            </wp:cNvGraphicFramePr>
            <a:graphic>
              <a:graphicData uri="http://schemas.openxmlformats.org/drawingml/2006/picture">
                <pic:pic>
                  <pic:nvPicPr>
                    <pic:cNvPr id="0" name="Imagen 1"/>
                    <pic:cNvPicPr/>
                  </pic:nvPicPr>
                  <pic:blipFill>
                    <a:blip r:embed="Rba5266b83c224f77">
                      <a:extLst>
                        <a:ext xmlns:a="http://schemas.openxmlformats.org/drawingml/2006/main" uri="{28A0092B-C50C-407E-A947-70E740481C1C}">
                          <a14:useLocalDpi val="0"/>
                        </a:ext>
                      </a:extLst>
                    </a:blip>
                    <a:stretch>
                      <a:fillRect/>
                    </a:stretch>
                  </pic:blipFill>
                  <pic:spPr>
                    <a:xfrm rot="0" flipH="0" flipV="0">
                      <a:off x="0" y="0"/>
                      <a:ext cx="5612130" cy="4608832"/>
                    </a:xfrm>
                    <a:prstGeom prst="rect">
                      <a:avLst/>
                    </a:prstGeom>
                  </pic:spPr>
                </pic:pic>
              </a:graphicData>
            </a:graphic>
          </wp:inline>
        </w:drawing>
      </w:r>
    </w:p>
    <w:p w:rsidRPr="00147FB4" w:rsidR="00600426" w:rsidP="003E3762" w:rsidRDefault="00600426" w14:paraId="66DFD5FD" w14:textId="6FFEA6D4">
      <w:pPr>
        <w:pStyle w:val="Prrafodelista"/>
        <w:numPr>
          <w:ilvl w:val="0"/>
          <w:numId w:val="47"/>
        </w:numPr>
        <w:rPr>
          <w:rFonts w:cs="Arial"/>
        </w:rPr>
      </w:pPr>
      <w:r w:rsidRPr="00147FB4">
        <w:rPr>
          <w:rFonts w:cs="Arial"/>
        </w:rPr>
        <w:t>Dividir a los estudiantes en grupos y pedirles que describan las imágenes</w:t>
      </w:r>
      <w:r w:rsidRPr="00147FB4" w:rsidR="00C333B0">
        <w:rPr>
          <w:rFonts w:cs="Arial"/>
        </w:rPr>
        <w:t xml:space="preserve">: </w:t>
      </w:r>
      <w:r w:rsidRPr="00147FB4" w:rsidR="00D76FB9">
        <w:rPr>
          <w:rFonts w:cs="Arial"/>
        </w:rPr>
        <w:t xml:space="preserve">factores bióticos y abióticos. </w:t>
      </w:r>
    </w:p>
    <w:p w:rsidRPr="00147FB4" w:rsidR="00600426" w:rsidP="003E3762" w:rsidRDefault="00600426" w14:paraId="7E8B4CD0" w14:textId="77777777">
      <w:pPr>
        <w:pStyle w:val="Prrafodelista"/>
        <w:numPr>
          <w:ilvl w:val="0"/>
          <w:numId w:val="47"/>
        </w:numPr>
        <w:rPr>
          <w:rFonts w:cs="Arial"/>
        </w:rPr>
      </w:pPr>
      <w:r w:rsidRPr="00147FB4">
        <w:rPr>
          <w:rFonts w:cs="Arial"/>
        </w:rPr>
        <w:t>Cada grupo elabora un mapa mental sobre "El rol de los humedales en Bogotá", indicando:</w:t>
      </w:r>
    </w:p>
    <w:p w:rsidRPr="00147FB4" w:rsidR="00600426" w:rsidP="003E3762" w:rsidRDefault="00600426" w14:paraId="410ED64D" w14:textId="77777777">
      <w:pPr>
        <w:pStyle w:val="Prrafodelista"/>
        <w:numPr>
          <w:ilvl w:val="0"/>
          <w:numId w:val="47"/>
        </w:numPr>
        <w:rPr>
          <w:rFonts w:cs="Arial"/>
        </w:rPr>
      </w:pPr>
      <w:r w:rsidRPr="00147FB4">
        <w:rPr>
          <w:rFonts w:cs="Arial"/>
        </w:rPr>
        <w:t>Tipos de seres vivos que creen que habitan allí.</w:t>
      </w:r>
    </w:p>
    <w:p w:rsidR="00600426" w:rsidP="003E3762" w:rsidRDefault="00600426" w14:paraId="62EE89E8" w14:textId="3687BD32">
      <w:pPr>
        <w:pStyle w:val="Prrafodelista"/>
        <w:numPr>
          <w:ilvl w:val="0"/>
          <w:numId w:val="47"/>
        </w:numPr>
        <w:rPr>
          <w:rFonts w:cs="Arial"/>
        </w:rPr>
      </w:pPr>
      <w:r w:rsidRPr="77BE8DF1" w:rsidR="00600426">
        <w:rPr>
          <w:rFonts w:cs="Arial"/>
        </w:rPr>
        <w:t>Posibles beneficios del humedal para la ciudad (regulación del clima, refugio de especies</w:t>
      </w:r>
      <w:r w:rsidRPr="77BE8DF1" w:rsidR="009C20D5">
        <w:rPr>
          <w:rFonts w:cs="Arial"/>
        </w:rPr>
        <w:t>).</w:t>
      </w:r>
      <w:r w:rsidRPr="77BE8DF1" w:rsidR="3AA563FB">
        <w:rPr>
          <w:rFonts w:cs="Arial"/>
        </w:rPr>
        <w:t xml:space="preserve"> </w:t>
      </w:r>
    </w:p>
    <w:p w:rsidR="00600426" w:rsidP="003E3762" w:rsidRDefault="00600426" w14:paraId="5DCF75C3" w14:textId="4D44A904">
      <w:pPr>
        <w:pStyle w:val="Prrafodelista"/>
        <w:numPr>
          <w:ilvl w:val="0"/>
          <w:numId w:val="47"/>
        </w:numPr>
        <w:rPr>
          <w:rFonts w:cs="Arial"/>
        </w:rPr>
      </w:pPr>
      <w:r w:rsidRPr="77BE8DF1" w:rsidR="3AA563FB">
        <w:rPr>
          <w:rFonts w:cs="Arial"/>
        </w:rPr>
        <w:t>Problemas ambientales que podrían afectar estos ecosistemas.</w:t>
      </w:r>
    </w:p>
    <w:p w:rsidR="00600426" w:rsidP="003E3762" w:rsidRDefault="00600426" w14:noSpellErr="1" w14:paraId="2F22B69C" w14:textId="591F9ADD">
      <w:pPr>
        <w:pStyle w:val="Prrafodelista"/>
        <w:numPr>
          <w:ilvl w:val="0"/>
          <w:numId w:val="47"/>
        </w:numPr>
        <w:rPr>
          <w:rFonts w:cs="Arial"/>
        </w:rPr>
      </w:pPr>
      <w:r w:rsidRPr="689D0FFA" w:rsidR="3AA563FB">
        <w:rPr>
          <w:rFonts w:cs="Arial"/>
        </w:rPr>
        <w:t>Ejemplo de mapa mental sobre los humedales.</w:t>
      </w:r>
    </w:p>
    <w:p w:rsidR="00600426" w:rsidP="689D0FFA" w:rsidRDefault="00600426" w14:paraId="7BD45B91" w14:textId="1BE359B4">
      <w:pPr>
        <w:tabs>
          <w:tab w:val="num" w:leader="none" w:pos="2880"/>
        </w:tabs>
        <w:spacing w:beforeAutospacing="on" w:afterAutospacing="on" w:line="480" w:lineRule="auto"/>
        <w:ind/>
        <w:jc w:val="left"/>
        <w:rPr>
          <w:rFonts w:ascii="Arial" w:hAnsi="Arial" w:eastAsia="Arial" w:cs="Arial"/>
          <w:noProof w:val="0"/>
          <w:sz w:val="24"/>
          <w:szCs w:val="24"/>
          <w:lang w:val="es-CO"/>
        </w:rPr>
      </w:pPr>
      <w:r w:rsidRPr="689D0FFA" w:rsidR="3044956F">
        <w:rPr>
          <w:rFonts w:ascii="Times New Roman" w:hAnsi="Times New Roman" w:eastAsia="Times New Roman" w:cs="Times New Roman"/>
          <w:b w:val="1"/>
          <w:bCs w:val="1"/>
          <w:i w:val="0"/>
          <w:iCs w:val="0"/>
          <w:caps w:val="0"/>
          <w:smallCaps w:val="0"/>
          <w:noProof w:val="0"/>
          <w:color w:val="196B24" w:themeColor="accent3" w:themeTint="FF" w:themeShade="FF"/>
          <w:sz w:val="24"/>
          <w:szCs w:val="24"/>
          <w:lang w:val="en-US"/>
        </w:rPr>
        <w:t>Enlace:</w:t>
      </w:r>
      <w:r w:rsidRPr="689D0FFA" w:rsidR="3044956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hyperlink r:id="R5efb9466c7ff4592">
        <w:r w:rsidRPr="689D0FFA" w:rsidR="3044956F">
          <w:rPr>
            <w:rStyle w:val="Hipervnculo"/>
            <w:rFonts w:ascii="Times New Roman" w:hAnsi="Times New Roman" w:eastAsia="Times New Roman" w:cs="Times New Roman"/>
            <w:b w:val="0"/>
            <w:bCs w:val="0"/>
            <w:i w:val="0"/>
            <w:iCs w:val="0"/>
            <w:caps w:val="0"/>
            <w:smallCaps w:val="0"/>
            <w:strike w:val="0"/>
            <w:dstrike w:val="0"/>
            <w:noProof w:val="0"/>
            <w:sz w:val="24"/>
            <w:szCs w:val="24"/>
            <w:lang w:val="en-US"/>
          </w:rPr>
          <w:t>https://www.goconqr.com/es/p/16092460?dont_count=true&amp;frame=true&amp;fs=true</w:t>
        </w:r>
      </w:hyperlink>
    </w:p>
    <w:p w:rsidR="00600426" w:rsidP="689D0FFA" w:rsidRDefault="00600426" w14:paraId="694B4191" w14:textId="5B75F17B">
      <w:pPr>
        <w:pStyle w:val="Normal"/>
        <w:ind w:left="0"/>
        <w:rPr>
          <w:rFonts w:cs="Arial"/>
        </w:rPr>
      </w:pPr>
    </w:p>
    <w:p w:rsidR="00600426" w:rsidP="689D0FFA" w:rsidRDefault="00600426" w14:paraId="714022DC" w14:textId="1B34D7E6">
      <w:pPr>
        <w:pStyle w:val="Encabezado"/>
        <w:spacing w:before="0" w:beforeAutospacing="off" w:after="0" w:afterAutospacing="off"/>
        <w:ind/>
        <w:rPr>
          <w:sz w:val="28"/>
          <w:szCs w:val="28"/>
        </w:rPr>
      </w:pPr>
      <w:r w:rsidRPr="689D0FFA" w:rsidR="5E84CEAF">
        <w:rPr>
          <w:sz w:val="28"/>
          <w:szCs w:val="28"/>
        </w:rPr>
        <w:t>Figura 2</w:t>
      </w:r>
    </w:p>
    <w:p w:rsidR="6F9D19C9" w:rsidP="689D0FFA" w:rsidRDefault="6F9D19C9" w14:paraId="78F1B117" w14:textId="6B2F54EC">
      <w:pPr>
        <w:pStyle w:val="Encabezado"/>
        <w:spacing w:before="0" w:beforeAutospacing="off" w:after="0" w:afterAutospacing="off"/>
        <w:rPr>
          <w:rFonts w:cs="Arial"/>
          <w:b w:val="0"/>
          <w:bCs w:val="0"/>
          <w:i w:val="1"/>
          <w:iCs w:val="1"/>
          <w:color w:val="196B24" w:themeColor="accent3" w:themeTint="FF" w:themeShade="FF"/>
          <w:sz w:val="28"/>
          <w:szCs w:val="28"/>
        </w:rPr>
      </w:pPr>
      <w:r w:rsidRPr="689D0FFA" w:rsidR="6F9D19C9">
        <w:rPr>
          <w:i w:val="1"/>
          <w:iCs w:val="1"/>
          <w:color w:val="196B24" w:themeColor="accent3" w:themeTint="FF" w:themeShade="FF"/>
          <w:sz w:val="28"/>
          <w:szCs w:val="28"/>
        </w:rPr>
        <w:t>Ejemplo de mapa mental</w:t>
      </w:r>
    </w:p>
    <w:p w:rsidR="689D0FFA" w:rsidP="689D0FFA" w:rsidRDefault="689D0FFA" w14:paraId="3DB1BCEF" w14:textId="3C44D655">
      <w:pPr>
        <w:pStyle w:val="Encabezado"/>
      </w:pPr>
    </w:p>
    <w:p w:rsidR="007D0A3B" w:rsidP="007D0A3B" w:rsidRDefault="007D0A3B" w14:paraId="0C329FB2" w14:textId="77777777">
      <w:pPr>
        <w:rPr>
          <w:rFonts w:cs="Arial"/>
        </w:rPr>
      </w:pPr>
    </w:p>
    <w:p w:rsidR="007D0A3B" w:rsidP="007D0A3B" w:rsidRDefault="007D0A3B" w14:paraId="67656F5B" w14:textId="2137E84A">
      <w:pPr>
        <w:jc w:val="center"/>
        <w:rPr>
          <w:rFonts w:cs="Arial"/>
        </w:rPr>
      </w:pPr>
      <w:r w:rsidR="007D0A3B">
        <w:drawing>
          <wp:inline wp14:editId="1B07D179" wp14:anchorId="78D7308D">
            <wp:extent cx="4175255" cy="5181598"/>
            <wp:effectExtent l="0" t="0" r="3175" b="0"/>
            <wp:docPr id="1032429373" name="Imagen 1" title=""/>
            <wp:cNvGraphicFramePr>
              <a:graphicFrameLocks noChangeAspect="1"/>
            </wp:cNvGraphicFramePr>
            <a:graphic>
              <a:graphicData uri="http://schemas.openxmlformats.org/drawingml/2006/picture">
                <pic:pic>
                  <pic:nvPicPr>
                    <pic:cNvPr id="0" name="Imagen 1"/>
                    <pic:cNvPicPr/>
                  </pic:nvPicPr>
                  <pic:blipFill>
                    <a:blip r:embed="R8416f08944db40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75255" cy="5181598"/>
                    </a:xfrm>
                    <a:prstGeom prst="rect">
                      <a:avLst/>
                    </a:prstGeom>
                  </pic:spPr>
                </pic:pic>
              </a:graphicData>
            </a:graphic>
          </wp:inline>
        </w:drawing>
      </w:r>
    </w:p>
    <w:p w:rsidRPr="00147FB4" w:rsidR="007F5FF1" w:rsidP="689D0FFA" w:rsidRDefault="007F5FF1" w14:paraId="62CE4AAF" w14:textId="269B515B">
      <w:pPr>
        <w:pStyle w:val="SubtituloCursiva"/>
        <w:spacing w:before="0" w:beforeAutospacing="off" w:after="0" w:afterAutospacing="off" w:line="480" w:lineRule="auto"/>
        <w:rPr>
          <w:color w:val="196B24" w:themeColor="accent3" w:themeTint="FF" w:themeShade="FF"/>
          <w:sz w:val="18"/>
          <w:szCs w:val="18"/>
        </w:rPr>
      </w:pPr>
    </w:p>
    <w:p w:rsidRPr="00147FB4" w:rsidR="007F5FF1" w:rsidP="689D0FFA" w:rsidRDefault="007F5FF1" w14:paraId="477378D4" w14:textId="784D97AE">
      <w:pPr>
        <w:tabs>
          <w:tab w:val="num" w:pos="360"/>
        </w:tabs>
        <w:spacing w:before="100" w:beforeAutospacing="on" w:after="100" w:afterAutospacing="on" w:line="480" w:lineRule="auto"/>
        <w:jc w:val="left"/>
        <w:rPr>
          <w:rFonts w:cs="Arial"/>
        </w:rPr>
      </w:pPr>
    </w:p>
    <w:p w:rsidRPr="00147FB4" w:rsidR="00600426" w:rsidP="003E3762" w:rsidRDefault="00600426" w14:paraId="621660D3" w14:textId="77777777">
      <w:pPr>
        <w:pStyle w:val="Prrafodelista"/>
        <w:numPr>
          <w:ilvl w:val="0"/>
          <w:numId w:val="11"/>
        </w:numPr>
        <w:tabs>
          <w:tab w:val="num" w:pos="2160"/>
        </w:tabs>
        <w:spacing w:line="480" w:lineRule="auto"/>
        <w:jc w:val="left"/>
        <w:rPr>
          <w:rFonts w:cs="Arial"/>
          <w:szCs w:val="24"/>
        </w:rPr>
      </w:pPr>
      <w:r w:rsidRPr="00147FB4">
        <w:rPr>
          <w:rFonts w:cs="Arial"/>
          <w:szCs w:val="24"/>
        </w:rPr>
        <w:t>Conducir una discusión en la que cada grupo comparta sus mapas mentales y observaciones.</w:t>
      </w:r>
    </w:p>
    <w:p w:rsidRPr="00147FB4" w:rsidR="00600426" w:rsidP="003E3762" w:rsidRDefault="00600426" w14:paraId="0F8D6B14" w14:textId="77777777">
      <w:pPr>
        <w:pStyle w:val="Prrafodelista"/>
        <w:numPr>
          <w:ilvl w:val="0"/>
          <w:numId w:val="11"/>
        </w:numPr>
        <w:tabs>
          <w:tab w:val="num" w:pos="2160"/>
        </w:tabs>
        <w:spacing w:line="480" w:lineRule="auto"/>
        <w:jc w:val="left"/>
        <w:rPr>
          <w:rFonts w:cs="Arial"/>
          <w:szCs w:val="24"/>
        </w:rPr>
      </w:pPr>
      <w:r w:rsidRPr="00147FB4">
        <w:rPr>
          <w:rFonts w:cs="Arial"/>
          <w:szCs w:val="24"/>
        </w:rPr>
        <w:t>Reflexionar sobre la importancia de la conservación de estos ecosistemas urbanos y la responsabilidad ciudadana para protegerlos.</w:t>
      </w:r>
    </w:p>
    <w:p w:rsidRPr="00884BC5" w:rsidR="00CA75DD" w:rsidP="00E93AB3" w:rsidRDefault="00CA75DD" w14:paraId="2B9673EB" w14:textId="6FDBB48E">
      <w:pPr>
        <w:pStyle w:val="Encabezado"/>
      </w:pPr>
      <w:r w:rsidRPr="00884BC5">
        <w:t xml:space="preserve">Actividad 2: Exploración </w:t>
      </w:r>
      <w:r w:rsidRPr="00884BC5" w:rsidR="000706AD">
        <w:t>v</w:t>
      </w:r>
      <w:r w:rsidRPr="00884BC5">
        <w:t xml:space="preserve">irtual del </w:t>
      </w:r>
      <w:r w:rsidRPr="00884BC5" w:rsidR="000706AD">
        <w:t>hu</w:t>
      </w:r>
      <w:r w:rsidRPr="00884BC5">
        <w:t>medal</w:t>
      </w:r>
    </w:p>
    <w:p w:rsidRPr="00147FB4" w:rsidR="00CA75DD" w:rsidP="00087117" w:rsidRDefault="00CA75DD" w14:paraId="45E9CC5F" w14:textId="3DCDAC53">
      <w:pPr>
        <w:pStyle w:val="NormalWeb"/>
        <w:spacing w:before="0" w:beforeAutospacing="0" w:after="0" w:afterAutospacing="0" w:line="480" w:lineRule="auto"/>
        <w:ind w:firstLine="720"/>
        <w:rPr>
          <w:rFonts w:ascii="Arial" w:hAnsi="Arial" w:cs="Arial"/>
        </w:rPr>
      </w:pPr>
      <w:r w:rsidRPr="00884BC5">
        <w:rPr>
          <w:rStyle w:val="Textoennegrita"/>
          <w:rFonts w:eastAsiaTheme="majorEastAsia"/>
        </w:rPr>
        <w:t>Objetivo:</w:t>
      </w:r>
      <w:r w:rsidRPr="00147FB4">
        <w:rPr>
          <w:rFonts w:ascii="Arial" w:hAnsi="Arial" w:cs="Arial"/>
        </w:rPr>
        <w:t xml:space="preserve"> </w:t>
      </w:r>
      <w:r w:rsidRPr="00147FB4" w:rsidR="00C800B3">
        <w:rPr>
          <w:rFonts w:ascii="Arial" w:hAnsi="Arial" w:cs="Arial"/>
        </w:rPr>
        <w:t>f</w:t>
      </w:r>
      <w:r w:rsidRPr="00147FB4">
        <w:rPr>
          <w:rFonts w:ascii="Arial" w:hAnsi="Arial" w:cs="Arial"/>
        </w:rPr>
        <w:t>amiliarizar a los estudiantes con los humedales de Bogotá y su biodiversidad a través de una experiencia virtual.</w:t>
      </w:r>
    </w:p>
    <w:p w:rsidRPr="00147FB4" w:rsidR="00CA75DD" w:rsidP="00FF3774" w:rsidRDefault="00CA75DD" w14:paraId="355235B9" w14:textId="638FE700">
      <w:pPr>
        <w:pStyle w:val="NormalWeb"/>
        <w:spacing w:line="480" w:lineRule="auto"/>
        <w:ind w:firstLine="720"/>
        <w:rPr>
          <w:rFonts w:ascii="Arial" w:hAnsi="Arial" w:cs="Arial"/>
        </w:rPr>
      </w:pPr>
      <w:r w:rsidRPr="00884BC5">
        <w:rPr>
          <w:rStyle w:val="Textoennegrita"/>
          <w:rFonts w:eastAsiaTheme="majorEastAsia"/>
        </w:rPr>
        <w:t>Materiales:</w:t>
      </w:r>
      <w:r w:rsidRPr="00147FB4">
        <w:rPr>
          <w:rFonts w:ascii="Arial" w:hAnsi="Arial" w:cs="Arial"/>
        </w:rPr>
        <w:t xml:space="preserve"> </w:t>
      </w:r>
      <w:r w:rsidRPr="00147FB4" w:rsidR="00C800B3">
        <w:rPr>
          <w:rFonts w:ascii="Arial" w:hAnsi="Arial" w:cs="Arial"/>
        </w:rPr>
        <w:t>c</w:t>
      </w:r>
      <w:r w:rsidRPr="00147FB4">
        <w:rPr>
          <w:rFonts w:ascii="Arial" w:hAnsi="Arial" w:cs="Arial"/>
        </w:rPr>
        <w:t>omputadores, acceso a internet, imágenes y videos de humedales de Bogotá, como el Humedal de Córdoba, Juan Amarillo o Tibanica.</w:t>
      </w:r>
    </w:p>
    <w:p w:rsidRPr="00884BC5" w:rsidR="00CA75DD" w:rsidP="00E93AB3" w:rsidRDefault="00CA75DD" w14:paraId="2DE3D28D" w14:textId="63BBF7C6">
      <w:pPr>
        <w:pStyle w:val="Encabezado"/>
      </w:pPr>
      <w:r w:rsidRPr="00884BC5">
        <w:t xml:space="preserve">Descripción de la </w:t>
      </w:r>
      <w:r w:rsidRPr="00884BC5" w:rsidR="000706AD">
        <w:t>a</w:t>
      </w:r>
      <w:r w:rsidRPr="00884BC5">
        <w:t>ctividad:</w:t>
      </w:r>
    </w:p>
    <w:p w:rsidRPr="00147FB4" w:rsidR="00AB10B4" w:rsidP="003E3762" w:rsidRDefault="00CA75DD" w14:paraId="6737985D" w14:textId="77777777">
      <w:pPr>
        <w:pStyle w:val="NormalWeb"/>
        <w:numPr>
          <w:ilvl w:val="0"/>
          <w:numId w:val="12"/>
        </w:numPr>
        <w:spacing w:before="0" w:beforeAutospacing="0" w:after="0" w:afterAutospacing="0" w:line="480" w:lineRule="auto"/>
        <w:rPr>
          <w:rFonts w:ascii="Arial" w:hAnsi="Arial" w:cs="Arial"/>
        </w:rPr>
      </w:pPr>
      <w:r w:rsidRPr="00884BC5">
        <w:rPr>
          <w:rStyle w:val="Textoennegrita"/>
          <w:rFonts w:eastAsiaTheme="majorEastAsia"/>
        </w:rPr>
        <w:t xml:space="preserve">Recorrido </w:t>
      </w:r>
      <w:r w:rsidRPr="00884BC5" w:rsidR="000706AD">
        <w:rPr>
          <w:rStyle w:val="Textoennegrita"/>
          <w:rFonts w:eastAsiaTheme="majorEastAsia"/>
        </w:rPr>
        <w:t>vi</w:t>
      </w:r>
      <w:r w:rsidRPr="00884BC5">
        <w:rPr>
          <w:rStyle w:val="Textoennegrita"/>
          <w:rFonts w:eastAsiaTheme="majorEastAsia"/>
        </w:rPr>
        <w:t>rtual:</w:t>
      </w:r>
      <w:r w:rsidRPr="00147FB4" w:rsidR="00105D52">
        <w:rPr>
          <w:rStyle w:val="Textoennegrita"/>
          <w:rFonts w:cs="Arial" w:eastAsiaTheme="majorEastAsia"/>
          <w:b w:val="0"/>
          <w:bCs w:val="0"/>
        </w:rPr>
        <w:t xml:space="preserve"> </w:t>
      </w:r>
      <w:r w:rsidRPr="00147FB4">
        <w:rPr>
          <w:rFonts w:ascii="Arial" w:hAnsi="Arial" w:cs="Arial"/>
        </w:rPr>
        <w:t>Presentar un recorrido virtual por los humedales de Bogotá utilizando el recurso virtual</w:t>
      </w:r>
      <w:r w:rsidRPr="00147FB4" w:rsidR="00755D5F">
        <w:rPr>
          <w:rFonts w:ascii="Arial" w:hAnsi="Arial" w:cs="Arial"/>
        </w:rPr>
        <w:t xml:space="preserve"> </w:t>
      </w:r>
      <w:r w:rsidRPr="00147FB4">
        <w:rPr>
          <w:rFonts w:ascii="Arial" w:hAnsi="Arial" w:cs="Arial"/>
        </w:rPr>
        <w:t>proporcionado por la Secretaría Distrital de Ambiente (2022), disponible en</w:t>
      </w:r>
      <w:r w:rsidRPr="00147FB4" w:rsidR="00C800B3">
        <w:rPr>
          <w:rFonts w:ascii="Arial" w:hAnsi="Arial" w:cs="Arial"/>
        </w:rPr>
        <w:t xml:space="preserve"> el siguiente enlace</w:t>
      </w:r>
    </w:p>
    <w:p w:rsidRPr="00147FB4" w:rsidR="00A11E4A" w:rsidP="00AB10B4" w:rsidRDefault="00AB10B4" w14:paraId="33046B37" w14:textId="5DE811D5">
      <w:pPr>
        <w:pStyle w:val="NormalWeb"/>
        <w:spacing w:before="0" w:beforeAutospacing="0" w:after="0" w:afterAutospacing="0" w:line="480" w:lineRule="auto"/>
        <w:ind w:left="360" w:firstLine="348"/>
        <w:rPr>
          <w:rFonts w:ascii="Arial" w:hAnsi="Arial" w:cs="Arial"/>
          <w:lang w:val="en-US"/>
        </w:rPr>
      </w:pPr>
      <w:r w:rsidRPr="003E3762">
        <w:rPr>
          <w:rStyle w:val="Textoennegrita"/>
          <w:rFonts w:eastAsiaTheme="majorEastAsia"/>
          <w:lang w:val="en-US"/>
        </w:rPr>
        <w:t>Enlace:</w:t>
      </w:r>
      <w:r w:rsidRPr="00147FB4" w:rsidR="00A11E4A">
        <w:rPr>
          <w:rFonts w:ascii="Arial" w:hAnsi="Arial" w:cs="Arial"/>
          <w:lang w:val="en-US"/>
        </w:rPr>
        <w:t xml:space="preserve"> </w:t>
      </w:r>
      <w:hyperlink w:tgtFrame="_new" w:history="1" r:id="rId14">
        <w:r w:rsidRPr="00147FB4" w:rsidR="00A11E4A">
          <w:rPr>
            <w:rStyle w:val="Hipervnculo"/>
            <w:rFonts w:ascii="Arial" w:hAnsi="Arial" w:cs="Arial"/>
            <w:lang w:val="en-US"/>
          </w:rPr>
          <w:t>https://bogota.gov.co/mi-ciudad/ambiente/recorridos-virtuales-por-humedales-y-quebradas-de-bogota</w:t>
        </w:r>
      </w:hyperlink>
      <w:r w:rsidRPr="00147FB4" w:rsidR="00A11E4A">
        <w:rPr>
          <w:rFonts w:ascii="Arial" w:hAnsi="Arial" w:cs="Arial"/>
          <w:lang w:val="en-US"/>
        </w:rPr>
        <w:t>.</w:t>
      </w:r>
    </w:p>
    <w:p w:rsidRPr="00147FB4" w:rsidR="00AB10B4" w:rsidP="003E3762" w:rsidRDefault="008D1967" w14:paraId="59F9003C" w14:textId="77777777">
      <w:pPr>
        <w:pStyle w:val="Prrafodelista"/>
        <w:numPr>
          <w:ilvl w:val="0"/>
          <w:numId w:val="12"/>
        </w:numPr>
        <w:tabs>
          <w:tab w:val="num" w:pos="1440"/>
        </w:tabs>
        <w:spacing w:line="480" w:lineRule="auto"/>
        <w:jc w:val="left"/>
        <w:rPr>
          <w:rFonts w:cs="Arial"/>
          <w:szCs w:val="24"/>
        </w:rPr>
      </w:pPr>
      <w:r w:rsidRPr="00147FB4">
        <w:rPr>
          <w:rFonts w:cs="Arial"/>
          <w:szCs w:val="24"/>
        </w:rPr>
        <w:t xml:space="preserve">El docente puede escoger el video </w:t>
      </w:r>
      <w:r w:rsidRPr="00147FB4" w:rsidR="00AA7530">
        <w:rPr>
          <w:rFonts w:cs="Arial"/>
          <w:szCs w:val="24"/>
        </w:rPr>
        <w:t>más cercano al contexto de los estudiantes, en este caso se toma como ejemplo</w:t>
      </w:r>
      <w:r w:rsidRPr="00147FB4" w:rsidR="00A750B8">
        <w:rPr>
          <w:rFonts w:cs="Arial"/>
          <w:szCs w:val="24"/>
        </w:rPr>
        <w:t xml:space="preserve"> el Humedal Santa María del Lago. </w:t>
      </w:r>
    </w:p>
    <w:p w:rsidRPr="00147FB4" w:rsidR="00ED03BA" w:rsidP="689D0FFA" w:rsidRDefault="00AB10B4" w14:paraId="3E31619B" w14:textId="0BAF2A5E">
      <w:pPr>
        <w:pStyle w:val="Prrafodelista"/>
        <w:tabs>
          <w:tab w:val="num" w:pos="1440"/>
        </w:tabs>
        <w:spacing w:before="100" w:beforeAutospacing="on" w:after="100" w:afterAutospacing="on" w:line="480" w:lineRule="auto"/>
        <w:jc w:val="left"/>
        <w:rPr>
          <w:rFonts w:cs="Arial"/>
          <w:lang w:val="en-US"/>
        </w:rPr>
      </w:pPr>
      <w:r w:rsidRPr="689D0FFA" w:rsidR="00AB10B4">
        <w:rPr>
          <w:rFonts w:cs="Arial"/>
          <w:b w:val="1"/>
          <w:bCs w:val="1"/>
          <w:color w:val="196B24" w:themeColor="accent3" w:themeTint="FF" w:themeShade="FF"/>
          <w:lang w:val="en-US"/>
        </w:rPr>
        <w:t>Enlace:</w:t>
      </w:r>
      <w:r w:rsidRPr="689D0FFA" w:rsidR="00AB10B4">
        <w:rPr>
          <w:rFonts w:cs="Arial"/>
          <w:lang w:val="en-US"/>
        </w:rPr>
        <w:t xml:space="preserve"> </w:t>
      </w:r>
      <w:hyperlink r:id="R987b4ba0480c4c02">
        <w:r w:rsidRPr="689D0FFA" w:rsidR="00A750B8">
          <w:rPr>
            <w:rStyle w:val="Hipervnculo"/>
            <w:rFonts w:cs="Arial"/>
            <w:lang w:val="en-US"/>
          </w:rPr>
          <w:t>https://www.youtube.com/watch?v=DWNsVITpLZY</w:t>
        </w:r>
      </w:hyperlink>
    </w:p>
    <w:p w:rsidRPr="00147FB4" w:rsidR="00ED03BA" w:rsidP="003E3762" w:rsidRDefault="00ED03BA" w14:paraId="1D951146" w14:textId="77777777">
      <w:pPr>
        <w:pStyle w:val="Prrafodelista"/>
        <w:numPr>
          <w:ilvl w:val="0"/>
          <w:numId w:val="12"/>
        </w:numPr>
        <w:tabs>
          <w:tab w:val="num" w:pos="1440"/>
        </w:tabs>
        <w:spacing w:before="100" w:beforeAutospacing="1" w:after="100" w:afterAutospacing="1" w:line="480" w:lineRule="auto"/>
        <w:jc w:val="left"/>
        <w:rPr>
          <w:rFonts w:cs="Arial"/>
          <w:szCs w:val="24"/>
        </w:rPr>
      </w:pPr>
      <w:r w:rsidRPr="00147FB4">
        <w:rPr>
          <w:rFonts w:eastAsia="Times New Roman" w:cs="Arial"/>
          <w:kern w:val="0"/>
          <w:szCs w:val="24"/>
          <w:lang w:val="es-ES" w:eastAsia="zh-CN"/>
          <w14:ligatures w14:val="none"/>
        </w:rPr>
        <w:t>Se invita a los estudiantes a prestar atención a las especies mencionadas, las características del ecosistema y las funciones que cumple el humedal en el entorno urbano.</w:t>
      </w:r>
    </w:p>
    <w:p w:rsidRPr="00147FB4" w:rsidR="00ED03BA" w:rsidP="003E3762" w:rsidRDefault="00ED03BA" w14:paraId="42528158" w14:textId="77777777">
      <w:pPr>
        <w:pStyle w:val="Prrafodelista"/>
        <w:numPr>
          <w:ilvl w:val="0"/>
          <w:numId w:val="12"/>
        </w:numPr>
        <w:tabs>
          <w:tab w:val="num" w:pos="1440"/>
        </w:tabs>
        <w:spacing w:before="100" w:beforeAutospacing="1" w:after="100" w:afterAutospacing="1" w:line="480" w:lineRule="auto"/>
        <w:jc w:val="left"/>
        <w:rPr>
          <w:rFonts w:cs="Arial"/>
          <w:szCs w:val="24"/>
        </w:rPr>
      </w:pPr>
      <w:r w:rsidRPr="00147FB4">
        <w:rPr>
          <w:rFonts w:eastAsia="Times New Roman" w:cs="Arial"/>
          <w:kern w:val="0"/>
          <w:szCs w:val="24"/>
          <w:lang w:val="es-ES" w:eastAsia="zh-CN"/>
          <w14:ligatures w14:val="none"/>
        </w:rPr>
        <w:t>Durante la presentación, se sugiere que los estudiantes tomen notas de los aspectos que más les llamen la atención, como nombres de especies, funciones ecológicas y cualquier dato relevante que consideren interesante.</w:t>
      </w:r>
    </w:p>
    <w:p w:rsidRPr="00147FB4" w:rsidR="00ED03BA" w:rsidP="003E3762" w:rsidRDefault="00ED03BA" w14:paraId="67A15C11" w14:textId="6CDBAB96">
      <w:pPr>
        <w:pStyle w:val="Prrafodelista"/>
        <w:numPr>
          <w:ilvl w:val="0"/>
          <w:numId w:val="12"/>
        </w:numPr>
        <w:tabs>
          <w:tab w:val="num" w:pos="1440"/>
        </w:tabs>
        <w:spacing w:before="100" w:beforeAutospacing="1" w:after="100" w:afterAutospacing="1" w:line="480" w:lineRule="auto"/>
        <w:jc w:val="left"/>
        <w:rPr>
          <w:rFonts w:cs="Arial"/>
          <w:szCs w:val="24"/>
        </w:rPr>
      </w:pPr>
      <w:r w:rsidRPr="00147FB4">
        <w:rPr>
          <w:rFonts w:eastAsia="Times New Roman" w:cs="Arial"/>
          <w:kern w:val="0"/>
          <w:szCs w:val="24"/>
          <w:lang w:val="es-ES" w:eastAsia="zh-CN"/>
          <w14:ligatures w14:val="none"/>
        </w:rPr>
        <w:t>Después de ver el video, se inicia una discusión en clase para compartir impresiones y reflexionar sobre lo aprendido. El docente guía la conversación con preguntas como:</w:t>
      </w:r>
    </w:p>
    <w:p w:rsidRPr="00147FB4" w:rsidR="00ED03BA" w:rsidP="003E3762" w:rsidRDefault="00ED03BA" w14:paraId="3455E220"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¿Qué información nueva aprendieron sobre el humedal Santa María del Lago?</w:t>
      </w:r>
    </w:p>
    <w:p w:rsidRPr="00147FB4" w:rsidR="00ED03BA" w:rsidP="003E3762" w:rsidRDefault="00ED03BA" w14:paraId="5DD0B952"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¿Qué especies de flora y fauna se mencionaron en el video?</w:t>
      </w:r>
    </w:p>
    <w:p w:rsidRPr="00147FB4" w:rsidR="00ED03BA" w:rsidP="003E3762" w:rsidRDefault="00ED03BA" w14:paraId="2B625482" w14:textId="77777777">
      <w:pPr>
        <w:pStyle w:val="Prrafodelista"/>
        <w:numPr>
          <w:ilvl w:val="0"/>
          <w:numId w:val="12"/>
        </w:numPr>
        <w:spacing w:before="100" w:beforeAutospacing="1" w:after="100" w:afterAutospacing="1" w:line="480" w:lineRule="auto"/>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¿Cómo contribuye el humedal a la regulación del ciclo del agua y al control de inundaciones?</w:t>
      </w:r>
    </w:p>
    <w:p w:rsidRPr="00147FB4" w:rsidR="00ED03BA" w:rsidP="689D0FFA" w:rsidRDefault="00ED03BA" w14:textId="77777777" w14:paraId="3FE8A700">
      <w:pPr>
        <w:pStyle w:val="Prrafodelista"/>
        <w:numPr>
          <w:ilvl w:val="0"/>
          <w:numId w:val="12"/>
        </w:numPr>
        <w:spacing w:line="480" w:lineRule="auto"/>
        <w:jc w:val="left"/>
        <w:rPr>
          <w:rFonts w:eastAsia="Times New Roman" w:cs="Arial"/>
          <w:kern w:val="0"/>
          <w:lang w:val="es-ES" w:eastAsia="zh-CN"/>
          <w14:ligatures w14:val="none"/>
        </w:rPr>
      </w:pPr>
      <w:r w:rsidRPr="689D0FFA" w:rsidR="00ED03BA">
        <w:rPr>
          <w:rFonts w:eastAsia="Times New Roman" w:cs="Arial"/>
          <w:kern w:val="0"/>
          <w:lang w:val="es-ES" w:eastAsia="zh-CN"/>
          <w14:ligatures w14:val="none"/>
        </w:rPr>
        <w:t>¿Qué acciones podemos tomar para ayudar a conservar este y otros humedales?</w:t>
      </w:r>
    </w:p>
    <w:p w:rsidRPr="00884BC5" w:rsidR="00ED03BA" w:rsidP="689D0FFA" w:rsidRDefault="00ED03BA" w14:paraId="3BA24A61" w14:textId="0EA7B4E9">
      <w:pPr>
        <w:rPr>
          <w:rStyle w:val="Textoennegrita"/>
        </w:rPr>
      </w:pPr>
      <w:r w:rsidRPr="689D0FFA" w:rsidR="00ED03BA">
        <w:rPr>
          <w:rStyle w:val="Textoennegrita"/>
        </w:rPr>
        <w:t xml:space="preserve">Para consolidar el aprendizaje, se propone a los estudiantes realizar una actividad creativa. </w:t>
      </w:r>
    </w:p>
    <w:p w:rsidRPr="00884BC5" w:rsidR="00ED03BA" w:rsidP="00884BC5" w:rsidRDefault="00ED03BA" w14:paraId="1579404D" w14:textId="415D5EED">
      <w:pPr>
        <w:rPr>
          <w:rStyle w:val="Textoennegrita"/>
        </w:rPr>
      </w:pPr>
      <w:r w:rsidRPr="689D0FFA" w:rsidR="00ED03BA">
        <w:rPr>
          <w:rStyle w:val="Textoennegrita"/>
        </w:rPr>
        <w:t>Pueden elegir entre:</w:t>
      </w:r>
    </w:p>
    <w:p w:rsidRPr="00147FB4" w:rsidR="00884BC5" w:rsidP="00884BC5" w:rsidRDefault="00884BC5" w14:paraId="74060F59" w14:textId="77777777">
      <w:pPr>
        <w:rPr>
          <w:lang w:val="es-ES" w:eastAsia="zh-CN"/>
        </w:rPr>
      </w:pPr>
    </w:p>
    <w:p w:rsidRPr="00147FB4" w:rsidR="00ED03BA" w:rsidP="003E3762" w:rsidRDefault="00ED03BA" w14:paraId="67A483BE" w14:textId="77777777">
      <w:pPr>
        <w:pStyle w:val="Prrafodelista"/>
        <w:numPr>
          <w:ilvl w:val="0"/>
          <w:numId w:val="13"/>
        </w:numPr>
        <w:spacing w:line="480" w:lineRule="auto"/>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Elaborar un dibujo o collage que represente la biodiversidad del humedal.</w:t>
      </w:r>
    </w:p>
    <w:p w:rsidRPr="00147FB4" w:rsidR="00ED03BA" w:rsidP="003E3762" w:rsidRDefault="00ED03BA" w14:paraId="2D5EEB96" w14:textId="77777777">
      <w:pPr>
        <w:pStyle w:val="Prrafodelista"/>
        <w:numPr>
          <w:ilvl w:val="0"/>
          <w:numId w:val="13"/>
        </w:numPr>
        <w:spacing w:before="100" w:beforeAutospacing="1" w:after="100" w:afterAutospacing="1" w:line="480" w:lineRule="auto"/>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Escribir una breve reflexión o carta dirigida a la comunidad, destacando la importancia de conservar los humedales urbanos.</w:t>
      </w:r>
    </w:p>
    <w:p w:rsidRPr="00147FB4" w:rsidR="00105D52" w:rsidP="003E3762" w:rsidRDefault="00ED03BA" w14:paraId="15E6DB43" w14:textId="3792F9F3">
      <w:pPr>
        <w:pStyle w:val="Prrafodelista"/>
        <w:numPr>
          <w:ilvl w:val="0"/>
          <w:numId w:val="13"/>
        </w:numPr>
        <w:spacing w:before="100" w:beforeAutospacing="1" w:after="100" w:afterAutospacing="1" w:line="480" w:lineRule="auto"/>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Diseñar un cartel informativo que resuma las funciones ecológicas del humedal y la</w:t>
      </w:r>
      <w:r w:rsidRPr="00147FB4" w:rsidR="00D63945">
        <w:rPr>
          <w:rFonts w:eastAsia="Times New Roman" w:cs="Arial"/>
          <w:kern w:val="0"/>
          <w:szCs w:val="24"/>
          <w:lang w:val="es-ES" w:eastAsia="zh-CN"/>
          <w14:ligatures w14:val="none"/>
        </w:rPr>
        <w:t xml:space="preserve"> importancia para favorecer el crecimiento</w:t>
      </w:r>
      <w:r w:rsidRPr="00147FB4" w:rsidR="00171EFA">
        <w:rPr>
          <w:rFonts w:eastAsia="Times New Roman" w:cs="Arial"/>
          <w:kern w:val="0"/>
          <w:szCs w:val="24"/>
          <w:lang w:val="es-ES" w:eastAsia="zh-CN"/>
          <w14:ligatures w14:val="none"/>
        </w:rPr>
        <w:t xml:space="preserve"> y</w:t>
      </w:r>
      <w:r w:rsidRPr="00147FB4" w:rsidR="00D63945">
        <w:rPr>
          <w:rFonts w:eastAsia="Times New Roman" w:cs="Arial"/>
          <w:kern w:val="0"/>
          <w:szCs w:val="24"/>
          <w:lang w:val="es-ES" w:eastAsia="zh-CN"/>
          <w14:ligatures w14:val="none"/>
        </w:rPr>
        <w:t xml:space="preserve"> la reproducción </w:t>
      </w:r>
      <w:r w:rsidRPr="00147FB4" w:rsidR="00171EFA">
        <w:rPr>
          <w:rFonts w:eastAsia="Times New Roman" w:cs="Arial"/>
          <w:kern w:val="0"/>
          <w:szCs w:val="24"/>
          <w:lang w:val="es-ES" w:eastAsia="zh-CN"/>
          <w14:ligatures w14:val="none"/>
        </w:rPr>
        <w:t xml:space="preserve">de las </w:t>
      </w:r>
      <w:r w:rsidRPr="00147FB4">
        <w:rPr>
          <w:rFonts w:eastAsia="Times New Roman" w:cs="Arial"/>
          <w:kern w:val="0"/>
          <w:szCs w:val="24"/>
          <w:lang w:val="es-ES" w:eastAsia="zh-CN"/>
          <w14:ligatures w14:val="none"/>
        </w:rPr>
        <w:t>especies que habitan en él.</w:t>
      </w:r>
    </w:p>
    <w:p w:rsidRPr="00147FB4" w:rsidR="00ED03BA" w:rsidP="003E3762" w:rsidRDefault="00ED03BA" w14:paraId="3D38D7E1" w14:textId="6F4DC762">
      <w:pPr>
        <w:pStyle w:val="Prrafodelista"/>
        <w:numPr>
          <w:ilvl w:val="0"/>
          <w:numId w:val="13"/>
        </w:numPr>
        <w:spacing w:before="100" w:beforeAutospacing="1" w:after="100" w:afterAutospacing="1" w:line="480" w:lineRule="auto"/>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Finalmente, se invita a algunos estudiantes a compartir sus trabajos con el resto de la clase, fomentando la participación y el intercambio de ideas.</w:t>
      </w:r>
    </w:p>
    <w:p w:rsidRPr="00884BC5" w:rsidR="00E6733B" w:rsidP="00884BC5" w:rsidRDefault="00ED03BA" w14:paraId="0D08A76A" w14:textId="77777777">
      <w:pPr>
        <w:pStyle w:val="SubtituloCursiva"/>
        <w:rPr>
          <w:rStyle w:val="Textoennegrita"/>
          <w:b/>
          <w:bCs/>
        </w:rPr>
      </w:pPr>
      <w:r w:rsidRPr="00884BC5">
        <w:rPr>
          <w:rStyle w:val="Textoennegrita"/>
          <w:b/>
          <w:bCs/>
        </w:rPr>
        <w:t xml:space="preserve">Cierre de la </w:t>
      </w:r>
      <w:r w:rsidRPr="00884BC5" w:rsidR="000706AD">
        <w:rPr>
          <w:rStyle w:val="Textoennegrita"/>
          <w:b/>
          <w:bCs/>
        </w:rPr>
        <w:t>a</w:t>
      </w:r>
      <w:r w:rsidRPr="00884BC5">
        <w:rPr>
          <w:rStyle w:val="Textoennegrita"/>
          <w:b/>
          <w:bCs/>
        </w:rPr>
        <w:t>ctividad:</w:t>
      </w:r>
    </w:p>
    <w:p w:rsidRPr="00147FB4" w:rsidR="00A750B8" w:rsidP="00E6733B" w:rsidRDefault="00ED03BA" w14:paraId="73679CEB" w14:textId="62E52D53">
      <w:pPr>
        <w:spacing w:line="480" w:lineRule="auto"/>
        <w:ind w:firstLine="708"/>
        <w:jc w:val="left"/>
        <w:rPr>
          <w:rFonts w:eastAsia="Times New Roman" w:cs="Arial"/>
          <w:kern w:val="0"/>
          <w:szCs w:val="24"/>
          <w:lang w:val="es-ES" w:eastAsia="zh-CN"/>
          <w14:ligatures w14:val="none"/>
        </w:rPr>
      </w:pPr>
      <w:r w:rsidRPr="00147FB4">
        <w:rPr>
          <w:rFonts w:eastAsia="Times New Roman" w:cs="Arial"/>
          <w:kern w:val="0"/>
          <w:szCs w:val="24"/>
          <w:lang w:val="es-ES" w:eastAsia="zh-CN"/>
          <w14:ligatures w14:val="none"/>
        </w:rPr>
        <w:t>El docente resume los puntos clave discutidos y refuerza la importancia de los humedales en el equilibrio ecológico de la ciudad. Se motiva a los estudiantes a involucrarse en actividades de protección ambiental y a visitar los humedales de Bogotá para apreciar de primera mano su riqueza natural.</w:t>
      </w:r>
    </w:p>
    <w:p w:rsidRPr="00147FB4" w:rsidR="00B108C6" w:rsidP="689D0FFA" w:rsidRDefault="00B108C6" w14:paraId="630D3694" w14:textId="19176C6C">
      <w:pPr>
        <w:pStyle w:val="Ttulo3"/>
        <w:spacing w:before="100" w:beforeAutospacing="on" w:after="0" w:line="480" w:lineRule="auto"/>
        <w:jc w:val="left"/>
        <w:rPr>
          <w:rFonts w:cs="Arial"/>
          <w:b w:val="1"/>
          <w:bCs w:val="1"/>
          <w:color w:val="196B24" w:themeColor="accent3" w:themeTint="FF" w:themeShade="FF"/>
          <w:sz w:val="24"/>
          <w:szCs w:val="24"/>
          <w:lang w:val="es-ES"/>
        </w:rPr>
      </w:pPr>
      <w:r w:rsidRPr="689D0FFA" w:rsidR="00B108C6">
        <w:rPr>
          <w:rStyle w:val="Textoennegrita"/>
          <w:rFonts w:cs="Arial"/>
          <w:b w:val="1"/>
          <w:bCs w:val="1"/>
          <w:color w:val="196B24" w:themeColor="accent3" w:themeTint="FF" w:themeShade="FF"/>
          <w:sz w:val="24"/>
          <w:szCs w:val="24"/>
        </w:rPr>
        <w:t xml:space="preserve">Fase de </w:t>
      </w:r>
      <w:r w:rsidRPr="689D0FFA" w:rsidR="000706AD">
        <w:rPr>
          <w:rStyle w:val="Textoennegrita"/>
          <w:rFonts w:cs="Arial"/>
          <w:b w:val="1"/>
          <w:bCs w:val="1"/>
          <w:color w:val="196B24" w:themeColor="accent3" w:themeTint="FF" w:themeShade="FF"/>
          <w:sz w:val="24"/>
          <w:szCs w:val="24"/>
        </w:rPr>
        <w:t>c</w:t>
      </w:r>
      <w:r w:rsidRPr="689D0FFA" w:rsidR="00B108C6">
        <w:rPr>
          <w:rStyle w:val="Textoennegrita"/>
          <w:rFonts w:cs="Arial"/>
          <w:b w:val="1"/>
          <w:bCs w:val="1"/>
          <w:color w:val="196B24" w:themeColor="accent3" w:themeTint="FF" w:themeShade="FF"/>
          <w:sz w:val="24"/>
          <w:szCs w:val="24"/>
        </w:rPr>
        <w:t xml:space="preserve">onstrucción de </w:t>
      </w:r>
      <w:r w:rsidRPr="689D0FFA" w:rsidR="000706AD">
        <w:rPr>
          <w:rStyle w:val="Textoennegrita"/>
          <w:rFonts w:cs="Arial"/>
          <w:b w:val="1"/>
          <w:bCs w:val="1"/>
          <w:color w:val="196B24" w:themeColor="accent3" w:themeTint="FF" w:themeShade="FF"/>
          <w:sz w:val="24"/>
          <w:szCs w:val="24"/>
        </w:rPr>
        <w:t>c</w:t>
      </w:r>
      <w:r w:rsidRPr="689D0FFA" w:rsidR="00B108C6">
        <w:rPr>
          <w:rStyle w:val="Textoennegrita"/>
          <w:rFonts w:cs="Arial"/>
          <w:b w:val="1"/>
          <w:bCs w:val="1"/>
          <w:color w:val="196B24" w:themeColor="accent3" w:themeTint="FF" w:themeShade="FF"/>
          <w:sz w:val="24"/>
          <w:szCs w:val="24"/>
        </w:rPr>
        <w:t>onocimiento</w:t>
      </w:r>
    </w:p>
    <w:p w:rsidRPr="00147FB4" w:rsidR="00B108C6" w:rsidP="00316DE5" w:rsidRDefault="00B108C6" w14:paraId="7A3BFBF1" w14:textId="1730302E">
      <w:pPr>
        <w:pStyle w:val="NormalWeb"/>
        <w:spacing w:before="0" w:beforeAutospacing="0" w:after="0" w:afterAutospacing="0" w:line="480" w:lineRule="auto"/>
        <w:ind w:firstLine="720"/>
        <w:rPr>
          <w:rFonts w:ascii="Arial" w:hAnsi="Arial" w:cs="Arial"/>
        </w:rPr>
      </w:pPr>
      <w:r w:rsidRPr="00884BC5">
        <w:rPr>
          <w:rStyle w:val="Textoennegrita"/>
          <w:rFonts w:eastAsiaTheme="majorEastAsia"/>
        </w:rPr>
        <w:t>Objetivo:</w:t>
      </w:r>
      <w:r w:rsidRPr="00147FB4">
        <w:rPr>
          <w:rFonts w:ascii="Arial" w:hAnsi="Arial" w:cs="Arial"/>
        </w:rPr>
        <w:t xml:space="preserve"> </w:t>
      </w:r>
      <w:r w:rsidRPr="00147FB4" w:rsidR="00316DE5">
        <w:rPr>
          <w:rFonts w:ascii="Arial" w:hAnsi="Arial" w:cs="Arial"/>
        </w:rPr>
        <w:t>f</w:t>
      </w:r>
      <w:r w:rsidRPr="00147FB4">
        <w:rPr>
          <w:rFonts w:ascii="Arial" w:hAnsi="Arial" w:cs="Arial"/>
        </w:rPr>
        <w:t>acilitar la adquisición de nuevos conocimientos sobre los ciclos de vida de los animales en los humedales urbanos mediante actividades de investigación, observación y análisis crítico.</w:t>
      </w:r>
    </w:p>
    <w:p w:rsidRPr="00884BC5" w:rsidR="00131A22" w:rsidP="00E93AB3" w:rsidRDefault="00B108C6" w14:paraId="2199BC9D" w14:textId="690080C1">
      <w:pPr>
        <w:pStyle w:val="Encabezado"/>
      </w:pPr>
      <w:r w:rsidRPr="00884BC5">
        <w:t>Actividad 3</w:t>
      </w:r>
      <w:r w:rsidRPr="00884BC5" w:rsidR="00131A22">
        <w:t xml:space="preserve">: Contexto </w:t>
      </w:r>
      <w:r w:rsidRPr="00884BC5" w:rsidR="000706AD">
        <w:t>l</w:t>
      </w:r>
      <w:r w:rsidRPr="00884BC5" w:rsidR="00131A22">
        <w:t>ocal</w:t>
      </w:r>
    </w:p>
    <w:p w:rsidRPr="00147FB4" w:rsidR="00B108C6" w:rsidP="689D0FFA" w:rsidRDefault="00B108C6" w14:paraId="6A3D51B2" w14:textId="319D1142">
      <w:pPr>
        <w:pStyle w:val="Ttulo4"/>
        <w:spacing w:before="0" w:after="0" w:line="480" w:lineRule="auto"/>
        <w:jc w:val="left"/>
        <w:rPr>
          <w:rStyle w:val="Textoennegrita"/>
          <w:rFonts w:cs="Arial"/>
          <w:b w:val="0"/>
          <w:bCs w:val="0"/>
          <w:i w:val="0"/>
          <w:iCs w:val="0"/>
          <w:color w:val="196B24" w:themeColor="accent3" w:themeTint="FF" w:themeShade="FF"/>
        </w:rPr>
      </w:pPr>
      <w:r w:rsidRPr="689D0FFA" w:rsidR="00B108C6">
        <w:rPr>
          <w:rStyle w:val="Textoennegrita"/>
          <w:rFonts w:cs="Arial"/>
          <w:b w:val="1"/>
          <w:bCs w:val="1"/>
          <w:i w:val="0"/>
          <w:iCs w:val="0"/>
          <w:color w:val="196B24" w:themeColor="accent3" w:themeTint="FF" w:themeShade="FF"/>
        </w:rPr>
        <w:t xml:space="preserve">Representación del </w:t>
      </w:r>
      <w:r w:rsidRPr="689D0FFA" w:rsidR="000706AD">
        <w:rPr>
          <w:rStyle w:val="Textoennegrita"/>
          <w:rFonts w:cs="Arial"/>
          <w:b w:val="1"/>
          <w:bCs w:val="1"/>
          <w:i w:val="0"/>
          <w:iCs w:val="0"/>
          <w:color w:val="196B24" w:themeColor="accent3" w:themeTint="FF" w:themeShade="FF"/>
        </w:rPr>
        <w:t>c</w:t>
      </w:r>
      <w:r w:rsidRPr="689D0FFA" w:rsidR="00B108C6">
        <w:rPr>
          <w:rStyle w:val="Textoennegrita"/>
          <w:rFonts w:cs="Arial"/>
          <w:b w:val="1"/>
          <w:bCs w:val="1"/>
          <w:i w:val="0"/>
          <w:iCs w:val="0"/>
          <w:color w:val="196B24" w:themeColor="accent3" w:themeTint="FF" w:themeShade="FF"/>
        </w:rPr>
        <w:t xml:space="preserve">iclo de </w:t>
      </w:r>
      <w:r w:rsidRPr="689D0FFA" w:rsidR="000706AD">
        <w:rPr>
          <w:rStyle w:val="Textoennegrita"/>
          <w:rFonts w:cs="Arial"/>
          <w:b w:val="1"/>
          <w:bCs w:val="1"/>
          <w:i w:val="0"/>
          <w:iCs w:val="0"/>
          <w:color w:val="196B24" w:themeColor="accent3" w:themeTint="FF" w:themeShade="FF"/>
        </w:rPr>
        <w:t>v</w:t>
      </w:r>
      <w:r w:rsidRPr="689D0FFA" w:rsidR="00B108C6">
        <w:rPr>
          <w:rStyle w:val="Textoennegrita"/>
          <w:rFonts w:cs="Arial"/>
          <w:b w:val="1"/>
          <w:bCs w:val="1"/>
          <w:i w:val="0"/>
          <w:iCs w:val="0"/>
          <w:color w:val="196B24" w:themeColor="accent3" w:themeTint="FF" w:themeShade="FF"/>
        </w:rPr>
        <w:t xml:space="preserve">ida de la </w:t>
      </w:r>
      <w:r w:rsidRPr="689D0FFA" w:rsidR="000706AD">
        <w:rPr>
          <w:rStyle w:val="Textoennegrita"/>
          <w:rFonts w:cs="Arial"/>
          <w:b w:val="1"/>
          <w:bCs w:val="1"/>
          <w:i w:val="0"/>
          <w:iCs w:val="0"/>
          <w:color w:val="196B24" w:themeColor="accent3" w:themeTint="FF" w:themeShade="FF"/>
        </w:rPr>
        <w:t>r</w:t>
      </w:r>
      <w:r w:rsidRPr="689D0FFA" w:rsidR="00B108C6">
        <w:rPr>
          <w:rStyle w:val="Textoennegrita"/>
          <w:rFonts w:cs="Arial"/>
          <w:b w:val="1"/>
          <w:bCs w:val="1"/>
          <w:i w:val="0"/>
          <w:iCs w:val="0"/>
          <w:color w:val="196B24" w:themeColor="accent3" w:themeTint="FF" w:themeShade="FF"/>
        </w:rPr>
        <w:t xml:space="preserve">ana </w:t>
      </w:r>
      <w:r w:rsidRPr="689D0FFA" w:rsidR="000706AD">
        <w:rPr>
          <w:rStyle w:val="Textoennegrita"/>
          <w:rFonts w:cs="Arial"/>
          <w:b w:val="1"/>
          <w:bCs w:val="1"/>
          <w:i w:val="0"/>
          <w:iCs w:val="0"/>
          <w:color w:val="196B24" w:themeColor="accent3" w:themeTint="FF" w:themeShade="FF"/>
        </w:rPr>
        <w:t>s</w:t>
      </w:r>
      <w:r w:rsidRPr="689D0FFA" w:rsidR="00B108C6">
        <w:rPr>
          <w:rStyle w:val="Textoennegrita"/>
          <w:rFonts w:cs="Arial"/>
          <w:b w:val="1"/>
          <w:bCs w:val="1"/>
          <w:i w:val="0"/>
          <w:iCs w:val="0"/>
          <w:color w:val="196B24" w:themeColor="accent3" w:themeTint="FF" w:themeShade="FF"/>
        </w:rPr>
        <w:t>abanera</w:t>
      </w:r>
    </w:p>
    <w:p w:rsidRPr="00147FB4" w:rsidR="00135166" w:rsidP="003E3762" w:rsidRDefault="00B108C6" w14:paraId="0DDDD862" w14:textId="1DB04C6F">
      <w:pPr>
        <w:pStyle w:val="Prrafodelista"/>
        <w:numPr>
          <w:ilvl w:val="0"/>
          <w:numId w:val="14"/>
        </w:numPr>
        <w:spacing w:line="480" w:lineRule="auto"/>
        <w:jc w:val="left"/>
        <w:rPr>
          <w:rFonts w:cs="Arial"/>
          <w:szCs w:val="24"/>
        </w:rPr>
      </w:pPr>
      <w:r w:rsidRPr="00884BC5">
        <w:rPr>
          <w:rStyle w:val="Textoennegrita"/>
        </w:rPr>
        <w:t>R</w:t>
      </w:r>
      <w:r w:rsidRPr="00884BC5" w:rsidR="00ED03BA">
        <w:rPr>
          <w:rStyle w:val="Textoennegrita"/>
        </w:rPr>
        <w:t>ecurso virtual</w:t>
      </w:r>
      <w:r w:rsidRPr="00884BC5">
        <w:rPr>
          <w:rStyle w:val="Textoennegrita"/>
        </w:rPr>
        <w:t>:</w:t>
      </w:r>
      <w:r w:rsidRPr="00147FB4" w:rsidR="00ED03BA">
        <w:rPr>
          <w:rFonts w:cs="Arial"/>
          <w:szCs w:val="24"/>
        </w:rPr>
        <w:t xml:space="preserve"> </w:t>
      </w:r>
      <w:r w:rsidRPr="00147FB4">
        <w:rPr>
          <w:rFonts w:cs="Arial"/>
          <w:szCs w:val="24"/>
        </w:rPr>
        <w:t xml:space="preserve">Universidad Pedagógica Nacional. (2020). </w:t>
      </w:r>
      <w:r w:rsidRPr="00147FB4">
        <w:rPr>
          <w:rStyle w:val="nfasis"/>
          <w:rFonts w:cs="Arial"/>
          <w:i w:val="0"/>
          <w:iCs w:val="0"/>
          <w:szCs w:val="24"/>
        </w:rPr>
        <w:t xml:space="preserve">La </w:t>
      </w:r>
      <w:r w:rsidRPr="00147FB4" w:rsidR="00847C02">
        <w:rPr>
          <w:rStyle w:val="nfasis"/>
          <w:rFonts w:cs="Arial"/>
          <w:i w:val="0"/>
          <w:iCs w:val="0"/>
          <w:szCs w:val="24"/>
        </w:rPr>
        <w:t>r</w:t>
      </w:r>
      <w:r w:rsidRPr="00147FB4">
        <w:rPr>
          <w:rStyle w:val="nfasis"/>
          <w:rFonts w:cs="Arial"/>
          <w:i w:val="0"/>
          <w:iCs w:val="0"/>
          <w:szCs w:val="24"/>
        </w:rPr>
        <w:t xml:space="preserve">ana </w:t>
      </w:r>
      <w:r w:rsidRPr="00147FB4" w:rsidR="00847C02">
        <w:rPr>
          <w:rStyle w:val="nfasis"/>
          <w:rFonts w:cs="Arial"/>
          <w:i w:val="0"/>
          <w:iCs w:val="0"/>
          <w:szCs w:val="24"/>
        </w:rPr>
        <w:t>s</w:t>
      </w:r>
      <w:r w:rsidRPr="00147FB4">
        <w:rPr>
          <w:rStyle w:val="nfasis"/>
          <w:rFonts w:cs="Arial"/>
          <w:i w:val="0"/>
          <w:iCs w:val="0"/>
          <w:szCs w:val="24"/>
        </w:rPr>
        <w:t>abanera (</w:t>
      </w:r>
      <w:r w:rsidRPr="005C02DD">
        <w:rPr>
          <w:rStyle w:val="nfasis"/>
          <w:rFonts w:cs="Arial"/>
          <w:szCs w:val="24"/>
        </w:rPr>
        <w:t>Dendropsophus labialis</w:t>
      </w:r>
      <w:r w:rsidRPr="00147FB4">
        <w:rPr>
          <w:rStyle w:val="nfasis"/>
          <w:rFonts w:cs="Arial"/>
          <w:i w:val="0"/>
          <w:iCs w:val="0"/>
          <w:szCs w:val="24"/>
        </w:rPr>
        <w:t>)</w:t>
      </w:r>
      <w:r w:rsidRPr="00147FB4">
        <w:rPr>
          <w:rFonts w:cs="Arial"/>
          <w:szCs w:val="24"/>
        </w:rPr>
        <w:t xml:space="preserve">. </w:t>
      </w:r>
    </w:p>
    <w:p w:rsidRPr="00147FB4" w:rsidR="00B108C6" w:rsidP="00135166" w:rsidRDefault="00135166" w14:paraId="46672635" w14:textId="44AC35CC">
      <w:pPr>
        <w:spacing w:line="480" w:lineRule="auto"/>
        <w:ind w:firstLine="360"/>
        <w:jc w:val="left"/>
        <w:rPr>
          <w:rFonts w:cs="Arial"/>
          <w:szCs w:val="24"/>
          <w:lang w:val="en-US"/>
        </w:rPr>
      </w:pPr>
      <w:r w:rsidRPr="003E3762">
        <w:rPr>
          <w:rStyle w:val="Textoennegrita"/>
          <w:lang w:val="en-US"/>
        </w:rPr>
        <w:t>Enlace:</w:t>
      </w:r>
      <w:r w:rsidRPr="00147FB4">
        <w:rPr>
          <w:rStyle w:val="Textoennegrita"/>
          <w:rFonts w:cs="Arial"/>
          <w:b w:val="0"/>
          <w:bCs w:val="0"/>
          <w:szCs w:val="24"/>
          <w:lang w:val="en-US"/>
        </w:rPr>
        <w:t xml:space="preserve"> </w:t>
      </w:r>
      <w:hyperlink w:tgtFrame="_new" w:history="1" r:id="rId16">
        <w:r w:rsidRPr="00147FB4" w:rsidR="00B108C6">
          <w:rPr>
            <w:rStyle w:val="Hipervnculo"/>
            <w:rFonts w:cs="Arial"/>
            <w:szCs w:val="24"/>
            <w:lang w:val="en-US"/>
          </w:rPr>
          <w:t>https://diversidadbiologica1upn.wordpress.com/2020/07/24/la-rana-sabanera-dendropsophus-labialis/</w:t>
        </w:r>
      </w:hyperlink>
    </w:p>
    <w:p w:rsidRPr="00147FB4" w:rsidR="00B108C6" w:rsidP="00FF3774" w:rsidRDefault="00B108C6" w14:paraId="4D741153" w14:textId="1CD9600B">
      <w:pPr>
        <w:pStyle w:val="NormalWeb"/>
        <w:spacing w:line="480" w:lineRule="auto"/>
        <w:ind w:firstLine="360"/>
        <w:rPr>
          <w:rFonts w:ascii="Arial" w:hAnsi="Arial" w:cs="Arial"/>
        </w:rPr>
      </w:pPr>
      <w:r w:rsidRPr="00147FB4">
        <w:rPr>
          <w:rFonts w:ascii="Arial" w:hAnsi="Arial" w:cs="Arial"/>
        </w:rPr>
        <w:t xml:space="preserve">El artículo sobre La </w:t>
      </w:r>
      <w:r w:rsidRPr="00147FB4" w:rsidR="007E40CF">
        <w:rPr>
          <w:rFonts w:ascii="Arial" w:hAnsi="Arial" w:cs="Arial"/>
        </w:rPr>
        <w:t>r</w:t>
      </w:r>
      <w:r w:rsidRPr="00147FB4">
        <w:rPr>
          <w:rFonts w:ascii="Arial" w:hAnsi="Arial" w:cs="Arial"/>
        </w:rPr>
        <w:t xml:space="preserve">ana </w:t>
      </w:r>
      <w:r w:rsidRPr="00147FB4" w:rsidR="007E40CF">
        <w:rPr>
          <w:rFonts w:ascii="Arial" w:hAnsi="Arial" w:cs="Arial"/>
        </w:rPr>
        <w:t>s</w:t>
      </w:r>
      <w:r w:rsidRPr="00147FB4">
        <w:rPr>
          <w:rFonts w:ascii="Arial" w:hAnsi="Arial" w:cs="Arial"/>
        </w:rPr>
        <w:t xml:space="preserve">abanera </w:t>
      </w:r>
      <w:r w:rsidRPr="00147FB4" w:rsidR="004C7741">
        <w:rPr>
          <w:rFonts w:ascii="Arial" w:hAnsi="Arial" w:cs="Arial"/>
        </w:rPr>
        <w:t xml:space="preserve">de la </w:t>
      </w:r>
      <w:r w:rsidRPr="00147FB4">
        <w:rPr>
          <w:rFonts w:ascii="Arial" w:hAnsi="Arial" w:cs="Arial"/>
        </w:rPr>
        <w:t>Universidad Pedagógica Nacional (2020) es un recurso académico que describe detalladamente la biología, ecología y conservación de la rana sabanera. Esta información es esencial para entender las características únicas de la especie, su ciclo de vida y su importancia como indicador ambiental en los humedales de Bogotá. La publicación subraya la necesidad de proteger su hábitat frente a amenazas como la urbanización y la contaminación, fomentando la conciencia y responsabilidad ambiental entre los estudiantes.</w:t>
      </w:r>
    </w:p>
    <w:p w:rsidRPr="00147FB4" w:rsidR="00B108C6" w:rsidP="00E93AB3" w:rsidRDefault="00B108C6" w14:paraId="78C97A0F" w14:textId="7FA54F19">
      <w:pPr>
        <w:pStyle w:val="Encabezado"/>
      </w:pPr>
      <w:r w:rsidRPr="00147FB4">
        <w:t xml:space="preserve">Materiales y </w:t>
      </w:r>
      <w:r w:rsidRPr="00147FB4" w:rsidR="000706AD">
        <w:t>r</w:t>
      </w:r>
      <w:r w:rsidRPr="00147FB4">
        <w:t>ecursos:</w:t>
      </w:r>
    </w:p>
    <w:p w:rsidRPr="00147FB4" w:rsidR="00B108C6" w:rsidP="003E3762" w:rsidRDefault="00B108C6" w14:paraId="645C9AA4" w14:textId="77777777">
      <w:pPr>
        <w:pStyle w:val="NormalWeb"/>
        <w:numPr>
          <w:ilvl w:val="0"/>
          <w:numId w:val="14"/>
        </w:numPr>
        <w:spacing w:before="0" w:beforeAutospacing="0" w:after="0" w:afterAutospacing="0" w:line="480" w:lineRule="auto"/>
        <w:rPr>
          <w:rFonts w:ascii="Arial" w:hAnsi="Arial" w:cs="Arial"/>
        </w:rPr>
      </w:pPr>
      <w:r w:rsidRPr="00147FB4">
        <w:rPr>
          <w:rFonts w:ascii="Arial" w:hAnsi="Arial" w:cs="Arial"/>
        </w:rPr>
        <w:t>Cartulinas, tijeras, marcadores.</w:t>
      </w:r>
    </w:p>
    <w:p w:rsidRPr="00147FB4" w:rsidR="00B108C6" w:rsidP="003E3762" w:rsidRDefault="00B108C6" w14:paraId="4FA575E5" w14:textId="77777777">
      <w:pPr>
        <w:pStyle w:val="NormalWeb"/>
        <w:numPr>
          <w:ilvl w:val="0"/>
          <w:numId w:val="14"/>
        </w:numPr>
        <w:spacing w:line="480" w:lineRule="auto"/>
        <w:rPr>
          <w:rFonts w:ascii="Arial" w:hAnsi="Arial" w:cs="Arial"/>
        </w:rPr>
      </w:pPr>
      <w:r w:rsidRPr="00147FB4">
        <w:rPr>
          <w:rFonts w:ascii="Arial" w:hAnsi="Arial" w:cs="Arial"/>
        </w:rPr>
        <w:t>Imágenes de las etapas de vida de la rana sabanera: huevo, renacuajo, juvenil y adulto.</w:t>
      </w:r>
    </w:p>
    <w:p w:rsidRPr="00147FB4" w:rsidR="00B108C6" w:rsidP="003E3762" w:rsidRDefault="00B108C6" w14:paraId="19A8B6BF" w14:textId="77777777">
      <w:pPr>
        <w:pStyle w:val="NormalWeb"/>
        <w:numPr>
          <w:ilvl w:val="0"/>
          <w:numId w:val="14"/>
        </w:numPr>
        <w:spacing w:line="480" w:lineRule="auto"/>
        <w:rPr>
          <w:rFonts w:ascii="Arial" w:hAnsi="Arial" w:cs="Arial"/>
        </w:rPr>
      </w:pPr>
      <w:r w:rsidRPr="00147FB4">
        <w:rPr>
          <w:rFonts w:ascii="Arial" w:hAnsi="Arial" w:cs="Arial"/>
        </w:rPr>
        <w:t>Información detallada sobre la rana sabanera disponible en:</w:t>
      </w:r>
    </w:p>
    <w:p w:rsidRPr="00147FB4" w:rsidR="00B108C6" w:rsidP="689D0FFA" w:rsidRDefault="00B108C6" w14:paraId="384E5F7A" w14:textId="40B13345">
      <w:pPr>
        <w:pStyle w:val="Prrafodelista"/>
        <w:numPr>
          <w:ilvl w:val="0"/>
          <w:numId w:val="14"/>
        </w:numPr>
        <w:spacing w:before="100" w:beforeAutospacing="on" w:after="100" w:afterAutospacing="on" w:line="480" w:lineRule="auto"/>
        <w:jc w:val="left"/>
        <w:rPr>
          <w:rFonts w:cs="Arial"/>
          <w:lang w:val="en-US"/>
        </w:rPr>
      </w:pPr>
      <w:r w:rsidRPr="689D0FFA" w:rsidR="00B108C6">
        <w:rPr>
          <w:rFonts w:cs="Arial"/>
        </w:rPr>
        <w:t xml:space="preserve">Universidad Pedagógica Nacional. (2020). </w:t>
      </w:r>
      <w:r w:rsidRPr="689D0FFA" w:rsidR="00B108C6">
        <w:rPr>
          <w:rStyle w:val="nfasis"/>
          <w:rFonts w:cs="Arial"/>
          <w:i w:val="0"/>
          <w:iCs w:val="0"/>
        </w:rPr>
        <w:t xml:space="preserve">La </w:t>
      </w:r>
      <w:r w:rsidRPr="689D0FFA" w:rsidR="00847C02">
        <w:rPr>
          <w:rStyle w:val="nfasis"/>
          <w:rFonts w:cs="Arial"/>
          <w:i w:val="0"/>
          <w:iCs w:val="0"/>
        </w:rPr>
        <w:t>r</w:t>
      </w:r>
      <w:r w:rsidRPr="689D0FFA" w:rsidR="00B108C6">
        <w:rPr>
          <w:rStyle w:val="nfasis"/>
          <w:rFonts w:cs="Arial"/>
          <w:i w:val="0"/>
          <w:iCs w:val="0"/>
        </w:rPr>
        <w:t xml:space="preserve">ana </w:t>
      </w:r>
      <w:r w:rsidRPr="689D0FFA" w:rsidR="00847C02">
        <w:rPr>
          <w:rStyle w:val="nfasis"/>
          <w:rFonts w:cs="Arial"/>
          <w:i w:val="0"/>
          <w:iCs w:val="0"/>
        </w:rPr>
        <w:t>s</w:t>
      </w:r>
      <w:r w:rsidRPr="689D0FFA" w:rsidR="00B108C6">
        <w:rPr>
          <w:rStyle w:val="nfasis"/>
          <w:rFonts w:cs="Arial"/>
          <w:i w:val="0"/>
          <w:iCs w:val="0"/>
        </w:rPr>
        <w:t>abanera (</w:t>
      </w:r>
      <w:r w:rsidRPr="689D0FFA" w:rsidR="00B108C6">
        <w:rPr>
          <w:rStyle w:val="nfasis"/>
          <w:rFonts w:cs="Arial"/>
        </w:rPr>
        <w:t>Dendropsophus</w:t>
      </w:r>
      <w:r w:rsidRPr="689D0FFA" w:rsidR="00B108C6">
        <w:rPr>
          <w:rStyle w:val="nfasis"/>
          <w:rFonts w:cs="Arial"/>
        </w:rPr>
        <w:t xml:space="preserve"> </w:t>
      </w:r>
      <w:r w:rsidRPr="689D0FFA" w:rsidR="00B108C6">
        <w:rPr>
          <w:rStyle w:val="nfasis"/>
          <w:rFonts w:cs="Arial"/>
        </w:rPr>
        <w:t>labialis</w:t>
      </w:r>
      <w:r w:rsidRPr="689D0FFA" w:rsidR="00B108C6">
        <w:rPr>
          <w:rStyle w:val="nfasis"/>
          <w:rFonts w:cs="Arial"/>
          <w:i w:val="0"/>
          <w:iCs w:val="0"/>
        </w:rPr>
        <w:t>)</w:t>
      </w:r>
      <w:r w:rsidRPr="689D0FFA" w:rsidR="00B108C6">
        <w:rPr>
          <w:rFonts w:cs="Arial"/>
        </w:rPr>
        <w:t xml:space="preserve">. </w:t>
      </w:r>
    </w:p>
    <w:p w:rsidRPr="00147FB4" w:rsidR="00B108C6" w:rsidP="689D0FFA" w:rsidRDefault="00B108C6" w14:paraId="78778E15" w14:textId="5A6FE11F">
      <w:pPr>
        <w:pStyle w:val="Prrafodelista"/>
        <w:spacing w:before="100" w:beforeAutospacing="on" w:after="100" w:afterAutospacing="on" w:line="480" w:lineRule="auto"/>
        <w:ind w:left="720"/>
        <w:jc w:val="left"/>
        <w:rPr>
          <w:rFonts w:cs="Arial"/>
          <w:lang w:val="en-US"/>
        </w:rPr>
      </w:pPr>
      <w:r w:rsidRPr="689D0FFA" w:rsidR="00847C02">
        <w:rPr>
          <w:rFonts w:cs="Arial"/>
          <w:b w:val="1"/>
          <w:bCs w:val="1"/>
          <w:color w:val="196B24" w:themeColor="accent3" w:themeTint="FF" w:themeShade="FF"/>
          <w:lang w:val="en-US"/>
        </w:rPr>
        <w:t>Enlace:</w:t>
      </w:r>
      <w:r w:rsidRPr="689D0FFA" w:rsidR="00B108C6">
        <w:rPr>
          <w:rFonts w:cs="Arial"/>
          <w:lang w:val="en-US"/>
        </w:rPr>
        <w:t xml:space="preserve"> </w:t>
      </w:r>
      <w:hyperlink r:id="R9292d8ef7ae54971">
        <w:r w:rsidRPr="689D0FFA" w:rsidR="00B108C6">
          <w:rPr>
            <w:rStyle w:val="Hipervnculo"/>
            <w:rFonts w:cs="Arial"/>
            <w:lang w:val="en-US"/>
          </w:rPr>
          <w:t>https://diversidadbiologica1upn.wordpress.com/2020/07/24/la-rana-sabanera-dendropsophus-labialis/</w:t>
        </w:r>
      </w:hyperlink>
    </w:p>
    <w:p w:rsidRPr="00147FB4" w:rsidR="00B108C6" w:rsidP="003E3762" w:rsidRDefault="00B108C6" w14:paraId="1D92AD86" w14:textId="77777777">
      <w:pPr>
        <w:pStyle w:val="NormalWeb"/>
        <w:numPr>
          <w:ilvl w:val="0"/>
          <w:numId w:val="14"/>
        </w:numPr>
        <w:spacing w:line="480" w:lineRule="auto"/>
        <w:rPr>
          <w:rFonts w:ascii="Arial" w:hAnsi="Arial" w:cs="Arial"/>
        </w:rPr>
      </w:pPr>
      <w:r w:rsidRPr="00147FB4">
        <w:rPr>
          <w:rFonts w:ascii="Arial" w:hAnsi="Arial" w:cs="Arial"/>
        </w:rPr>
        <w:t>Guía para crear la "rueda de vida":</w:t>
      </w:r>
    </w:p>
    <w:p w:rsidRPr="00147FB4" w:rsidR="00847C02" w:rsidP="003E3762" w:rsidRDefault="00B108C6" w14:paraId="045813EC" w14:textId="77777777">
      <w:pPr>
        <w:pStyle w:val="Prrafodelista"/>
        <w:numPr>
          <w:ilvl w:val="0"/>
          <w:numId w:val="14"/>
        </w:numPr>
        <w:spacing w:before="100" w:beforeAutospacing="1" w:after="100" w:afterAutospacing="1" w:line="480" w:lineRule="auto"/>
        <w:jc w:val="left"/>
        <w:rPr>
          <w:rFonts w:cs="Arial"/>
          <w:szCs w:val="24"/>
        </w:rPr>
      </w:pPr>
      <w:r w:rsidRPr="00666456">
        <w:rPr>
          <w:rStyle w:val="nfasis"/>
          <w:rFonts w:cs="Arial"/>
          <w:szCs w:val="24"/>
        </w:rPr>
        <w:t>Ciclo de vida de las ranas</w:t>
      </w:r>
      <w:r w:rsidRPr="00666456">
        <w:rPr>
          <w:rFonts w:cs="Arial"/>
          <w:szCs w:val="24"/>
        </w:rPr>
        <w:t>.</w:t>
      </w:r>
      <w:r w:rsidRPr="00147FB4">
        <w:rPr>
          <w:rFonts w:cs="Arial"/>
          <w:szCs w:val="24"/>
        </w:rPr>
        <w:t xml:space="preserve"> (s.f.). Experto Animal. </w:t>
      </w:r>
    </w:p>
    <w:p w:rsidRPr="00147FB4" w:rsidR="00B108C6" w:rsidP="689D0FFA" w:rsidRDefault="00847C02" w14:paraId="1F17A4C1" w14:textId="631A5AB1">
      <w:pPr>
        <w:spacing w:before="100" w:beforeAutospacing="on" w:after="100" w:afterAutospacing="on" w:line="480" w:lineRule="auto"/>
        <w:ind w:left="360"/>
        <w:jc w:val="left"/>
        <w:rPr>
          <w:rFonts w:cs="Arial"/>
          <w:lang w:val="en-US"/>
        </w:rPr>
      </w:pPr>
      <w:r w:rsidRPr="689D0FFA" w:rsidR="00847C02">
        <w:rPr>
          <w:rStyle w:val="nfasis"/>
          <w:rFonts w:cs="Arial"/>
          <w:b w:val="1"/>
          <w:bCs w:val="1"/>
          <w:i w:val="0"/>
          <w:iCs w:val="0"/>
          <w:color w:val="196B24" w:themeColor="accent3" w:themeTint="FF" w:themeShade="FF"/>
          <w:lang w:val="en-US"/>
        </w:rPr>
        <w:t>Enlace:</w:t>
      </w:r>
      <w:r w:rsidRPr="689D0FFA" w:rsidR="00847C02">
        <w:rPr>
          <w:rStyle w:val="nfasis"/>
          <w:rFonts w:cs="Arial"/>
          <w:i w:val="0"/>
          <w:iCs w:val="0"/>
          <w:lang w:val="en-US"/>
        </w:rPr>
        <w:t xml:space="preserve"> </w:t>
      </w:r>
      <w:hyperlink r:id="R6a0506aa443e4459">
        <w:r w:rsidRPr="689D0FFA" w:rsidR="00B108C6">
          <w:rPr>
            <w:rStyle w:val="Hipervnculo"/>
            <w:rFonts w:cs="Arial"/>
            <w:lang w:val="en-US"/>
          </w:rPr>
          <w:t>https://www.expertoanimal.com/ciclo-de-vida-de-las-ranas-24859.html</w:t>
        </w:r>
      </w:hyperlink>
    </w:p>
    <w:p w:rsidRPr="00884BC5" w:rsidR="00B108C6" w:rsidP="00E93AB3" w:rsidRDefault="00B108C6" w14:paraId="691846FE" w14:textId="2120F238">
      <w:pPr>
        <w:pStyle w:val="Encabezado"/>
      </w:pPr>
      <w:r w:rsidRPr="00884BC5">
        <w:t xml:space="preserve">Descripción de la </w:t>
      </w:r>
      <w:r w:rsidRPr="00884BC5" w:rsidR="000706AD">
        <w:t>a</w:t>
      </w:r>
      <w:r w:rsidRPr="00884BC5">
        <w:t>ctividad:</w:t>
      </w:r>
    </w:p>
    <w:p w:rsidRPr="00884BC5" w:rsidR="00B108C6" w:rsidP="00884BC5" w:rsidRDefault="00B108C6" w14:paraId="63687808" w14:textId="458C80F1">
      <w:pPr>
        <w:pStyle w:val="SubtituloCursiva"/>
      </w:pPr>
      <w:r w:rsidRPr="00884BC5">
        <w:rPr>
          <w:rStyle w:val="Textoennegrita"/>
          <w:rFonts w:eastAsiaTheme="majorEastAsia"/>
          <w:b/>
          <w:bCs/>
        </w:rPr>
        <w:t xml:space="preserve">Exploración del </w:t>
      </w:r>
      <w:r w:rsidRPr="00884BC5" w:rsidR="00751B11">
        <w:rPr>
          <w:rStyle w:val="Textoennegrita"/>
          <w:rFonts w:eastAsiaTheme="majorEastAsia"/>
          <w:b/>
          <w:bCs/>
        </w:rPr>
        <w:t>c</w:t>
      </w:r>
      <w:r w:rsidRPr="00884BC5">
        <w:rPr>
          <w:rStyle w:val="Textoennegrita"/>
          <w:rFonts w:eastAsiaTheme="majorEastAsia"/>
          <w:b/>
          <w:bCs/>
        </w:rPr>
        <w:t xml:space="preserve">iclo de </w:t>
      </w:r>
      <w:r w:rsidRPr="00884BC5" w:rsidR="00573261">
        <w:rPr>
          <w:rStyle w:val="Textoennegrita"/>
          <w:rFonts w:eastAsiaTheme="majorEastAsia"/>
          <w:b/>
          <w:bCs/>
        </w:rPr>
        <w:t>v</w:t>
      </w:r>
      <w:r w:rsidRPr="00884BC5">
        <w:rPr>
          <w:rStyle w:val="Textoennegrita"/>
          <w:rFonts w:eastAsiaTheme="majorEastAsia"/>
          <w:b/>
          <w:bCs/>
        </w:rPr>
        <w:t xml:space="preserve">ida de la </w:t>
      </w:r>
      <w:r w:rsidRPr="00884BC5" w:rsidR="00573261">
        <w:rPr>
          <w:rStyle w:val="Textoennegrita"/>
          <w:rFonts w:eastAsiaTheme="majorEastAsia"/>
          <w:b/>
          <w:bCs/>
        </w:rPr>
        <w:t>r</w:t>
      </w:r>
      <w:r w:rsidRPr="00884BC5">
        <w:rPr>
          <w:rStyle w:val="Textoennegrita"/>
          <w:rFonts w:eastAsiaTheme="majorEastAsia"/>
          <w:b/>
          <w:bCs/>
        </w:rPr>
        <w:t xml:space="preserve">ana </w:t>
      </w:r>
      <w:r w:rsidRPr="00884BC5" w:rsidR="00573261">
        <w:rPr>
          <w:rStyle w:val="Textoennegrita"/>
          <w:rFonts w:eastAsiaTheme="majorEastAsia"/>
          <w:b/>
          <w:bCs/>
        </w:rPr>
        <w:t>s</w:t>
      </w:r>
      <w:r w:rsidRPr="00884BC5">
        <w:rPr>
          <w:rStyle w:val="Textoennegrita"/>
          <w:rFonts w:eastAsiaTheme="majorEastAsia"/>
          <w:b/>
          <w:bCs/>
        </w:rPr>
        <w:t>abanera:</w:t>
      </w:r>
    </w:p>
    <w:p w:rsidRPr="00147FB4" w:rsidR="00B108C6" w:rsidP="003E3762" w:rsidRDefault="00B108C6" w14:paraId="3B9E5A11" w14:textId="77777777">
      <w:pPr>
        <w:pStyle w:val="Prrafodelista"/>
        <w:numPr>
          <w:ilvl w:val="0"/>
          <w:numId w:val="15"/>
        </w:numPr>
        <w:tabs>
          <w:tab w:val="num" w:pos="2160"/>
        </w:tabs>
        <w:spacing w:line="480" w:lineRule="auto"/>
        <w:jc w:val="left"/>
        <w:rPr>
          <w:rFonts w:cs="Arial"/>
          <w:szCs w:val="24"/>
        </w:rPr>
      </w:pPr>
      <w:r w:rsidRPr="00147FB4">
        <w:rPr>
          <w:rFonts w:cs="Arial"/>
          <w:szCs w:val="24"/>
        </w:rPr>
        <w:t>Explicar las cuatro etapas principales del ciclo de vida de la rana sabanera (</w:t>
      </w:r>
      <w:r w:rsidRPr="005C02DD">
        <w:rPr>
          <w:rStyle w:val="nfasis"/>
          <w:rFonts w:cs="Arial"/>
          <w:szCs w:val="24"/>
        </w:rPr>
        <w:t>Dendropsophus labialis</w:t>
      </w:r>
      <w:r w:rsidRPr="00147FB4">
        <w:rPr>
          <w:rFonts w:cs="Arial"/>
          <w:szCs w:val="24"/>
        </w:rPr>
        <w:t>), enfatizando su adaptación a los humedales de Bogotá.</w:t>
      </w:r>
    </w:p>
    <w:p w:rsidRPr="00147FB4" w:rsidR="00B108C6" w:rsidP="003E3762" w:rsidRDefault="00B108C6" w14:paraId="44F2128C" w14:textId="77777777">
      <w:pPr>
        <w:pStyle w:val="Prrafodelista"/>
        <w:numPr>
          <w:ilvl w:val="0"/>
          <w:numId w:val="15"/>
        </w:numPr>
        <w:tabs>
          <w:tab w:val="num" w:pos="2160"/>
        </w:tabs>
        <w:spacing w:before="100" w:beforeAutospacing="1" w:after="100" w:afterAutospacing="1" w:line="480" w:lineRule="auto"/>
        <w:jc w:val="left"/>
        <w:rPr>
          <w:rFonts w:cs="Arial"/>
          <w:szCs w:val="24"/>
        </w:rPr>
      </w:pPr>
      <w:r w:rsidRPr="00147FB4">
        <w:rPr>
          <w:rFonts w:cs="Arial"/>
          <w:szCs w:val="24"/>
        </w:rPr>
        <w:t>Utilizar la información proporcionada por la Universidad Pedagógica Nacional (2020) para describir:</w:t>
      </w:r>
    </w:p>
    <w:p w:rsidRPr="00147FB4" w:rsidR="00B108C6" w:rsidP="003E3762" w:rsidRDefault="00B108C6" w14:paraId="15BE4C92" w14:textId="44E85D8B">
      <w:pPr>
        <w:pStyle w:val="Prrafodelista"/>
        <w:numPr>
          <w:ilvl w:val="0"/>
          <w:numId w:val="15"/>
        </w:numPr>
        <w:tabs>
          <w:tab w:val="num" w:pos="2880"/>
        </w:tabs>
        <w:spacing w:before="100" w:beforeAutospacing="1" w:after="100" w:afterAutospacing="1" w:line="480" w:lineRule="auto"/>
        <w:jc w:val="left"/>
        <w:rPr>
          <w:rFonts w:cs="Arial"/>
          <w:szCs w:val="24"/>
        </w:rPr>
      </w:pPr>
      <w:r w:rsidRPr="00884BC5">
        <w:rPr>
          <w:rStyle w:val="Textoennegrita"/>
        </w:rPr>
        <w:t>Ubicación geográfica:</w:t>
      </w:r>
      <w:r w:rsidRPr="00147FB4">
        <w:rPr>
          <w:rFonts w:cs="Arial"/>
          <w:szCs w:val="24"/>
        </w:rPr>
        <w:t xml:space="preserve"> </w:t>
      </w:r>
      <w:r w:rsidRPr="00147FB4" w:rsidR="00077D7C">
        <w:rPr>
          <w:rFonts w:cs="Arial"/>
          <w:szCs w:val="24"/>
        </w:rPr>
        <w:t>p</w:t>
      </w:r>
      <w:r w:rsidRPr="00147FB4">
        <w:rPr>
          <w:rFonts w:cs="Arial"/>
          <w:szCs w:val="24"/>
        </w:rPr>
        <w:t>resencia en humedales y áreas aledañas de Bogotá.</w:t>
      </w:r>
    </w:p>
    <w:p w:rsidRPr="00147FB4" w:rsidR="00B108C6" w:rsidP="003E3762" w:rsidRDefault="00B108C6" w14:paraId="408C29FF" w14:textId="7F60DA21">
      <w:pPr>
        <w:pStyle w:val="Prrafodelista"/>
        <w:numPr>
          <w:ilvl w:val="0"/>
          <w:numId w:val="15"/>
        </w:numPr>
        <w:tabs>
          <w:tab w:val="num" w:pos="2880"/>
        </w:tabs>
        <w:spacing w:before="100" w:beforeAutospacing="1" w:after="100" w:afterAutospacing="1" w:line="480" w:lineRule="auto"/>
        <w:jc w:val="left"/>
        <w:rPr>
          <w:rFonts w:cs="Arial"/>
          <w:szCs w:val="24"/>
        </w:rPr>
      </w:pPr>
      <w:r w:rsidRPr="00884BC5">
        <w:rPr>
          <w:rStyle w:val="Textoennegrita"/>
        </w:rPr>
        <w:t>Características generales:</w:t>
      </w:r>
      <w:r w:rsidRPr="00147FB4">
        <w:rPr>
          <w:rFonts w:cs="Arial"/>
          <w:szCs w:val="24"/>
        </w:rPr>
        <w:t xml:space="preserve"> </w:t>
      </w:r>
      <w:r w:rsidRPr="00147FB4" w:rsidR="00077D7C">
        <w:rPr>
          <w:rFonts w:cs="Arial"/>
          <w:szCs w:val="24"/>
        </w:rPr>
        <w:t>p</w:t>
      </w:r>
      <w:r w:rsidRPr="00147FB4">
        <w:rPr>
          <w:rFonts w:cs="Arial"/>
          <w:szCs w:val="24"/>
        </w:rPr>
        <w:t>ertenencia a la clase Amphibia y familia Hylidae</w:t>
      </w:r>
      <w:r w:rsidRPr="00147FB4" w:rsidR="00ED03BA">
        <w:rPr>
          <w:rFonts w:cs="Arial"/>
          <w:szCs w:val="24"/>
        </w:rPr>
        <w:t>.</w:t>
      </w:r>
    </w:p>
    <w:p w:rsidRPr="00147FB4" w:rsidR="00B108C6" w:rsidP="003E3762" w:rsidRDefault="00B108C6" w14:paraId="5C33F4E0" w14:textId="6844C5CB">
      <w:pPr>
        <w:pStyle w:val="Prrafodelista"/>
        <w:numPr>
          <w:ilvl w:val="0"/>
          <w:numId w:val="15"/>
        </w:numPr>
        <w:tabs>
          <w:tab w:val="num" w:pos="2880"/>
        </w:tabs>
        <w:spacing w:before="100" w:beforeAutospacing="1" w:after="100" w:afterAutospacing="1" w:line="480" w:lineRule="auto"/>
        <w:jc w:val="left"/>
        <w:rPr>
          <w:rFonts w:cs="Arial"/>
          <w:szCs w:val="24"/>
        </w:rPr>
      </w:pPr>
      <w:r w:rsidRPr="00884BC5">
        <w:rPr>
          <w:rStyle w:val="Textoennegrita"/>
        </w:rPr>
        <w:t>Importancia ecológica:</w:t>
      </w:r>
      <w:r w:rsidRPr="00147FB4">
        <w:rPr>
          <w:rFonts w:cs="Arial"/>
          <w:szCs w:val="24"/>
        </w:rPr>
        <w:t xml:space="preserve"> </w:t>
      </w:r>
      <w:r w:rsidRPr="00147FB4" w:rsidR="00077D7C">
        <w:rPr>
          <w:rFonts w:cs="Arial"/>
          <w:szCs w:val="24"/>
        </w:rPr>
        <w:t>i</w:t>
      </w:r>
      <w:r w:rsidRPr="00147FB4">
        <w:rPr>
          <w:rFonts w:cs="Arial"/>
          <w:szCs w:val="24"/>
        </w:rPr>
        <w:t>ndicador de la salud ambiental; sensibilidad a cambios en el ecosistema.</w:t>
      </w:r>
    </w:p>
    <w:p w:rsidRPr="00147FB4" w:rsidR="00B108C6" w:rsidP="003E3762" w:rsidRDefault="00B108C6" w14:paraId="50461C07" w14:textId="0688B326">
      <w:pPr>
        <w:pStyle w:val="Prrafodelista"/>
        <w:numPr>
          <w:ilvl w:val="0"/>
          <w:numId w:val="15"/>
        </w:numPr>
        <w:tabs>
          <w:tab w:val="num" w:pos="2880"/>
        </w:tabs>
        <w:spacing w:before="100" w:beforeAutospacing="1" w:after="100" w:afterAutospacing="1" w:line="480" w:lineRule="auto"/>
        <w:jc w:val="left"/>
        <w:rPr>
          <w:rFonts w:cs="Arial"/>
          <w:szCs w:val="24"/>
        </w:rPr>
      </w:pPr>
      <w:r w:rsidRPr="00884BC5">
        <w:rPr>
          <w:rStyle w:val="Textoennegrita"/>
        </w:rPr>
        <w:t>Etapas del ciclo de vida:</w:t>
      </w:r>
      <w:r w:rsidRPr="00147FB4">
        <w:rPr>
          <w:rFonts w:cs="Arial"/>
          <w:szCs w:val="24"/>
        </w:rPr>
        <w:t xml:space="preserve"> </w:t>
      </w:r>
      <w:r w:rsidRPr="00147FB4" w:rsidR="00077D7C">
        <w:rPr>
          <w:rFonts w:cs="Arial"/>
          <w:szCs w:val="24"/>
        </w:rPr>
        <w:t>d</w:t>
      </w:r>
      <w:r w:rsidRPr="00147FB4">
        <w:rPr>
          <w:rFonts w:cs="Arial"/>
          <w:szCs w:val="24"/>
        </w:rPr>
        <w:t>esde huevo hasta adulto, incluyendo detalles de cada fase y adaptaciones específicas.</w:t>
      </w:r>
    </w:p>
    <w:p w:rsidRPr="00884BC5" w:rsidR="00093F7D" w:rsidP="00884BC5" w:rsidRDefault="00472F1E" w14:paraId="79C2D982" w14:textId="77777777">
      <w:pPr>
        <w:pStyle w:val="SubtituloCursiva"/>
      </w:pPr>
      <w:r w:rsidRPr="00884BC5">
        <w:t>Ubicación geo-referenciada</w:t>
      </w:r>
    </w:p>
    <w:p w:rsidRPr="005C02DD" w:rsidR="00472F1E" w:rsidP="00093F7D" w:rsidRDefault="00472F1E" w14:paraId="49C466D5" w14:textId="4CB2931F">
      <w:pPr>
        <w:spacing w:line="480" w:lineRule="auto"/>
        <w:ind w:firstLine="708"/>
        <w:jc w:val="left"/>
        <w:rPr>
          <w:rStyle w:val="nfasis"/>
        </w:rPr>
      </w:pPr>
      <w:r w:rsidRPr="005C02DD">
        <w:rPr>
          <w:rStyle w:val="nfasis"/>
        </w:rPr>
        <w:t>Dendropsophus labialis se puede encontrar en prácticamente todos los humedales y a las afueras de la ciudad de Bogotá.</w:t>
      </w:r>
    </w:p>
    <w:p w:rsidRPr="005C02DD" w:rsidR="00093F7D" w:rsidP="00093F7D" w:rsidRDefault="00472F1E" w14:paraId="3AEECB33" w14:textId="77777777">
      <w:pPr>
        <w:spacing w:line="480" w:lineRule="auto"/>
        <w:jc w:val="left"/>
        <w:rPr>
          <w:rStyle w:val="Textoennegrita"/>
        </w:rPr>
      </w:pPr>
      <w:r w:rsidRPr="005C02DD">
        <w:rPr>
          <w:rStyle w:val="Textoennegrita"/>
        </w:rPr>
        <w:t>Características generales</w:t>
      </w:r>
    </w:p>
    <w:p w:rsidRPr="005C02DD" w:rsidR="00472F1E" w:rsidP="00093F7D" w:rsidRDefault="00472F1E" w14:paraId="26D07DB8" w14:textId="36461DB7">
      <w:pPr>
        <w:spacing w:line="480" w:lineRule="auto"/>
        <w:ind w:firstLine="708"/>
        <w:jc w:val="left"/>
        <w:rPr>
          <w:rStyle w:val="nfasis"/>
        </w:rPr>
      </w:pPr>
      <w:r w:rsidRPr="005C02DD">
        <w:rPr>
          <w:rStyle w:val="nfasis"/>
        </w:rPr>
        <w:t xml:space="preserve">“La rana es un organismo perteneciente a la clase Amphibia y a la familia Hylidae, la característica principal de estos animales es que al ser anfibios pasan gran </w:t>
      </w:r>
      <w:r w:rsidRPr="005C02DD">
        <w:rPr>
          <w:rStyle w:val="nfasis"/>
        </w:rPr>
        <w:t>parte de su ciclo vital en el agua, y al llegar a la edad adulta pueden respirar oxígeno, esto sucede por un proceso que se denomina metamorfosis (Scott F. Gilbert, pág. 32). Otras de sus características más notorias son sus largas patas traseras adaptadas para el salto, su piel húmeda la cual utilizan para respirar e hidratarse y también para protegerse de depredadores por medio de toxinas que ellas mismas generan, poseen también un cuerpo ágil y desarrollado especialmente para entornos acuáticos como humedales y selvas, en los que son de gran importancia ya que ayudan en el control del crecimiento de poblaciones de insectos y en su etapa de renacuajo ayudan al control de algas (Botanical Online, 2015).</w:t>
      </w:r>
    </w:p>
    <w:p w:rsidRPr="00884BC5" w:rsidR="00472F1E" w:rsidP="00884BC5" w:rsidRDefault="00472F1E" w14:paraId="2773D563" w14:textId="77777777">
      <w:pPr>
        <w:pStyle w:val="SubtituloCursiva"/>
      </w:pPr>
      <w:r w:rsidRPr="00884BC5">
        <w:t>Importancia ecológica</w:t>
      </w:r>
    </w:p>
    <w:p w:rsidRPr="005C02DD" w:rsidR="00472F1E" w:rsidP="00093F7D" w:rsidRDefault="00472F1E" w14:paraId="21CDECC4" w14:textId="77777777">
      <w:pPr>
        <w:spacing w:line="480" w:lineRule="auto"/>
        <w:ind w:firstLine="720"/>
        <w:jc w:val="left"/>
        <w:rPr>
          <w:rStyle w:val="nfasis"/>
        </w:rPr>
      </w:pPr>
      <w:r w:rsidRPr="005C02DD">
        <w:rPr>
          <w:rStyle w:val="nfasis"/>
        </w:rPr>
        <w:t>La especie Dendropsophus labialis es considerado, al igual que todos los anuros, de gran importancia ecológica por ser ectodérmicos, presentar una particular diversidad en sus ciclos de vida y además tener piel permeable, lo que los convierte en un organismo sensible a las incidencias del ambiente y por tanto en indicadores de la degradación en ecosistemas (Palacios, et al. 2016).</w:t>
      </w:r>
    </w:p>
    <w:p w:rsidRPr="00884BC5" w:rsidR="00472F1E" w:rsidP="00884BC5" w:rsidRDefault="00472F1E" w14:paraId="7400DEB6" w14:textId="01721E46">
      <w:pPr>
        <w:pStyle w:val="SubtituloCursiva"/>
      </w:pPr>
      <w:r w:rsidRPr="00147FB4">
        <w:t>Di</w:t>
      </w:r>
      <w:r w:rsidRPr="00884BC5">
        <w:t xml:space="preserve">stribución </w:t>
      </w:r>
      <w:r w:rsidRPr="00884BC5" w:rsidR="00093F7D">
        <w:t>g</w:t>
      </w:r>
      <w:r w:rsidRPr="00884BC5">
        <w:t>eográfica</w:t>
      </w:r>
    </w:p>
    <w:p w:rsidRPr="005C02DD" w:rsidR="00884BC5" w:rsidP="007D0A3B" w:rsidRDefault="00472F1E" w14:paraId="5CD593B0" w14:textId="66ACA391">
      <w:pPr>
        <w:spacing w:line="480" w:lineRule="auto"/>
        <w:ind w:firstLine="720"/>
        <w:jc w:val="left"/>
        <w:rPr>
          <w:rStyle w:val="nfasis"/>
        </w:rPr>
      </w:pPr>
      <w:r w:rsidRPr="005C02DD">
        <w:rPr>
          <w:rStyle w:val="nfasis"/>
        </w:rPr>
        <w:t>Fue descrita en 1863 por Peters como Hyla labialis labialis, cuya localidad tipo es los alrededores de Bogotá, siendo los miembros de este grupo habitantes de la Cordillera Oriental de Colombia y Cordillera de Mérida en Venezuela, los cuales tienen una amplia variación de tamaño corporal a través de su área geográfica de distribución. (Guarnizo, et al. Pág. 2)”.</w:t>
      </w:r>
    </w:p>
    <w:p w:rsidRPr="00884BC5" w:rsidR="00472F1E" w:rsidP="00E93AB3" w:rsidRDefault="00472F1E" w14:paraId="4BBBCE18" w14:textId="17957C7D">
      <w:pPr>
        <w:pStyle w:val="Encabezado"/>
      </w:pPr>
      <w:r w:rsidRPr="00884BC5">
        <w:t>Ciclo de vida</w:t>
      </w:r>
    </w:p>
    <w:p w:rsidRPr="005C02DD" w:rsidR="00472F1E" w:rsidP="00077D7C" w:rsidRDefault="00472F1E" w14:paraId="7EDE4063" w14:textId="77777777">
      <w:pPr>
        <w:spacing w:line="480" w:lineRule="auto"/>
        <w:jc w:val="left"/>
        <w:rPr>
          <w:rStyle w:val="nfasis"/>
        </w:rPr>
      </w:pPr>
      <w:r w:rsidRPr="005C02DD">
        <w:rPr>
          <w:rStyle w:val="nfasis"/>
        </w:rPr>
        <w:t>Se puede explicar mediante los siguientes estadios:</w:t>
      </w:r>
    </w:p>
    <w:p w:rsidRPr="00884BC5" w:rsidR="00093F7D" w:rsidP="00884BC5" w:rsidRDefault="00093F7D" w14:paraId="0347E52F" w14:textId="0DBB2400">
      <w:pPr>
        <w:pStyle w:val="SubtituloCursiva"/>
      </w:pPr>
      <w:r w:rsidR="00093F7D">
        <w:rPr/>
        <w:t>Figura 3</w:t>
      </w:r>
    </w:p>
    <w:p w:rsidR="005C02DD" w:rsidP="689D0FFA" w:rsidRDefault="005C02DD" w14:paraId="3B581670" w14:textId="31D231CD">
      <w:pPr>
        <w:pStyle w:val="SubtituloCursiva"/>
        <w:spacing w:before="100" w:beforeAutospacing="1" w:after="100" w:afterAutospacing="1" w:line="480" w:lineRule="auto"/>
        <w:rPr>
          <w:rStyle w:val="Textoennegrita"/>
          <w:b w:val="1"/>
          <w:bCs w:val="1"/>
        </w:rPr>
      </w:pPr>
      <w:r w:rsidRPr="689D0FFA" w:rsidR="4EDF9FC9">
        <w:rPr>
          <w:rStyle w:val="Textoennegrita"/>
          <w:b w:val="1"/>
          <w:bCs w:val="1"/>
        </w:rPr>
        <w:t>Ciclo de vida de una rana sabanera</w:t>
      </w:r>
    </w:p>
    <w:p w:rsidR="005C02DD" w:rsidP="689D0FFA" w:rsidRDefault="005C02DD" w14:paraId="66B7BE65" w14:textId="09031BF1">
      <w:pPr>
        <w:spacing w:before="100" w:beforeAutospacing="on" w:after="100" w:afterAutospacing="on" w:line="480" w:lineRule="auto"/>
        <w:jc w:val="left"/>
        <w:rPr>
          <w:rStyle w:val="Textoennegrita"/>
        </w:rPr>
      </w:pPr>
      <w:r w:rsidR="4EDF9FC9">
        <w:drawing>
          <wp:inline wp14:editId="366E1BFF" wp14:anchorId="4758EECA">
            <wp:extent cx="5943600" cy="4272782"/>
            <wp:effectExtent l="0" t="0" r="2540" b="0"/>
            <wp:docPr id="1250612370" name="Imagen 4" title=""/>
            <wp:cNvGraphicFramePr>
              <a:graphicFrameLocks noChangeAspect="1"/>
            </wp:cNvGraphicFramePr>
            <a:graphic>
              <a:graphicData uri="http://schemas.openxmlformats.org/drawingml/2006/picture">
                <pic:pic>
                  <pic:nvPicPr>
                    <pic:cNvPr id="0" name="Imagen 4"/>
                    <pic:cNvPicPr/>
                  </pic:nvPicPr>
                  <pic:blipFill>
                    <a:blip r:embed="R5f40a6d9115641ae">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943600" cy="4272782"/>
                    </a:xfrm>
                    <a:prstGeom xmlns:a="http://schemas.openxmlformats.org/drawingml/2006/main" prst="rect">
                      <a:avLst/>
                    </a:prstGeom>
                  </pic:spPr>
                </pic:pic>
              </a:graphicData>
            </a:graphic>
          </wp:inline>
        </w:drawing>
      </w:r>
    </w:p>
    <w:p w:rsidR="005C02DD" w:rsidP="689D0FFA" w:rsidRDefault="005C02DD" w14:paraId="332F5615" w14:textId="1A9DAF98">
      <w:pPr>
        <w:spacing w:before="100" w:beforeAutospacing="on" w:after="100" w:afterAutospacing="on" w:line="480" w:lineRule="auto"/>
        <w:jc w:val="left"/>
        <w:rPr>
          <w:rStyle w:val="Textoennegrita"/>
        </w:rPr>
      </w:pPr>
    </w:p>
    <w:p w:rsidRPr="005C02DD" w:rsidR="00472F1E" w:rsidP="00884BC5" w:rsidRDefault="00472F1E" w14:paraId="07A30226" w14:textId="65DEE620">
      <w:pPr>
        <w:spacing w:before="100" w:beforeAutospacing="1" w:after="100" w:afterAutospacing="1" w:line="480" w:lineRule="auto"/>
        <w:jc w:val="left"/>
        <w:rPr>
          <w:rFonts w:cs="Arial"/>
          <w:i/>
          <w:iCs/>
          <w:szCs w:val="24"/>
        </w:rPr>
      </w:pPr>
      <w:r w:rsidRPr="005C02DD">
        <w:rPr>
          <w:rStyle w:val="Textoennegrita"/>
          <w:i/>
          <w:iCs/>
        </w:rPr>
        <w:t>G1–</w:t>
      </w:r>
      <w:r w:rsidRPr="005C02DD">
        <w:rPr>
          <w:rFonts w:cs="Arial"/>
          <w:i/>
          <w:iCs/>
          <w:szCs w:val="24"/>
        </w:rPr>
        <w:t xml:space="preserve"> Fase de crecimiento, aún no empieza la metamorfosis. En este estadio, en algunas especies de ranas, ya ocurre el desarrollo del pulmón, lo que hace posible al renacuajo respirar cuando viene a la superficie. </w:t>
      </w:r>
    </w:p>
    <w:p w:rsidRPr="005C02DD" w:rsidR="00472F1E" w:rsidP="00884BC5" w:rsidRDefault="00472F1E" w14:paraId="0029CB1E" w14:textId="027B9D78">
      <w:pPr>
        <w:spacing w:line="480" w:lineRule="auto"/>
        <w:jc w:val="left"/>
        <w:rPr>
          <w:rFonts w:cs="Arial"/>
          <w:i/>
          <w:iCs/>
          <w:szCs w:val="24"/>
        </w:rPr>
      </w:pPr>
      <w:r w:rsidRPr="005C02DD">
        <w:rPr>
          <w:rStyle w:val="Textoennegrita"/>
          <w:i/>
          <w:iCs/>
        </w:rPr>
        <w:t>G2–</w:t>
      </w:r>
      <w:r w:rsidRPr="005C02DD">
        <w:rPr>
          <w:rFonts w:cs="Arial"/>
          <w:i/>
          <w:iCs/>
          <w:szCs w:val="24"/>
        </w:rPr>
        <w:t xml:space="preserve"> Empieza la metamorfosis: los miembros se desarrollan y ya pueden ser observados como dos pequeños apéndices en la parte posterior del cuerpo.</w:t>
      </w:r>
    </w:p>
    <w:p w:rsidRPr="005C02DD" w:rsidR="00472F1E" w:rsidP="00884BC5" w:rsidRDefault="00884BC5" w14:paraId="5E61F8CA" w14:textId="5B54B200">
      <w:pPr>
        <w:spacing w:line="480" w:lineRule="auto"/>
        <w:jc w:val="left"/>
        <w:rPr>
          <w:rFonts w:cs="Arial"/>
          <w:i/>
          <w:iCs/>
          <w:szCs w:val="24"/>
        </w:rPr>
      </w:pPr>
      <w:r w:rsidRPr="005C02DD">
        <w:rPr>
          <w:rStyle w:val="Textoennegrita"/>
          <w:i/>
          <w:iCs/>
        </w:rPr>
        <w:t>G</w:t>
      </w:r>
      <w:r w:rsidRPr="005C02DD" w:rsidR="00472F1E">
        <w:rPr>
          <w:rStyle w:val="Textoennegrita"/>
          <w:i/>
          <w:iCs/>
        </w:rPr>
        <w:t>3–</w:t>
      </w:r>
      <w:r w:rsidRPr="005C02DD" w:rsidR="00472F1E">
        <w:rPr>
          <w:rFonts w:cs="Arial"/>
          <w:i/>
          <w:iCs/>
          <w:szCs w:val="24"/>
        </w:rPr>
        <w:t xml:space="preserve"> Las patas posteriores están casi totalmente desarrolladas. Empieza la pre-metamorfosis.</w:t>
      </w:r>
    </w:p>
    <w:p w:rsidRPr="005C02DD" w:rsidR="00472F1E" w:rsidP="00884BC5" w:rsidRDefault="00472F1E" w14:paraId="6F9254BE" w14:textId="77777777">
      <w:pPr>
        <w:spacing w:line="480" w:lineRule="auto"/>
        <w:jc w:val="left"/>
        <w:rPr>
          <w:rFonts w:cs="Arial"/>
          <w:i/>
          <w:iCs/>
          <w:szCs w:val="24"/>
        </w:rPr>
      </w:pPr>
      <w:r w:rsidRPr="005C02DD">
        <w:rPr>
          <w:rStyle w:val="Textoennegrita"/>
          <w:i/>
          <w:iCs/>
        </w:rPr>
        <w:t>G4–</w:t>
      </w:r>
      <w:r w:rsidRPr="005C02DD">
        <w:rPr>
          <w:rFonts w:cs="Arial"/>
          <w:i/>
          <w:iCs/>
          <w:szCs w:val="24"/>
        </w:rPr>
        <w:t xml:space="preserve"> Los renacuajos se acercan al final de la metamorfosis. Las cuatro patas están totalmente listas; las posteriores ya tienen la forma de las patas de los adultos.</w:t>
      </w:r>
    </w:p>
    <w:p w:rsidRPr="005C02DD" w:rsidR="00472F1E" w:rsidP="00884BC5" w:rsidRDefault="00472F1E" w14:paraId="5BC9F2CF" w14:textId="6F0B08EB">
      <w:pPr>
        <w:spacing w:before="100" w:beforeAutospacing="1" w:after="100" w:afterAutospacing="1" w:line="480" w:lineRule="auto"/>
        <w:jc w:val="left"/>
        <w:rPr>
          <w:rFonts w:cs="Arial"/>
          <w:i/>
          <w:iCs/>
          <w:szCs w:val="24"/>
        </w:rPr>
      </w:pPr>
      <w:r w:rsidRPr="005C02DD">
        <w:rPr>
          <w:rStyle w:val="Textoennegrita"/>
          <w:i/>
          <w:iCs/>
        </w:rPr>
        <w:t>G5–</w:t>
      </w:r>
      <w:r w:rsidRPr="005C02DD">
        <w:rPr>
          <w:rFonts w:cs="Arial"/>
          <w:i/>
          <w:iCs/>
          <w:szCs w:val="24"/>
        </w:rPr>
        <w:t xml:space="preserve"> Finaliza la metamorfosis. En esa fase, las patas anteriores son exteriorizadas. La cola, aún grande, va siendo absorbida, poco a poco por un proceso de la muerte celular controlada en este caso para alimentación llamado apoptosis (muerte celular programada).</w:t>
      </w:r>
      <w:r w:rsidRPr="005C02DD" w:rsidR="005763B8">
        <w:rPr>
          <w:rFonts w:cs="Arial"/>
          <w:i/>
          <w:iCs/>
          <w:noProof/>
          <w:szCs w:val="24"/>
          <w:lang w:val="es-ES"/>
        </w:rPr>
        <w:t xml:space="preserve"> </w:t>
      </w:r>
    </w:p>
    <w:p w:rsidRPr="00147FB4" w:rsidR="00472F1E" w:rsidP="0016324F" w:rsidRDefault="00472F1E" w14:paraId="6D74DDB7" w14:textId="2EDB2919">
      <w:pPr>
        <w:spacing w:before="100" w:beforeAutospacing="1" w:after="100" w:afterAutospacing="1" w:line="480" w:lineRule="auto"/>
        <w:ind w:firstLine="720"/>
        <w:jc w:val="left"/>
        <w:rPr>
          <w:rFonts w:cs="Arial"/>
          <w:szCs w:val="24"/>
        </w:rPr>
      </w:pPr>
      <w:r w:rsidRPr="00147FB4">
        <w:rPr>
          <w:rFonts w:cs="Arial"/>
          <w:szCs w:val="24"/>
        </w:rPr>
        <w:t>Los principales cambios que ocurren en este estadio están relacionados con la respiración, la circulación, la digestión, los órganos de los sentidos (olfato, visión) y con los miembros. (Maurício &amp; Méndez, pág. 1). A continuación, se muestra el desarrollo en estos organismos.</w:t>
      </w:r>
      <w:r w:rsidRPr="005763B8" w:rsidR="005763B8">
        <w:rPr>
          <w:rFonts w:cs="Arial"/>
          <w:noProof/>
          <w:szCs w:val="24"/>
          <w:lang w:val="es-ES"/>
        </w:rPr>
        <w:t xml:space="preserve"> </w:t>
      </w:r>
    </w:p>
    <w:p w:rsidR="007D0A3B" w:rsidP="007D0A3B" w:rsidRDefault="005763B8" w14:paraId="5061F5FA" w14:textId="1561FF82">
      <w:pPr>
        <w:spacing w:before="100" w:beforeAutospacing="1" w:after="100" w:afterAutospacing="1" w:line="480" w:lineRule="auto"/>
        <w:jc w:val="center"/>
        <w:rPr>
          <w:rFonts w:cs="Arial"/>
          <w:szCs w:val="24"/>
          <w:lang w:val="es-ES"/>
        </w:rPr>
      </w:pPr>
      <w:r>
        <w:rPr>
          <w:rFonts w:cs="Arial"/>
          <w:noProof/>
          <w:szCs w:val="24"/>
          <w:lang w:val="es-ES" w:eastAsia="es-ES"/>
        </w:rPr>
        <w:drawing>
          <wp:inline distT="0" distB="0" distL="0" distR="0" wp14:anchorId="6B93D380" wp14:editId="2125B4F6">
            <wp:extent cx="3438000" cy="7228800"/>
            <wp:effectExtent l="0" t="0" r="3810" b="0"/>
            <wp:docPr id="21350936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93692" name="Imagen 21350936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8000" cy="7228800"/>
                    </a:xfrm>
                    <a:prstGeom prst="rect">
                      <a:avLst/>
                    </a:prstGeom>
                  </pic:spPr>
                </pic:pic>
              </a:graphicData>
            </a:graphic>
          </wp:inline>
        </w:drawing>
      </w:r>
    </w:p>
    <w:p w:rsidRPr="00147FB4" w:rsidR="00472F1E" w:rsidP="00884BC5" w:rsidRDefault="00472F1E" w14:paraId="11C47B7D" w14:textId="1A82631D">
      <w:pPr>
        <w:pStyle w:val="SubtituloCursiva"/>
      </w:pPr>
      <w:r w:rsidRPr="00147FB4">
        <w:t>Ciclo de vida y alimentación:</w:t>
      </w:r>
    </w:p>
    <w:p w:rsidRPr="007D053B" w:rsidR="00472F1E" w:rsidP="00B616A6" w:rsidRDefault="00472F1E" w14:paraId="39C22DEC" w14:textId="4ED73A8F">
      <w:pPr>
        <w:spacing w:line="480" w:lineRule="auto"/>
        <w:ind w:firstLine="720"/>
        <w:jc w:val="left"/>
        <w:rPr>
          <w:rFonts w:cs="Arial"/>
          <w:i/>
          <w:iCs/>
          <w:color w:val="196B24" w:themeColor="accent3"/>
          <w:szCs w:val="24"/>
        </w:rPr>
      </w:pPr>
      <w:r w:rsidRPr="007D053B">
        <w:rPr>
          <w:rFonts w:cs="Arial"/>
          <w:i/>
          <w:iCs/>
          <w:color w:val="196B24" w:themeColor="accent3"/>
          <w:szCs w:val="24"/>
        </w:rPr>
        <w:t xml:space="preserve">El ciclo de vida de </w:t>
      </w:r>
      <w:r w:rsidRPr="007D053B">
        <w:rPr>
          <w:rFonts w:cs="Arial"/>
          <w:color w:val="196B24" w:themeColor="accent3"/>
          <w:szCs w:val="24"/>
        </w:rPr>
        <w:t xml:space="preserve">la </w:t>
      </w:r>
      <w:r w:rsidRPr="007D053B">
        <w:rPr>
          <w:rStyle w:val="nfasis"/>
          <w:rFonts w:cs="Arial"/>
          <w:color w:val="196B24" w:themeColor="accent3"/>
          <w:szCs w:val="24"/>
        </w:rPr>
        <w:t>Dendropsophus labialis</w:t>
      </w:r>
      <w:r w:rsidRPr="007D053B">
        <w:rPr>
          <w:rFonts w:cs="Arial"/>
          <w:color w:val="196B24" w:themeColor="accent3"/>
          <w:szCs w:val="24"/>
        </w:rPr>
        <w:t>,</w:t>
      </w:r>
      <w:r w:rsidRPr="007D053B">
        <w:rPr>
          <w:rFonts w:cs="Arial"/>
          <w:i/>
          <w:iCs/>
          <w:color w:val="196B24" w:themeColor="accent3"/>
          <w:szCs w:val="24"/>
        </w:rPr>
        <w:t xml:space="preserve"> o "</w:t>
      </w:r>
      <w:r w:rsidRPr="007D053B" w:rsidR="00B616A6">
        <w:rPr>
          <w:rFonts w:cs="Arial"/>
          <w:i/>
          <w:iCs/>
          <w:color w:val="196B24" w:themeColor="accent3"/>
          <w:szCs w:val="24"/>
        </w:rPr>
        <w:t>r</w:t>
      </w:r>
      <w:r w:rsidRPr="007D053B">
        <w:rPr>
          <w:rFonts w:cs="Arial"/>
          <w:i/>
          <w:iCs/>
          <w:color w:val="196B24" w:themeColor="accent3"/>
          <w:szCs w:val="24"/>
        </w:rPr>
        <w:t xml:space="preserve">ana </w:t>
      </w:r>
      <w:r w:rsidRPr="007D053B" w:rsidR="00B616A6">
        <w:rPr>
          <w:rFonts w:cs="Arial"/>
          <w:i/>
          <w:iCs/>
          <w:color w:val="196B24" w:themeColor="accent3"/>
          <w:szCs w:val="24"/>
        </w:rPr>
        <w:t>s</w:t>
      </w:r>
      <w:r w:rsidRPr="007D053B">
        <w:rPr>
          <w:rFonts w:cs="Arial"/>
          <w:i/>
          <w:iCs/>
          <w:color w:val="196B24" w:themeColor="accent3"/>
          <w:szCs w:val="24"/>
        </w:rPr>
        <w:t>abanera," presenta varias etapas, cada una con hábitos de alimentación específicos:</w:t>
      </w:r>
    </w:p>
    <w:p w:rsidRPr="00147FB4" w:rsidR="00472F1E" w:rsidP="003E3762" w:rsidRDefault="00472F1E" w14:paraId="69688375" w14:textId="34A26BAE">
      <w:pPr>
        <w:pStyle w:val="Prrafodelista"/>
        <w:numPr>
          <w:ilvl w:val="0"/>
          <w:numId w:val="16"/>
        </w:numPr>
        <w:spacing w:line="480" w:lineRule="auto"/>
        <w:jc w:val="left"/>
        <w:rPr>
          <w:rFonts w:eastAsia="Times New Roman" w:cs="Arial"/>
          <w:szCs w:val="24"/>
          <w:lang w:val="es-ES" w:eastAsia="zh-CN"/>
        </w:rPr>
      </w:pPr>
      <w:r w:rsidRPr="00884BC5">
        <w:rPr>
          <w:rStyle w:val="Textoennegrita"/>
        </w:rPr>
        <w:t>Renacuajo:</w:t>
      </w:r>
      <w:r w:rsidRPr="00147FB4">
        <w:rPr>
          <w:rFonts w:eastAsia="Times New Roman" w:cs="Arial"/>
          <w:szCs w:val="24"/>
          <w:lang w:val="es-ES" w:eastAsia="zh-CN"/>
        </w:rPr>
        <w:t xml:space="preserve"> </w:t>
      </w:r>
      <w:r w:rsidRPr="00147FB4" w:rsidR="00B616A6">
        <w:rPr>
          <w:rFonts w:eastAsia="Times New Roman" w:cs="Arial"/>
          <w:szCs w:val="24"/>
          <w:lang w:val="es-ES" w:eastAsia="zh-CN"/>
        </w:rPr>
        <w:t>s</w:t>
      </w:r>
      <w:r w:rsidRPr="00147FB4">
        <w:rPr>
          <w:rFonts w:eastAsia="Times New Roman" w:cs="Arial"/>
          <w:szCs w:val="24"/>
          <w:lang w:val="es-ES" w:eastAsia="zh-CN"/>
        </w:rPr>
        <w:t>e nutre principalmente de algas, fitoplancton y otros desechos del agua.</w:t>
      </w:r>
    </w:p>
    <w:p w:rsidRPr="00147FB4" w:rsidR="00472F1E" w:rsidP="003E3762" w:rsidRDefault="00472F1E" w14:paraId="69881FB4" w14:textId="090B05A6">
      <w:pPr>
        <w:pStyle w:val="Prrafodelista"/>
        <w:numPr>
          <w:ilvl w:val="0"/>
          <w:numId w:val="16"/>
        </w:numPr>
        <w:spacing w:line="480" w:lineRule="auto"/>
        <w:jc w:val="left"/>
        <w:rPr>
          <w:rFonts w:eastAsia="Times New Roman" w:cs="Arial"/>
          <w:szCs w:val="24"/>
          <w:lang w:val="es-ES" w:eastAsia="zh-CN"/>
        </w:rPr>
      </w:pPr>
      <w:r w:rsidRPr="00884BC5">
        <w:rPr>
          <w:rStyle w:val="Textoennegrita"/>
        </w:rPr>
        <w:t>Renacuajo adulto:</w:t>
      </w:r>
      <w:r w:rsidRPr="00147FB4">
        <w:rPr>
          <w:rFonts w:eastAsia="Times New Roman" w:cs="Arial"/>
          <w:szCs w:val="24"/>
          <w:lang w:val="es-ES" w:eastAsia="zh-CN"/>
        </w:rPr>
        <w:t xml:space="preserve"> </w:t>
      </w:r>
      <w:r w:rsidRPr="00147FB4" w:rsidR="00B616A6">
        <w:rPr>
          <w:rFonts w:eastAsia="Times New Roman" w:cs="Arial"/>
          <w:szCs w:val="24"/>
          <w:lang w:val="es-ES" w:eastAsia="zh-CN"/>
        </w:rPr>
        <w:t>a</w:t>
      </w:r>
      <w:r w:rsidRPr="00147FB4">
        <w:rPr>
          <w:rFonts w:eastAsia="Times New Roman" w:cs="Arial"/>
          <w:szCs w:val="24"/>
          <w:lang w:val="es-ES" w:eastAsia="zh-CN"/>
        </w:rPr>
        <w:t>ún consume algas y fitoplancton; en algunas especies se observa canibalismo.</w:t>
      </w:r>
    </w:p>
    <w:p w:rsidRPr="00147FB4" w:rsidR="00472F1E" w:rsidP="003E3762" w:rsidRDefault="00472F1E" w14:paraId="2635346D" w14:textId="0E22F2B4">
      <w:pPr>
        <w:pStyle w:val="Prrafodelista"/>
        <w:numPr>
          <w:ilvl w:val="0"/>
          <w:numId w:val="16"/>
        </w:numPr>
        <w:spacing w:line="480" w:lineRule="auto"/>
        <w:jc w:val="left"/>
        <w:rPr>
          <w:rFonts w:eastAsia="Times New Roman" w:cs="Arial"/>
          <w:szCs w:val="24"/>
          <w:lang w:val="es-ES" w:eastAsia="zh-CN"/>
        </w:rPr>
      </w:pPr>
      <w:r w:rsidRPr="00884BC5">
        <w:rPr>
          <w:rStyle w:val="Textoennegrita"/>
        </w:rPr>
        <w:t>Renacuajo en etapa avanzada de metamorfosis:</w:t>
      </w:r>
      <w:r w:rsidRPr="00147FB4">
        <w:rPr>
          <w:rFonts w:eastAsia="Times New Roman" w:cs="Arial"/>
          <w:szCs w:val="24"/>
          <w:lang w:val="es-ES" w:eastAsia="zh-CN"/>
        </w:rPr>
        <w:t xml:space="preserve"> </w:t>
      </w:r>
      <w:r w:rsidRPr="00147FB4" w:rsidR="00B616A6">
        <w:rPr>
          <w:rFonts w:eastAsia="Times New Roman" w:cs="Arial"/>
          <w:szCs w:val="24"/>
          <w:lang w:val="es-ES" w:eastAsia="zh-CN"/>
        </w:rPr>
        <w:t>a</w:t>
      </w:r>
      <w:r w:rsidRPr="00147FB4">
        <w:rPr>
          <w:rFonts w:eastAsia="Times New Roman" w:cs="Arial"/>
          <w:szCs w:val="24"/>
          <w:lang w:val="es-ES" w:eastAsia="zh-CN"/>
        </w:rPr>
        <w:t>mplía su dieta para incluir otros renacuajos y algas.</w:t>
      </w:r>
    </w:p>
    <w:p w:rsidRPr="00147FB4" w:rsidR="00472F1E" w:rsidP="003E3762" w:rsidRDefault="00472F1E" w14:paraId="622912FC" w14:textId="4F65191B">
      <w:pPr>
        <w:pStyle w:val="Prrafodelista"/>
        <w:numPr>
          <w:ilvl w:val="0"/>
          <w:numId w:val="16"/>
        </w:numPr>
        <w:spacing w:line="480" w:lineRule="auto"/>
        <w:jc w:val="left"/>
        <w:rPr>
          <w:rFonts w:eastAsia="Times New Roman" w:cs="Arial"/>
          <w:szCs w:val="24"/>
          <w:lang w:val="es-ES" w:eastAsia="zh-CN"/>
        </w:rPr>
      </w:pPr>
      <w:r w:rsidRPr="00884BC5">
        <w:rPr>
          <w:rStyle w:val="Textoennegrita"/>
        </w:rPr>
        <w:t>Renacuajo en etapa final:</w:t>
      </w:r>
      <w:r w:rsidRPr="00147FB4">
        <w:rPr>
          <w:rFonts w:eastAsia="Times New Roman" w:cs="Arial"/>
          <w:szCs w:val="24"/>
          <w:lang w:val="es-ES" w:eastAsia="zh-CN"/>
        </w:rPr>
        <w:t xml:space="preserve"> </w:t>
      </w:r>
      <w:r w:rsidRPr="00147FB4" w:rsidR="00B616A6">
        <w:rPr>
          <w:rFonts w:eastAsia="Times New Roman" w:cs="Arial"/>
          <w:szCs w:val="24"/>
          <w:lang w:val="es-ES" w:eastAsia="zh-CN"/>
        </w:rPr>
        <w:t>s</w:t>
      </w:r>
      <w:r w:rsidRPr="00147FB4">
        <w:rPr>
          <w:rFonts w:eastAsia="Times New Roman" w:cs="Arial"/>
          <w:szCs w:val="24"/>
          <w:lang w:val="es-ES" w:eastAsia="zh-CN"/>
        </w:rPr>
        <w:t>u alimentación incluye pulgas de agua, algas y otros renacuajos.</w:t>
      </w:r>
    </w:p>
    <w:p w:rsidRPr="00147FB4" w:rsidR="00472F1E" w:rsidP="003E3762" w:rsidRDefault="00472F1E" w14:paraId="5CCA4222" w14:textId="77777777">
      <w:pPr>
        <w:pStyle w:val="Prrafodelista"/>
        <w:numPr>
          <w:ilvl w:val="0"/>
          <w:numId w:val="16"/>
        </w:numPr>
        <w:spacing w:before="100" w:beforeAutospacing="1" w:after="100" w:afterAutospacing="1" w:line="480" w:lineRule="auto"/>
        <w:jc w:val="left"/>
        <w:rPr>
          <w:rFonts w:cs="Arial"/>
          <w:szCs w:val="24"/>
        </w:rPr>
      </w:pPr>
      <w:r w:rsidRPr="00884BC5">
        <w:rPr>
          <w:rStyle w:val="Textoennegrita"/>
        </w:rPr>
        <w:t>Rana joven:</w:t>
      </w:r>
      <w:r w:rsidRPr="00147FB4">
        <w:rPr>
          <w:rFonts w:eastAsia="Times New Roman" w:cs="Arial"/>
          <w:szCs w:val="24"/>
          <w:lang w:val="es-ES" w:eastAsia="zh-CN"/>
        </w:rPr>
        <w:t xml:space="preserve"> En su etapa terrestre, se alimenta de insectos y, ocasionalmente, de huevos de ranas y renacuajos.</w:t>
      </w:r>
    </w:p>
    <w:p w:rsidRPr="00147FB4" w:rsidR="00B108C6" w:rsidP="00E93AB3" w:rsidRDefault="00B108C6" w14:paraId="2CAE0C8A" w14:textId="4BB28B31">
      <w:pPr>
        <w:pStyle w:val="Encabezado"/>
      </w:pPr>
      <w:r w:rsidRPr="00147FB4">
        <w:t xml:space="preserve">Creación de la "Rueda de </w:t>
      </w:r>
      <w:r w:rsidRPr="00147FB4" w:rsidR="00B616A6">
        <w:t>v</w:t>
      </w:r>
      <w:r w:rsidRPr="00147FB4">
        <w:t>ida":</w:t>
      </w:r>
    </w:p>
    <w:p w:rsidRPr="00147FB4" w:rsidR="00B108C6" w:rsidP="003E3762" w:rsidRDefault="00B108C6" w14:paraId="75BD1258" w14:textId="77777777">
      <w:pPr>
        <w:pStyle w:val="Prrafodelista"/>
        <w:numPr>
          <w:ilvl w:val="0"/>
          <w:numId w:val="17"/>
        </w:numPr>
        <w:tabs>
          <w:tab w:val="num" w:pos="2160"/>
        </w:tabs>
        <w:spacing w:line="480" w:lineRule="auto"/>
        <w:jc w:val="left"/>
        <w:rPr>
          <w:rFonts w:cs="Arial"/>
          <w:szCs w:val="24"/>
        </w:rPr>
      </w:pPr>
      <w:r w:rsidRPr="00147FB4">
        <w:rPr>
          <w:rFonts w:cs="Arial"/>
          <w:szCs w:val="24"/>
        </w:rPr>
        <w:t>Proporcionar a cada estudiante una cartulina para crear su "rueda de vida" de la rana sabanera.</w:t>
      </w:r>
    </w:p>
    <w:p w:rsidRPr="00147FB4" w:rsidR="00B108C6" w:rsidP="003E3762" w:rsidRDefault="00B108C6" w14:paraId="7175B7B2" w14:textId="77777777">
      <w:pPr>
        <w:pStyle w:val="Prrafodelista"/>
        <w:numPr>
          <w:ilvl w:val="0"/>
          <w:numId w:val="17"/>
        </w:numPr>
        <w:tabs>
          <w:tab w:val="num" w:pos="2160"/>
        </w:tabs>
        <w:spacing w:before="100" w:beforeAutospacing="1" w:after="100" w:afterAutospacing="1" w:line="480" w:lineRule="auto"/>
        <w:jc w:val="left"/>
        <w:rPr>
          <w:rFonts w:cs="Arial"/>
          <w:szCs w:val="24"/>
        </w:rPr>
      </w:pPr>
      <w:r w:rsidRPr="00147FB4">
        <w:rPr>
          <w:rFonts w:cs="Arial"/>
          <w:szCs w:val="24"/>
        </w:rPr>
        <w:t>Dividir la rueda en cuatro secciones, representando cada etapa: huevo, renacuajo, juvenil y adulto.</w:t>
      </w:r>
    </w:p>
    <w:p w:rsidRPr="00147FB4" w:rsidR="00B108C6" w:rsidP="003E3762" w:rsidRDefault="00B108C6" w14:paraId="4C152013" w14:textId="77777777">
      <w:pPr>
        <w:pStyle w:val="Prrafodelista"/>
        <w:numPr>
          <w:ilvl w:val="0"/>
          <w:numId w:val="17"/>
        </w:numPr>
        <w:tabs>
          <w:tab w:val="num" w:pos="2160"/>
        </w:tabs>
        <w:spacing w:before="100" w:beforeAutospacing="1" w:after="100" w:afterAutospacing="1" w:line="480" w:lineRule="auto"/>
        <w:jc w:val="left"/>
        <w:rPr>
          <w:rFonts w:cs="Arial"/>
          <w:szCs w:val="24"/>
        </w:rPr>
      </w:pPr>
      <w:r w:rsidRPr="00147FB4">
        <w:rPr>
          <w:rFonts w:cs="Arial"/>
          <w:szCs w:val="24"/>
        </w:rPr>
        <w:t>Dibujar y colorear ilustraciones detalladas de la rana en cada fase.</w:t>
      </w:r>
    </w:p>
    <w:p w:rsidRPr="00147FB4" w:rsidR="00B108C6" w:rsidP="003E3762" w:rsidRDefault="00B108C6" w14:paraId="617C4ED8" w14:textId="77777777">
      <w:pPr>
        <w:pStyle w:val="Prrafodelista"/>
        <w:numPr>
          <w:ilvl w:val="0"/>
          <w:numId w:val="17"/>
        </w:numPr>
        <w:tabs>
          <w:tab w:val="num" w:pos="2160"/>
        </w:tabs>
        <w:spacing w:before="100" w:beforeAutospacing="1" w:after="100" w:afterAutospacing="1" w:line="480" w:lineRule="auto"/>
        <w:jc w:val="left"/>
        <w:rPr>
          <w:rFonts w:cs="Arial"/>
          <w:szCs w:val="24"/>
        </w:rPr>
      </w:pPr>
      <w:r w:rsidRPr="00147FB4">
        <w:rPr>
          <w:rFonts w:cs="Arial"/>
          <w:szCs w:val="24"/>
        </w:rPr>
        <w:t>Escribir descripciones breves que incluyan:</w:t>
      </w:r>
    </w:p>
    <w:p w:rsidRPr="00147FB4" w:rsidR="00B108C6" w:rsidP="003E3762" w:rsidRDefault="00B108C6" w14:paraId="78E99B6B" w14:textId="46990A5F">
      <w:pPr>
        <w:pStyle w:val="Prrafodelista"/>
        <w:numPr>
          <w:ilvl w:val="0"/>
          <w:numId w:val="17"/>
        </w:numPr>
        <w:tabs>
          <w:tab w:val="num" w:pos="2880"/>
        </w:tabs>
        <w:spacing w:before="100" w:beforeAutospacing="1" w:after="100" w:afterAutospacing="1" w:line="480" w:lineRule="auto"/>
        <w:jc w:val="left"/>
        <w:rPr>
          <w:rFonts w:cs="Arial"/>
          <w:szCs w:val="24"/>
        </w:rPr>
      </w:pPr>
      <w:r w:rsidRPr="006217D1">
        <w:rPr>
          <w:rStyle w:val="Textoennegrita"/>
        </w:rPr>
        <w:t>Hábitat:</w:t>
      </w:r>
      <w:r w:rsidRPr="00147FB4">
        <w:rPr>
          <w:rFonts w:cs="Arial"/>
          <w:szCs w:val="24"/>
        </w:rPr>
        <w:t xml:space="preserve"> </w:t>
      </w:r>
      <w:r w:rsidRPr="00147FB4" w:rsidR="00B616A6">
        <w:rPr>
          <w:rFonts w:cs="Arial"/>
          <w:szCs w:val="24"/>
        </w:rPr>
        <w:t>a</w:t>
      </w:r>
      <w:r w:rsidRPr="00147FB4">
        <w:rPr>
          <w:rFonts w:cs="Arial"/>
          <w:szCs w:val="24"/>
        </w:rPr>
        <w:t>cuático o terrestre, según la etapa.</w:t>
      </w:r>
    </w:p>
    <w:p w:rsidRPr="00147FB4" w:rsidR="00B108C6" w:rsidP="003E3762" w:rsidRDefault="00B108C6" w14:paraId="34FC47BD" w14:textId="5B4714C7">
      <w:pPr>
        <w:pStyle w:val="Prrafodelista"/>
        <w:numPr>
          <w:ilvl w:val="0"/>
          <w:numId w:val="17"/>
        </w:numPr>
        <w:tabs>
          <w:tab w:val="num" w:pos="2880"/>
        </w:tabs>
        <w:spacing w:before="100" w:beforeAutospacing="1" w:after="100" w:afterAutospacing="1" w:line="480" w:lineRule="auto"/>
        <w:jc w:val="left"/>
        <w:rPr>
          <w:rFonts w:cs="Arial"/>
          <w:szCs w:val="24"/>
        </w:rPr>
      </w:pPr>
      <w:r w:rsidRPr="006217D1">
        <w:rPr>
          <w:rStyle w:val="Textoennegrita"/>
        </w:rPr>
        <w:t>Alimentación:</w:t>
      </w:r>
      <w:r w:rsidRPr="00147FB4">
        <w:rPr>
          <w:rFonts w:cs="Arial"/>
          <w:szCs w:val="24"/>
        </w:rPr>
        <w:t xml:space="preserve"> </w:t>
      </w:r>
      <w:r w:rsidRPr="00147FB4" w:rsidR="00B616A6">
        <w:rPr>
          <w:rFonts w:cs="Arial"/>
          <w:szCs w:val="24"/>
        </w:rPr>
        <w:t>c</w:t>
      </w:r>
      <w:r w:rsidRPr="00147FB4">
        <w:rPr>
          <w:rFonts w:cs="Arial"/>
          <w:szCs w:val="24"/>
        </w:rPr>
        <w:t>ambios en la dieta desde algas y fitoplancton hasta insectos.</w:t>
      </w:r>
    </w:p>
    <w:p w:rsidRPr="00147FB4" w:rsidR="00B108C6" w:rsidP="003E3762" w:rsidRDefault="00B108C6" w14:paraId="4D58FED7" w14:textId="61E080AC">
      <w:pPr>
        <w:pStyle w:val="Prrafodelista"/>
        <w:numPr>
          <w:ilvl w:val="0"/>
          <w:numId w:val="17"/>
        </w:numPr>
        <w:tabs>
          <w:tab w:val="num" w:pos="2880"/>
        </w:tabs>
        <w:spacing w:before="100" w:beforeAutospacing="1" w:after="100" w:afterAutospacing="1" w:line="480" w:lineRule="auto"/>
        <w:jc w:val="left"/>
        <w:rPr>
          <w:rFonts w:cs="Arial"/>
          <w:szCs w:val="24"/>
        </w:rPr>
      </w:pPr>
      <w:r w:rsidRPr="006217D1">
        <w:rPr>
          <w:rStyle w:val="Textoennegrita"/>
        </w:rPr>
        <w:t>Adaptaciones:</w:t>
      </w:r>
      <w:r w:rsidRPr="00147FB4">
        <w:rPr>
          <w:rFonts w:cs="Arial"/>
          <w:szCs w:val="24"/>
        </w:rPr>
        <w:t xml:space="preserve"> </w:t>
      </w:r>
      <w:r w:rsidRPr="00147FB4" w:rsidR="00B616A6">
        <w:rPr>
          <w:rFonts w:cs="Arial"/>
          <w:szCs w:val="24"/>
        </w:rPr>
        <w:t>d</w:t>
      </w:r>
      <w:r w:rsidRPr="00147FB4">
        <w:rPr>
          <w:rFonts w:cs="Arial"/>
          <w:szCs w:val="24"/>
        </w:rPr>
        <w:t>esarrollo de pulmones, patas, cambio de respiración cutánea a pulmonar, etc.</w:t>
      </w:r>
    </w:p>
    <w:p w:rsidRPr="00147FB4" w:rsidR="00E35E04" w:rsidP="003E3762" w:rsidRDefault="00B108C6" w14:paraId="57DF66F4" w14:textId="03DE94E1">
      <w:pPr>
        <w:pStyle w:val="Prrafodelista"/>
        <w:numPr>
          <w:ilvl w:val="0"/>
          <w:numId w:val="17"/>
        </w:numPr>
        <w:spacing w:before="100" w:beforeAutospacing="1" w:after="100" w:afterAutospacing="1" w:line="480" w:lineRule="auto"/>
        <w:jc w:val="left"/>
        <w:rPr>
          <w:rFonts w:cs="Arial"/>
          <w:szCs w:val="24"/>
        </w:rPr>
      </w:pPr>
      <w:r w:rsidRPr="006217D1">
        <w:rPr>
          <w:rStyle w:val="Textoennegrita"/>
        </w:rPr>
        <w:t xml:space="preserve">Referencia </w:t>
      </w:r>
      <w:r w:rsidRPr="006217D1" w:rsidR="00B616A6">
        <w:rPr>
          <w:rStyle w:val="Textoennegrita"/>
        </w:rPr>
        <w:t>v</w:t>
      </w:r>
      <w:r w:rsidRPr="006217D1">
        <w:rPr>
          <w:rStyle w:val="Textoennegrita"/>
        </w:rPr>
        <w:t>isual:</w:t>
      </w:r>
      <w:r w:rsidRPr="00147FB4" w:rsidR="00E35E04">
        <w:rPr>
          <w:rFonts w:cs="Arial"/>
          <w:szCs w:val="24"/>
        </w:rPr>
        <w:t xml:space="preserve"> </w:t>
      </w:r>
      <w:r w:rsidRPr="00147FB4" w:rsidR="00E35E04">
        <w:rPr>
          <w:rFonts w:eastAsia="Times New Roman" w:cs="Arial"/>
          <w:szCs w:val="24"/>
          <w:lang w:val="es-ES" w:eastAsia="zh-CN"/>
        </w:rPr>
        <w:t>se plantea realizar una animación girando la rueda para ilustrar la metamorfosis completa de la rana sabanera.</w:t>
      </w:r>
    </w:p>
    <w:p w:rsidRPr="00147FB4" w:rsidR="00BE39EE" w:rsidP="00147FB4" w:rsidRDefault="00BE39EE" w14:paraId="367CFD03" w14:textId="679F3555">
      <w:pPr>
        <w:pStyle w:val="SubtituloCursiva"/>
      </w:pPr>
      <w:r w:rsidRPr="00147FB4">
        <w:t>Figura 4</w:t>
      </w:r>
    </w:p>
    <w:p w:rsidRPr="00147FB4" w:rsidR="00BE39EE" w:rsidP="689D0FFA" w:rsidRDefault="00BE39EE" w14:paraId="00C0EEDE" w14:textId="7B8F50A0">
      <w:pPr>
        <w:pStyle w:val="Encabezado"/>
        <w:rPr>
          <w:i w:val="1"/>
          <w:iCs w:val="1"/>
        </w:rPr>
      </w:pPr>
      <w:r w:rsidRPr="689D0FFA" w:rsidR="00BE39EE">
        <w:rPr>
          <w:i w:val="1"/>
          <w:iCs w:val="1"/>
        </w:rPr>
        <w:t>Rueda de vida de una rana</w:t>
      </w:r>
    </w:p>
    <w:p w:rsidRPr="00147FB4" w:rsidR="00E35E04" w:rsidP="00147FB4" w:rsidRDefault="00E35E04" w14:paraId="307D7C27" w14:textId="17AA83C5">
      <w:pPr>
        <w:spacing w:before="100" w:beforeAutospacing="1" w:after="100" w:afterAutospacing="1" w:line="480" w:lineRule="auto"/>
        <w:rPr>
          <w:rFonts w:eastAsia="Times New Roman" w:cs="Arial"/>
          <w:szCs w:val="24"/>
          <w:lang w:val="es-ES" w:eastAsia="zh-CN"/>
        </w:rPr>
      </w:pPr>
      <w:r w:rsidRPr="00147FB4">
        <w:rPr>
          <w:rFonts w:cs="Arial"/>
          <w:noProof/>
          <w:szCs w:val="24"/>
          <w:lang w:val="es-ES" w:eastAsia="es-ES"/>
        </w:rPr>
        <w:drawing>
          <wp:inline distT="0" distB="0" distL="0" distR="0" wp14:anchorId="708A3917" wp14:editId="5B47F4B1">
            <wp:extent cx="5767302" cy="3236686"/>
            <wp:effectExtent l="0" t="0" r="0" b="1905"/>
            <wp:docPr id="9" name="Imagen 9"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p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0597" cy="3238535"/>
                    </a:xfrm>
                    <a:prstGeom prst="rect">
                      <a:avLst/>
                    </a:prstGeom>
                    <a:noFill/>
                    <a:ln>
                      <a:noFill/>
                    </a:ln>
                  </pic:spPr>
                </pic:pic>
              </a:graphicData>
            </a:graphic>
          </wp:inline>
        </w:drawing>
      </w:r>
    </w:p>
    <w:p w:rsidRPr="00147FB4" w:rsidR="00B108C6" w:rsidP="00E93AB3" w:rsidRDefault="00B108C6" w14:paraId="1BFCC4F9" w14:textId="6C72699E">
      <w:pPr>
        <w:pStyle w:val="Encabezado"/>
      </w:pPr>
      <w:r w:rsidRPr="00147FB4">
        <w:t xml:space="preserve">Animación de la </w:t>
      </w:r>
      <w:r w:rsidRPr="00147FB4" w:rsidR="00573261">
        <w:t>m</w:t>
      </w:r>
      <w:r w:rsidRPr="00147FB4">
        <w:t>etamorfosis:</w:t>
      </w:r>
    </w:p>
    <w:p w:rsidRPr="00147FB4" w:rsidR="00B108C6" w:rsidP="003E3762" w:rsidRDefault="00B108C6" w14:paraId="360CC2E2" w14:textId="0DEB6791">
      <w:pPr>
        <w:pStyle w:val="Prrafodelista"/>
        <w:numPr>
          <w:ilvl w:val="0"/>
          <w:numId w:val="18"/>
        </w:numPr>
        <w:tabs>
          <w:tab w:val="left" w:pos="360"/>
        </w:tabs>
        <w:spacing w:line="480" w:lineRule="auto"/>
        <w:jc w:val="left"/>
        <w:rPr>
          <w:rFonts w:cs="Arial"/>
          <w:szCs w:val="24"/>
        </w:rPr>
      </w:pPr>
      <w:r w:rsidRPr="00147FB4">
        <w:rPr>
          <w:rFonts w:cs="Arial"/>
          <w:szCs w:val="24"/>
        </w:rPr>
        <w:t>Ensamblar la rueda de manera que pueda girar, mostrando la transición de una etapa a otra.</w:t>
      </w:r>
      <w:r w:rsidRPr="00147FB4" w:rsidR="00ED03BA">
        <w:rPr>
          <w:rFonts w:cs="Arial"/>
          <w:szCs w:val="24"/>
        </w:rPr>
        <w:t xml:space="preserve"> </w:t>
      </w:r>
      <w:r w:rsidRPr="00147FB4">
        <w:rPr>
          <w:rFonts w:cs="Arial"/>
          <w:szCs w:val="24"/>
        </w:rPr>
        <w:t>Esto permitirá visualizar la metamorfosis completa al girar la rueda.</w:t>
      </w:r>
    </w:p>
    <w:p w:rsidRPr="00147FB4" w:rsidR="00B108C6" w:rsidP="003E3762" w:rsidRDefault="00B108C6" w14:paraId="02E2641E" w14:textId="77777777">
      <w:pPr>
        <w:pStyle w:val="Prrafodelista"/>
        <w:numPr>
          <w:ilvl w:val="0"/>
          <w:numId w:val="18"/>
        </w:numPr>
        <w:tabs>
          <w:tab w:val="left" w:pos="360"/>
        </w:tabs>
        <w:spacing w:before="100" w:beforeAutospacing="1" w:after="100" w:afterAutospacing="1" w:line="480" w:lineRule="auto"/>
        <w:jc w:val="left"/>
        <w:rPr>
          <w:rFonts w:cs="Arial"/>
          <w:szCs w:val="24"/>
        </w:rPr>
      </w:pPr>
      <w:r w:rsidRPr="00147FB4">
        <w:rPr>
          <w:rFonts w:cs="Arial"/>
          <w:szCs w:val="24"/>
        </w:rPr>
        <w:t>Compartir las "ruedas de vida" y explicar las ilustraciones y descripciones.</w:t>
      </w:r>
    </w:p>
    <w:p w:rsidRPr="00147FB4" w:rsidR="00BE39EE" w:rsidP="003E3762" w:rsidRDefault="00B108C6" w14:paraId="03C2D0A8" w14:textId="7487C065">
      <w:pPr>
        <w:pStyle w:val="Prrafodelista"/>
        <w:numPr>
          <w:ilvl w:val="0"/>
          <w:numId w:val="18"/>
        </w:numPr>
        <w:tabs>
          <w:tab w:val="left" w:pos="360"/>
        </w:tabs>
        <w:spacing w:before="100" w:beforeAutospacing="1" w:after="100" w:afterAutospacing="1" w:line="480" w:lineRule="auto"/>
        <w:jc w:val="left"/>
        <w:rPr>
          <w:rFonts w:cs="Arial"/>
          <w:szCs w:val="24"/>
        </w:rPr>
      </w:pPr>
      <w:r w:rsidRPr="00147FB4">
        <w:rPr>
          <w:rFonts w:cs="Arial"/>
          <w:szCs w:val="24"/>
        </w:rPr>
        <w:t>Resaltar cómo cada etapa depende del entorno del humedal.</w:t>
      </w:r>
    </w:p>
    <w:p w:rsidRPr="00147FB4" w:rsidR="00B108C6" w:rsidP="00E93AB3" w:rsidRDefault="00B108C6" w14:paraId="5C0ED0F2" w14:textId="58F20425">
      <w:pPr>
        <w:pStyle w:val="Encabezado"/>
      </w:pPr>
      <w:r w:rsidRPr="00147FB4">
        <w:t xml:space="preserve">Análisis en </w:t>
      </w:r>
      <w:r w:rsidRPr="00147FB4" w:rsidR="00573261">
        <w:t>g</w:t>
      </w:r>
      <w:r w:rsidRPr="00147FB4">
        <w:t>rupo:</w:t>
      </w:r>
    </w:p>
    <w:p w:rsidRPr="00147FB4" w:rsidR="00B108C6" w:rsidP="003E3762" w:rsidRDefault="00B108C6" w14:paraId="3F72B433" w14:textId="77777777">
      <w:pPr>
        <w:pStyle w:val="Prrafodelista"/>
        <w:numPr>
          <w:ilvl w:val="0"/>
          <w:numId w:val="19"/>
        </w:numPr>
        <w:tabs>
          <w:tab w:val="left" w:pos="360"/>
        </w:tabs>
        <w:spacing w:line="480" w:lineRule="auto"/>
        <w:jc w:val="left"/>
        <w:rPr>
          <w:rFonts w:cs="Arial"/>
          <w:szCs w:val="24"/>
        </w:rPr>
      </w:pPr>
      <w:r w:rsidRPr="00147FB4">
        <w:rPr>
          <w:rFonts w:cs="Arial"/>
          <w:szCs w:val="24"/>
        </w:rPr>
        <w:t>Discutir cómo el ciclo de vida de la rana sabanera está estrechamente ligado a la salud del humedal.</w:t>
      </w:r>
    </w:p>
    <w:p w:rsidRPr="00147FB4" w:rsidR="00B108C6" w:rsidP="003E3762" w:rsidRDefault="00B108C6" w14:paraId="2E77CBAA" w14:textId="77777777">
      <w:pPr>
        <w:pStyle w:val="Prrafodelista"/>
        <w:numPr>
          <w:ilvl w:val="0"/>
          <w:numId w:val="19"/>
        </w:numPr>
        <w:tabs>
          <w:tab w:val="left" w:pos="360"/>
        </w:tabs>
        <w:spacing w:before="100" w:beforeAutospacing="1" w:after="100" w:afterAutospacing="1" w:line="480" w:lineRule="auto"/>
        <w:jc w:val="left"/>
        <w:rPr>
          <w:rFonts w:cs="Arial"/>
          <w:szCs w:val="24"/>
        </w:rPr>
      </w:pPr>
      <w:r w:rsidRPr="00147FB4">
        <w:rPr>
          <w:rFonts w:cs="Arial"/>
          <w:szCs w:val="24"/>
        </w:rPr>
        <w:t>Identificar amenazas como la contaminación y la pérdida de hábitat que pueden interrumpir su ciclo de vida.</w:t>
      </w:r>
    </w:p>
    <w:p w:rsidRPr="00147FB4" w:rsidR="00B108C6" w:rsidP="00E93AB3" w:rsidRDefault="00B108C6" w14:paraId="44CD0902" w14:textId="29EE7A24">
      <w:pPr>
        <w:pStyle w:val="Encabezado"/>
      </w:pPr>
      <w:r w:rsidRPr="00147FB4">
        <w:t xml:space="preserve">Preguntas para </w:t>
      </w:r>
      <w:r w:rsidRPr="00147FB4" w:rsidR="00573261">
        <w:t>r</w:t>
      </w:r>
      <w:r w:rsidRPr="00147FB4">
        <w:t>eflexionar:</w:t>
      </w:r>
    </w:p>
    <w:p w:rsidRPr="00147FB4" w:rsidR="00B108C6" w:rsidP="00DC722E" w:rsidRDefault="00BE39EE" w14:paraId="08DF59D0" w14:textId="4B60E053">
      <w:pPr>
        <w:tabs>
          <w:tab w:val="left" w:pos="360"/>
        </w:tabs>
        <w:spacing w:line="480" w:lineRule="auto"/>
        <w:jc w:val="left"/>
        <w:rPr>
          <w:rFonts w:cs="Arial"/>
          <w:szCs w:val="24"/>
        </w:rPr>
      </w:pPr>
      <w:r w:rsidRPr="00147FB4">
        <w:rPr>
          <w:rFonts w:cs="Arial"/>
          <w:szCs w:val="24"/>
        </w:rPr>
        <w:tab/>
      </w:r>
      <w:r w:rsidRPr="00147FB4" w:rsidR="00B108C6">
        <w:rPr>
          <w:rFonts w:cs="Arial"/>
          <w:szCs w:val="24"/>
        </w:rPr>
        <w:t>¿Qué sucedería con la rana sabanera si los humedales desaparecen?</w:t>
      </w:r>
    </w:p>
    <w:p w:rsidRPr="00147FB4" w:rsidR="00B3380F" w:rsidP="00DC722E" w:rsidRDefault="00BE39EE" w14:paraId="7329D581" w14:textId="5E8AB4B4">
      <w:pPr>
        <w:tabs>
          <w:tab w:val="left" w:pos="360"/>
        </w:tabs>
        <w:spacing w:line="480" w:lineRule="auto"/>
        <w:jc w:val="left"/>
        <w:rPr>
          <w:rFonts w:cs="Arial"/>
          <w:szCs w:val="24"/>
        </w:rPr>
      </w:pPr>
      <w:r w:rsidRPr="00147FB4">
        <w:rPr>
          <w:rFonts w:cs="Arial"/>
          <w:szCs w:val="24"/>
        </w:rPr>
        <w:tab/>
      </w:r>
      <w:r w:rsidRPr="00147FB4" w:rsidR="00B108C6">
        <w:rPr>
          <w:rFonts w:cs="Arial"/>
          <w:szCs w:val="24"/>
        </w:rPr>
        <w:t>¿Cómo podemos contribuir a la conservación de su hábitat?</w:t>
      </w:r>
    </w:p>
    <w:p w:rsidRPr="00147FB4" w:rsidR="00131A22" w:rsidP="689D0FFA" w:rsidRDefault="00CF2C75" w14:paraId="110F3DE1" w14:textId="18D42B66">
      <w:pPr>
        <w:pStyle w:val="Ttulo4"/>
        <w:spacing w:before="100" w:beforeAutospacing="on" w:after="0" w:line="480" w:lineRule="auto"/>
        <w:jc w:val="left"/>
        <w:rPr>
          <w:rStyle w:val="Textoennegrita"/>
          <w:rFonts w:cs="Arial"/>
          <w:b w:val="1"/>
          <w:bCs w:val="1"/>
          <w:i w:val="0"/>
          <w:iCs w:val="0"/>
          <w:color w:val="196B24" w:themeColor="accent3" w:themeTint="FF" w:themeShade="FF"/>
        </w:rPr>
      </w:pPr>
      <w:r w:rsidRPr="689D0FFA" w:rsidR="00CF2C75">
        <w:rPr>
          <w:rStyle w:val="Textoennegrita"/>
          <w:rFonts w:cs="Arial"/>
          <w:b w:val="1"/>
          <w:bCs w:val="1"/>
          <w:i w:val="0"/>
          <w:iCs w:val="0"/>
          <w:color w:val="196B24" w:themeColor="accent3" w:themeTint="FF" w:themeShade="FF"/>
        </w:rPr>
        <w:t xml:space="preserve">Actividad 4: </w:t>
      </w:r>
      <w:r w:rsidRPr="689D0FFA" w:rsidR="00131A22">
        <w:rPr>
          <w:rStyle w:val="Textoennegrita"/>
          <w:rFonts w:cs="Arial"/>
          <w:b w:val="1"/>
          <w:bCs w:val="1"/>
          <w:i w:val="0"/>
          <w:iCs w:val="0"/>
          <w:color w:val="196B24" w:themeColor="accent3" w:themeTint="FF" w:themeShade="FF"/>
        </w:rPr>
        <w:t>Contexto</w:t>
      </w:r>
      <w:r w:rsidRPr="689D0FFA" w:rsidR="00471353">
        <w:rPr>
          <w:rStyle w:val="Textoennegrita"/>
          <w:rFonts w:cs="Arial"/>
          <w:b w:val="1"/>
          <w:bCs w:val="1"/>
          <w:i w:val="0"/>
          <w:iCs w:val="0"/>
          <w:color w:val="196B24" w:themeColor="accent3" w:themeTint="FF" w:themeShade="FF"/>
        </w:rPr>
        <w:t xml:space="preserve"> </w:t>
      </w:r>
      <w:r w:rsidRPr="689D0FFA" w:rsidR="00573261">
        <w:rPr>
          <w:rStyle w:val="Textoennegrita"/>
          <w:rFonts w:cs="Arial"/>
          <w:b w:val="1"/>
          <w:bCs w:val="1"/>
          <w:i w:val="0"/>
          <w:iCs w:val="0"/>
          <w:color w:val="196B24" w:themeColor="accent3" w:themeTint="FF" w:themeShade="FF"/>
        </w:rPr>
        <w:t>n</w:t>
      </w:r>
      <w:r w:rsidRPr="689D0FFA" w:rsidR="00471353">
        <w:rPr>
          <w:rStyle w:val="Textoennegrita"/>
          <w:rFonts w:cs="Arial"/>
          <w:b w:val="1"/>
          <w:bCs w:val="1"/>
          <w:i w:val="0"/>
          <w:iCs w:val="0"/>
          <w:color w:val="196B24" w:themeColor="accent3" w:themeTint="FF" w:themeShade="FF"/>
        </w:rPr>
        <w:t>acional</w:t>
      </w:r>
      <w:r w:rsidRPr="689D0FFA" w:rsidR="00471353">
        <w:rPr>
          <w:rStyle w:val="Textoennegrita"/>
          <w:rFonts w:cs="Arial"/>
          <w:b w:val="1"/>
          <w:bCs w:val="1"/>
          <w:i w:val="0"/>
          <w:iCs w:val="0"/>
          <w:color w:val="196B24" w:themeColor="accent3" w:themeTint="FF" w:themeShade="FF"/>
        </w:rPr>
        <w:t xml:space="preserve"> </w:t>
      </w:r>
    </w:p>
    <w:p w:rsidRPr="00147FB4" w:rsidR="00CF2C75" w:rsidP="689D0FFA" w:rsidRDefault="00CF2C75" w14:paraId="0F85DC8F" w14:textId="781ABC9F">
      <w:pPr>
        <w:pStyle w:val="Ttulo4"/>
        <w:spacing w:before="0" w:after="0" w:line="480" w:lineRule="auto"/>
        <w:jc w:val="left"/>
        <w:rPr>
          <w:rFonts w:cs="Arial"/>
          <w:b w:val="1"/>
          <w:bCs w:val="1"/>
          <w:i w:val="0"/>
          <w:iCs w:val="0"/>
          <w:color w:val="196B24" w:themeColor="accent3" w:themeTint="FF" w:themeShade="FF"/>
          <w:lang w:val="es-ES"/>
        </w:rPr>
      </w:pPr>
      <w:r w:rsidRPr="689D0FFA" w:rsidR="00CF2C75">
        <w:rPr>
          <w:rStyle w:val="Textoennegrita"/>
          <w:rFonts w:cs="Arial"/>
          <w:b w:val="1"/>
          <w:bCs w:val="1"/>
          <w:i w:val="0"/>
          <w:iCs w:val="0"/>
          <w:color w:val="196B24" w:themeColor="accent3" w:themeTint="FF" w:themeShade="FF"/>
        </w:rPr>
        <w:t xml:space="preserve">Lectura del </w:t>
      </w:r>
      <w:r w:rsidRPr="689D0FFA" w:rsidR="002A41BC">
        <w:rPr>
          <w:rStyle w:val="Textoennegrita"/>
          <w:rFonts w:cs="Arial"/>
          <w:b w:val="1"/>
          <w:bCs w:val="1"/>
          <w:i w:val="0"/>
          <w:iCs w:val="0"/>
          <w:color w:val="196B24" w:themeColor="accent3" w:themeTint="FF" w:themeShade="FF"/>
        </w:rPr>
        <w:t>c</w:t>
      </w:r>
      <w:r w:rsidRPr="689D0FFA" w:rsidR="00CF2C75">
        <w:rPr>
          <w:rStyle w:val="Textoennegrita"/>
          <w:rFonts w:cs="Arial"/>
          <w:b w:val="1"/>
          <w:bCs w:val="1"/>
          <w:i w:val="0"/>
          <w:iCs w:val="0"/>
          <w:color w:val="196B24" w:themeColor="accent3" w:themeTint="FF" w:themeShade="FF"/>
        </w:rPr>
        <w:t xml:space="preserve">uento "La </w:t>
      </w:r>
      <w:r w:rsidRPr="689D0FFA" w:rsidR="00573261">
        <w:rPr>
          <w:rStyle w:val="Textoennegrita"/>
          <w:rFonts w:cs="Arial"/>
          <w:b w:val="1"/>
          <w:bCs w:val="1"/>
          <w:i w:val="0"/>
          <w:iCs w:val="0"/>
          <w:color w:val="196B24" w:themeColor="accent3" w:themeTint="FF" w:themeShade="FF"/>
        </w:rPr>
        <w:t>a</w:t>
      </w:r>
      <w:r w:rsidRPr="689D0FFA" w:rsidR="00CF2C75">
        <w:rPr>
          <w:rStyle w:val="Textoennegrita"/>
          <w:rFonts w:cs="Arial"/>
          <w:b w:val="1"/>
          <w:bCs w:val="1"/>
          <w:i w:val="0"/>
          <w:iCs w:val="0"/>
          <w:color w:val="196B24" w:themeColor="accent3" w:themeTint="FF" w:themeShade="FF"/>
        </w:rPr>
        <w:t>ventura de</w:t>
      </w:r>
      <w:r w:rsidRPr="689D0FFA" w:rsidR="00CF2C75">
        <w:rPr>
          <w:rStyle w:val="Textoennegrita"/>
          <w:rFonts w:cs="Arial"/>
          <w:b w:val="1"/>
          <w:bCs w:val="1"/>
          <w:i w:val="0"/>
          <w:iCs w:val="0"/>
          <w:color w:val="196B24" w:themeColor="accent3" w:themeTint="FF" w:themeShade="FF"/>
        </w:rPr>
        <w:t xml:space="preserve"> </w:t>
      </w:r>
      <w:r w:rsidRPr="689D0FFA" w:rsidR="00573261">
        <w:rPr>
          <w:rStyle w:val="Textoennegrita"/>
          <w:rFonts w:cs="Arial"/>
          <w:b w:val="1"/>
          <w:bCs w:val="1"/>
          <w:i w:val="0"/>
          <w:iCs w:val="0"/>
          <w:color w:val="196B24" w:themeColor="accent3" w:themeTint="FF" w:themeShade="FF"/>
        </w:rPr>
        <w:t>c</w:t>
      </w:r>
      <w:r w:rsidRPr="689D0FFA" w:rsidR="00CF2C75">
        <w:rPr>
          <w:rStyle w:val="Textoennegrita"/>
          <w:rFonts w:cs="Arial"/>
          <w:b w:val="1"/>
          <w:bCs w:val="1"/>
          <w:i w:val="0"/>
          <w:iCs w:val="0"/>
          <w:color w:val="196B24" w:themeColor="accent3" w:themeTint="FF" w:themeShade="FF"/>
        </w:rPr>
        <w:t>ele</w:t>
      </w:r>
      <w:r w:rsidRPr="689D0FFA" w:rsidR="00CF2C75">
        <w:rPr>
          <w:rStyle w:val="Textoennegrita"/>
          <w:rFonts w:cs="Arial"/>
          <w:b w:val="1"/>
          <w:bCs w:val="1"/>
          <w:i w:val="0"/>
          <w:iCs w:val="0"/>
          <w:color w:val="196B24" w:themeColor="accent3" w:themeTint="FF" w:themeShade="FF"/>
        </w:rPr>
        <w:t xml:space="preserve">ste el </w:t>
      </w:r>
      <w:r w:rsidRPr="689D0FFA" w:rsidR="00573261">
        <w:rPr>
          <w:rStyle w:val="Textoennegrita"/>
          <w:rFonts w:cs="Arial"/>
          <w:b w:val="1"/>
          <w:bCs w:val="1"/>
          <w:i w:val="0"/>
          <w:iCs w:val="0"/>
          <w:color w:val="196B24" w:themeColor="accent3" w:themeTint="FF" w:themeShade="FF"/>
        </w:rPr>
        <w:t>c</w:t>
      </w:r>
      <w:r w:rsidRPr="689D0FFA" w:rsidR="00CF2C75">
        <w:rPr>
          <w:rStyle w:val="Textoennegrita"/>
          <w:rFonts w:cs="Arial"/>
          <w:b w:val="1"/>
          <w:bCs w:val="1"/>
          <w:i w:val="0"/>
          <w:iCs w:val="0"/>
          <w:color w:val="196B24" w:themeColor="accent3" w:themeTint="FF" w:themeShade="FF"/>
        </w:rPr>
        <w:t>olibrí"</w:t>
      </w:r>
    </w:p>
    <w:p w:rsidRPr="00147FB4" w:rsidR="00CF2C75" w:rsidP="689D0FFA" w:rsidRDefault="00CF2C75" w14:paraId="1D6B0A21" w14:textId="4DFB8721">
      <w:pPr>
        <w:pStyle w:val="NormalWeb"/>
        <w:spacing w:before="0" w:beforeAutospacing="off" w:after="0" w:afterAutospacing="off" w:line="480" w:lineRule="auto"/>
        <w:ind w:firstLine="720"/>
        <w:rPr>
          <w:rFonts w:ascii="Arial" w:hAnsi="Arial" w:cs="Arial"/>
        </w:rPr>
      </w:pPr>
      <w:r w:rsidRPr="689D0FFA" w:rsidR="00CF2C75">
        <w:rPr>
          <w:rStyle w:val="Textoennegrita"/>
          <w:rFonts w:eastAsia="等线 Light" w:cs="Arial" w:eastAsiaTheme="majorEastAsia"/>
          <w:b w:val="1"/>
          <w:bCs w:val="1"/>
          <w:color w:val="196B24" w:themeColor="accent3" w:themeTint="FF" w:themeShade="FF"/>
        </w:rPr>
        <w:t>Objetivo:</w:t>
      </w:r>
      <w:r w:rsidRPr="689D0FFA" w:rsidR="00CF2C75">
        <w:rPr>
          <w:rFonts w:ascii="Arial" w:hAnsi="Arial" w:cs="Arial"/>
        </w:rPr>
        <w:t xml:space="preserve"> </w:t>
      </w:r>
      <w:r w:rsidRPr="689D0FFA" w:rsidR="00A8572F">
        <w:rPr>
          <w:rFonts w:ascii="Arial" w:hAnsi="Arial" w:cs="Arial"/>
        </w:rPr>
        <w:t xml:space="preserve">es </w:t>
      </w:r>
      <w:r w:rsidRPr="689D0FFA" w:rsidR="00DC722E">
        <w:rPr>
          <w:rFonts w:ascii="Arial" w:hAnsi="Arial" w:cs="Arial"/>
        </w:rPr>
        <w:t>c</w:t>
      </w:r>
      <w:r w:rsidRPr="689D0FFA" w:rsidR="00CF2C75">
        <w:rPr>
          <w:rFonts w:ascii="Arial" w:hAnsi="Arial" w:cs="Arial"/>
        </w:rPr>
        <w:t>omprender el ciclo de vida y las adaptaciones ecológicas de los colibríes a través de una narración didáctica, promoviendo la reflexión sobre la dependencia de los organismos con su entorno y la importancia de la conservación de los ecosistemas.</w:t>
      </w:r>
    </w:p>
    <w:p w:rsidRPr="006217D1" w:rsidR="00CF2C75" w:rsidP="00E93AB3" w:rsidRDefault="00CF2C75" w14:paraId="2E7065F6" w14:textId="1DD1EB44">
      <w:pPr>
        <w:pStyle w:val="Encabezado"/>
      </w:pPr>
      <w:r w:rsidRPr="006217D1">
        <w:t xml:space="preserve">Materiales y </w:t>
      </w:r>
      <w:r w:rsidRPr="006217D1" w:rsidR="00573261">
        <w:t>r</w:t>
      </w:r>
      <w:r w:rsidRPr="006217D1">
        <w:t>ecursos:</w:t>
      </w:r>
    </w:p>
    <w:p w:rsidRPr="00147FB4" w:rsidR="00CF2C75" w:rsidP="003E3762" w:rsidRDefault="00CF2C75" w14:paraId="29045D45" w14:textId="5E80F3D2">
      <w:pPr>
        <w:pStyle w:val="NormalWeb"/>
        <w:numPr>
          <w:ilvl w:val="0"/>
          <w:numId w:val="20"/>
        </w:numPr>
        <w:spacing w:before="0" w:beforeAutospacing="0" w:after="0" w:afterAutospacing="0" w:line="480" w:lineRule="auto"/>
        <w:rPr>
          <w:rFonts w:ascii="Arial" w:hAnsi="Arial" w:cs="Arial"/>
        </w:rPr>
      </w:pPr>
      <w:r w:rsidRPr="00147FB4">
        <w:rPr>
          <w:rFonts w:ascii="Arial" w:hAnsi="Arial" w:cs="Arial"/>
        </w:rPr>
        <w:t xml:space="preserve">Texto del cuento "La </w:t>
      </w:r>
      <w:r w:rsidRPr="00147FB4" w:rsidR="00573261">
        <w:rPr>
          <w:rFonts w:ascii="Arial" w:hAnsi="Arial" w:cs="Arial"/>
        </w:rPr>
        <w:t>a</w:t>
      </w:r>
      <w:r w:rsidRPr="00147FB4">
        <w:rPr>
          <w:rFonts w:ascii="Arial" w:hAnsi="Arial" w:cs="Arial"/>
        </w:rPr>
        <w:t xml:space="preserve">ventura de </w:t>
      </w:r>
      <w:r w:rsidRPr="00147FB4" w:rsidR="00573261">
        <w:rPr>
          <w:rFonts w:ascii="Arial" w:hAnsi="Arial" w:cs="Arial"/>
        </w:rPr>
        <w:t>c</w:t>
      </w:r>
      <w:r w:rsidRPr="00147FB4">
        <w:rPr>
          <w:rFonts w:ascii="Arial" w:hAnsi="Arial" w:cs="Arial"/>
        </w:rPr>
        <w:t xml:space="preserve">eleste el </w:t>
      </w:r>
      <w:r w:rsidRPr="00147FB4" w:rsidR="00573261">
        <w:rPr>
          <w:rFonts w:ascii="Arial" w:hAnsi="Arial" w:cs="Arial"/>
        </w:rPr>
        <w:t>c</w:t>
      </w:r>
      <w:r w:rsidRPr="00147FB4">
        <w:rPr>
          <w:rFonts w:ascii="Arial" w:hAnsi="Arial" w:cs="Arial"/>
        </w:rPr>
        <w:t>olibrí".</w:t>
      </w:r>
    </w:p>
    <w:p w:rsidRPr="00147FB4" w:rsidR="00CF2C75" w:rsidP="003E3762" w:rsidRDefault="00CF2C75" w14:paraId="277ADDCF" w14:textId="6780A994">
      <w:pPr>
        <w:pStyle w:val="NormalWeb"/>
        <w:numPr>
          <w:ilvl w:val="0"/>
          <w:numId w:val="20"/>
        </w:numPr>
        <w:spacing w:before="0" w:beforeAutospacing="0" w:after="0" w:afterAutospacing="0" w:line="480" w:lineRule="auto"/>
        <w:rPr>
          <w:rFonts w:ascii="Arial" w:hAnsi="Arial" w:cs="Arial"/>
        </w:rPr>
      </w:pPr>
      <w:r w:rsidRPr="00147FB4">
        <w:rPr>
          <w:rFonts w:ascii="Arial" w:hAnsi="Arial" w:cs="Arial"/>
        </w:rPr>
        <w:t xml:space="preserve">Información sobre el colibrí chillón y la familia </w:t>
      </w:r>
      <w:proofErr w:type="spellStart"/>
      <w:r w:rsidRPr="00147FB4">
        <w:rPr>
          <w:rFonts w:ascii="Arial" w:hAnsi="Arial" w:cs="Arial"/>
        </w:rPr>
        <w:t>Trochilidae</w:t>
      </w:r>
      <w:proofErr w:type="spellEnd"/>
      <w:r w:rsidRPr="00147FB4">
        <w:rPr>
          <w:rFonts w:ascii="Arial" w:hAnsi="Arial" w:cs="Arial"/>
        </w:rPr>
        <w:t xml:space="preserve"> en Colombia, disponible en</w:t>
      </w:r>
      <w:r w:rsidRPr="00147FB4" w:rsidR="0075766F">
        <w:rPr>
          <w:rFonts w:ascii="Arial" w:hAnsi="Arial" w:cs="Arial"/>
        </w:rPr>
        <w:t xml:space="preserve"> el siguiente enlace.</w:t>
      </w:r>
    </w:p>
    <w:p w:rsidRPr="00147FB4" w:rsidR="0075766F" w:rsidP="000373B3" w:rsidRDefault="0075766F" w14:paraId="0321376E" w14:textId="265E980C">
      <w:pPr>
        <w:pStyle w:val="NormalWeb"/>
        <w:spacing w:before="0" w:beforeAutospacing="0" w:after="0" w:afterAutospacing="0" w:line="480" w:lineRule="auto"/>
        <w:ind w:left="360"/>
        <w:rPr>
          <w:rFonts w:ascii="Arial" w:hAnsi="Arial" w:cs="Arial"/>
        </w:rPr>
      </w:pPr>
      <w:r w:rsidRPr="006217D1">
        <w:rPr>
          <w:rStyle w:val="Textoennegrita"/>
        </w:rPr>
        <w:t>Enlace:</w:t>
      </w:r>
      <w:r w:rsidRPr="00147FB4">
        <w:rPr>
          <w:rFonts w:ascii="Arial" w:hAnsi="Arial" w:cs="Arial"/>
        </w:rPr>
        <w:t xml:space="preserve"> de </w:t>
      </w:r>
      <w:hyperlink w:tgtFrame="_new" w:history="1" r:id="rId22">
        <w:r w:rsidRPr="00147FB4">
          <w:rPr>
            <w:rStyle w:val="Hipervnculo"/>
            <w:rFonts w:ascii="Arial" w:hAnsi="Arial" w:cs="Arial"/>
          </w:rPr>
          <w:t>https://www.ambientebogota.gov.co/historial-de-noticias/-/asset_publisher/VqEYxdh9mhVF/content/colombia-es-el-pais-con-mayor-presencia-de-colibri-chillon-en-el-mundo</w:t>
        </w:r>
      </w:hyperlink>
    </w:p>
    <w:p w:rsidRPr="00147FB4" w:rsidR="00CF2C75" w:rsidP="00E93AB3" w:rsidRDefault="00CF2C75" w14:paraId="12D5EF09" w14:textId="5BD55BB7">
      <w:pPr>
        <w:pStyle w:val="Encabezado"/>
      </w:pPr>
      <w:r w:rsidRPr="00147FB4">
        <w:t xml:space="preserve">Descripción de la </w:t>
      </w:r>
      <w:r w:rsidRPr="00147FB4" w:rsidR="00573261">
        <w:t>a</w:t>
      </w:r>
      <w:r w:rsidRPr="00147FB4">
        <w:t>ctividad:</w:t>
      </w:r>
    </w:p>
    <w:p w:rsidRPr="00147FB4" w:rsidR="00CF2C75" w:rsidP="003E3762" w:rsidRDefault="00CF2C75" w14:paraId="6F9FAEDE" w14:textId="77777777">
      <w:pPr>
        <w:pStyle w:val="Prrafodelista"/>
        <w:numPr>
          <w:ilvl w:val="0"/>
          <w:numId w:val="21"/>
        </w:numPr>
        <w:spacing w:line="480" w:lineRule="auto"/>
        <w:jc w:val="left"/>
        <w:rPr>
          <w:rFonts w:cs="Arial"/>
          <w:szCs w:val="24"/>
        </w:rPr>
      </w:pPr>
      <w:r w:rsidRPr="00147FB4">
        <w:rPr>
          <w:rFonts w:cs="Arial"/>
          <w:szCs w:val="24"/>
        </w:rPr>
        <w:t>Introducir a los estudiantes sobre la importancia y diversidad de los colibríes en Colombia:</w:t>
      </w:r>
    </w:p>
    <w:p w:rsidRPr="00147FB4" w:rsidR="00CF2C75" w:rsidP="0090208E" w:rsidRDefault="00CF2C75" w14:paraId="5C0475FB" w14:textId="77777777">
      <w:pPr>
        <w:spacing w:line="480" w:lineRule="auto"/>
        <w:ind w:firstLine="720"/>
        <w:jc w:val="left"/>
        <w:rPr>
          <w:rFonts w:cs="Arial"/>
          <w:szCs w:val="24"/>
        </w:rPr>
      </w:pPr>
      <w:r w:rsidRPr="00147FB4">
        <w:rPr>
          <w:rStyle w:val="Textoennegrita"/>
        </w:rPr>
        <w:t>Biodiversidad:</w:t>
      </w:r>
      <w:r w:rsidRPr="00147FB4">
        <w:rPr>
          <w:rFonts w:cs="Arial"/>
          <w:szCs w:val="24"/>
        </w:rPr>
        <w:t xml:space="preserve"> Colombia alberga 177 especies de colibríes, siendo uno de los países con mayor diversidad de estas aves a nivel mundial.</w:t>
      </w:r>
    </w:p>
    <w:p w:rsidRPr="00147FB4" w:rsidR="00CF2C75" w:rsidP="0027500F" w:rsidRDefault="00CF2C75" w14:paraId="22186876" w14:textId="0FB35946">
      <w:pPr>
        <w:spacing w:line="480" w:lineRule="auto"/>
        <w:ind w:firstLine="720"/>
        <w:jc w:val="left"/>
        <w:rPr>
          <w:rFonts w:cs="Arial"/>
          <w:szCs w:val="24"/>
        </w:rPr>
      </w:pPr>
      <w:r w:rsidRPr="00147FB4">
        <w:rPr>
          <w:rStyle w:val="Textoennegrita"/>
        </w:rPr>
        <w:t xml:space="preserve">Características </w:t>
      </w:r>
      <w:r w:rsidRPr="00147FB4" w:rsidR="00573261">
        <w:rPr>
          <w:rStyle w:val="Textoennegrita"/>
        </w:rPr>
        <w:t>f</w:t>
      </w:r>
      <w:r w:rsidRPr="00147FB4">
        <w:rPr>
          <w:rStyle w:val="Textoennegrita"/>
        </w:rPr>
        <w:t xml:space="preserve">ísicas del </w:t>
      </w:r>
      <w:r w:rsidRPr="00147FB4" w:rsidR="00573261">
        <w:rPr>
          <w:rStyle w:val="Textoennegrita"/>
        </w:rPr>
        <w:t>c</w:t>
      </w:r>
      <w:r w:rsidRPr="00147FB4">
        <w:rPr>
          <w:rStyle w:val="Textoennegrita"/>
        </w:rPr>
        <w:t xml:space="preserve">olibrí </w:t>
      </w:r>
      <w:r w:rsidRPr="00147FB4" w:rsidR="00573261">
        <w:rPr>
          <w:rStyle w:val="Textoennegrita"/>
        </w:rPr>
        <w:t>c</w:t>
      </w:r>
      <w:r w:rsidRPr="00147FB4">
        <w:rPr>
          <w:rStyle w:val="Textoennegrita"/>
        </w:rPr>
        <w:t>hillón</w:t>
      </w:r>
      <w:r w:rsidRPr="00147FB4">
        <w:rPr>
          <w:rStyle w:val="Textoennegrita"/>
          <w:rFonts w:cs="Arial"/>
          <w:b w:val="0"/>
          <w:bCs w:val="0"/>
          <w:szCs w:val="24"/>
        </w:rPr>
        <w:t xml:space="preserve"> (</w:t>
      </w:r>
      <w:r w:rsidRPr="00147FB4">
        <w:rPr>
          <w:rStyle w:val="nfasis"/>
          <w:rFonts w:cs="Arial"/>
          <w:i w:val="0"/>
          <w:iCs w:val="0"/>
          <w:szCs w:val="24"/>
        </w:rPr>
        <w:t>Colibri coruscans</w:t>
      </w:r>
      <w:r w:rsidRPr="00147FB4">
        <w:rPr>
          <w:rStyle w:val="Textoennegrita"/>
          <w:rFonts w:cs="Arial"/>
          <w:b w:val="0"/>
          <w:bCs w:val="0"/>
          <w:szCs w:val="24"/>
        </w:rPr>
        <w:t>):</w:t>
      </w:r>
      <w:r w:rsidRPr="00147FB4" w:rsidR="00344BAE">
        <w:rPr>
          <w:rFonts w:cs="Arial"/>
          <w:szCs w:val="24"/>
        </w:rPr>
        <w:t xml:space="preserve"> </w:t>
      </w:r>
      <w:r w:rsidRPr="00147FB4" w:rsidR="0090208E">
        <w:rPr>
          <w:rFonts w:cs="Arial"/>
          <w:szCs w:val="24"/>
        </w:rPr>
        <w:t>e</w:t>
      </w:r>
      <w:r w:rsidRPr="00147FB4" w:rsidR="0027500F">
        <w:rPr>
          <w:rFonts w:cs="Arial"/>
          <w:szCs w:val="24"/>
        </w:rPr>
        <w:t>l t</w:t>
      </w:r>
      <w:r w:rsidRPr="00147FB4">
        <w:rPr>
          <w:rFonts w:cs="Arial"/>
          <w:szCs w:val="24"/>
        </w:rPr>
        <w:t>amaño grande para su tipo, con machos de hasta 8.5 gramos y 13 cm de longitud.</w:t>
      </w:r>
      <w:r w:rsidRPr="00147FB4" w:rsidR="00344BAE">
        <w:rPr>
          <w:rFonts w:cs="Arial"/>
          <w:szCs w:val="24"/>
        </w:rPr>
        <w:t xml:space="preserve"> </w:t>
      </w:r>
      <w:r w:rsidRPr="00147FB4">
        <w:rPr>
          <w:rFonts w:cs="Arial"/>
          <w:szCs w:val="24"/>
        </w:rPr>
        <w:t>Plumaje verde brillante con parches azules y una cola verde azulada.</w:t>
      </w:r>
    </w:p>
    <w:p w:rsidRPr="00147FB4" w:rsidR="00CF2C75" w:rsidP="0027500F" w:rsidRDefault="00CF2C75" w14:paraId="5D307AA5" w14:textId="638B51EF">
      <w:pPr>
        <w:spacing w:line="480" w:lineRule="auto"/>
        <w:ind w:firstLine="720"/>
        <w:jc w:val="left"/>
        <w:rPr>
          <w:rFonts w:cs="Arial"/>
          <w:szCs w:val="24"/>
        </w:rPr>
      </w:pPr>
      <w:r w:rsidRPr="00147FB4">
        <w:rPr>
          <w:rStyle w:val="Textoennegrita"/>
        </w:rPr>
        <w:t xml:space="preserve">Vuelo </w:t>
      </w:r>
      <w:r w:rsidRPr="00147FB4" w:rsidR="00573261">
        <w:rPr>
          <w:rStyle w:val="Textoennegrita"/>
        </w:rPr>
        <w:t>ú</w:t>
      </w:r>
      <w:r w:rsidRPr="00147FB4">
        <w:rPr>
          <w:rStyle w:val="Textoennegrita"/>
        </w:rPr>
        <w:t>nico:</w:t>
      </w:r>
      <w:r w:rsidRPr="00147FB4" w:rsidR="00344BAE">
        <w:rPr>
          <w:rFonts w:cs="Arial"/>
          <w:szCs w:val="24"/>
        </w:rPr>
        <w:t xml:space="preserve"> </w:t>
      </w:r>
      <w:r w:rsidRPr="00147FB4" w:rsidR="0027500F">
        <w:rPr>
          <w:rFonts w:cs="Arial"/>
          <w:szCs w:val="24"/>
        </w:rPr>
        <w:t>tienen c</w:t>
      </w:r>
      <w:r w:rsidRPr="00147FB4">
        <w:rPr>
          <w:rFonts w:cs="Arial"/>
          <w:szCs w:val="24"/>
        </w:rPr>
        <w:t>apacidad de volar en todas direcciones gracias a sus fuertes músculos, alcanzando velocidades de 50 km/h.</w:t>
      </w:r>
    </w:p>
    <w:p w:rsidRPr="00147FB4" w:rsidR="00CF2C75" w:rsidP="0027500F" w:rsidRDefault="00CF2C75" w14:paraId="16D6F884" w14:textId="0F09354A">
      <w:pPr>
        <w:spacing w:line="480" w:lineRule="auto"/>
        <w:ind w:firstLine="720"/>
        <w:jc w:val="left"/>
        <w:rPr>
          <w:rFonts w:cs="Arial"/>
          <w:szCs w:val="24"/>
        </w:rPr>
      </w:pPr>
      <w:r w:rsidRPr="00147FB4">
        <w:rPr>
          <w:rStyle w:val="Textoennegrita"/>
        </w:rPr>
        <w:t>Distribución en Colombia:</w:t>
      </w:r>
      <w:r w:rsidRPr="00147FB4" w:rsidR="00344BAE">
        <w:rPr>
          <w:rFonts w:cs="Arial"/>
          <w:szCs w:val="24"/>
        </w:rPr>
        <w:t xml:space="preserve"> </w:t>
      </w:r>
      <w:r w:rsidRPr="00147FB4" w:rsidR="008E7A06">
        <w:rPr>
          <w:rFonts w:cs="Arial"/>
          <w:szCs w:val="24"/>
        </w:rPr>
        <w:t>h</w:t>
      </w:r>
      <w:r w:rsidRPr="00147FB4">
        <w:rPr>
          <w:rFonts w:cs="Arial"/>
          <w:szCs w:val="24"/>
        </w:rPr>
        <w:t>abitan en las tres cordilleras de los Andes y en la Sierra Nevada de Santa Marta.</w:t>
      </w:r>
      <w:r w:rsidRPr="00147FB4" w:rsidR="00344BAE">
        <w:rPr>
          <w:rFonts w:cs="Arial"/>
          <w:szCs w:val="24"/>
        </w:rPr>
        <w:t xml:space="preserve"> </w:t>
      </w:r>
      <w:r w:rsidRPr="00147FB4">
        <w:rPr>
          <w:rFonts w:cs="Arial"/>
          <w:szCs w:val="24"/>
        </w:rPr>
        <w:t>Frecuentan humedales, cerros, jardines y áreas urbanas.</w:t>
      </w:r>
    </w:p>
    <w:p w:rsidRPr="00E735A2" w:rsidR="00CF2C75" w:rsidP="689D0FFA" w:rsidRDefault="00CF2C75" w14:paraId="5008A1D0" w14:textId="77777777">
      <w:pPr>
        <w:pStyle w:val="SubtituloCursiva"/>
        <w:rPr>
          <w:rStyle w:val="Textoennegrita"/>
          <w:b w:val="1"/>
          <w:bCs w:val="1"/>
          <w:i w:val="0"/>
          <w:iCs w:val="0"/>
          <w:color w:val="4EA72E" w:themeColor="accent6" w:themeTint="FF" w:themeShade="FF"/>
        </w:rPr>
      </w:pPr>
      <w:r w:rsidRPr="689D0FFA" w:rsidR="00CF2C75">
        <w:rPr>
          <w:rStyle w:val="Textoennegrita"/>
          <w:b w:val="1"/>
          <w:bCs w:val="1"/>
          <w:i w:val="0"/>
          <w:iCs w:val="0"/>
          <w:color w:val="4EA72E" w:themeColor="accent6" w:themeTint="FF" w:themeShade="FF"/>
        </w:rPr>
        <w:t>Amenazas:</w:t>
      </w:r>
    </w:p>
    <w:p w:rsidRPr="00147FB4" w:rsidR="00CF2C75" w:rsidP="0002178C" w:rsidRDefault="00CF2C75" w14:paraId="76349BCD" w14:textId="77777777">
      <w:pPr>
        <w:spacing w:line="480" w:lineRule="auto"/>
        <w:ind w:firstLine="720"/>
        <w:jc w:val="left"/>
        <w:rPr>
          <w:rFonts w:cs="Arial"/>
          <w:szCs w:val="24"/>
        </w:rPr>
      </w:pPr>
      <w:r w:rsidRPr="00147FB4">
        <w:rPr>
          <w:rFonts w:cs="Arial"/>
          <w:szCs w:val="24"/>
        </w:rPr>
        <w:t>Pérdida de hábitat, depredación por gatos, uso de insecticidas y enfermedades en bebederos.</w:t>
      </w:r>
    </w:p>
    <w:p w:rsidRPr="00E735A2" w:rsidR="00CF2C75" w:rsidP="689D0FFA" w:rsidRDefault="00CF2C75" w14:paraId="5B49EF3F" w14:textId="61A673E3">
      <w:pPr>
        <w:pStyle w:val="SubtituloCursiva"/>
        <w:rPr>
          <w:rStyle w:val="Textoennegrita"/>
          <w:rFonts w:eastAsia="等线 Light" w:eastAsiaTheme="majorEastAsia"/>
          <w:b w:val="1"/>
          <w:bCs w:val="1"/>
          <w:i w:val="0"/>
          <w:iCs w:val="0"/>
          <w:color w:val="4EA72E" w:themeColor="accent6" w:themeTint="FF" w:themeShade="FF"/>
        </w:rPr>
      </w:pPr>
      <w:r w:rsidRPr="689D0FFA" w:rsidR="00CF2C75">
        <w:rPr>
          <w:rStyle w:val="Textoennegrita"/>
          <w:rFonts w:eastAsia="等线 Light" w:eastAsiaTheme="majorEastAsia"/>
          <w:b w:val="1"/>
          <w:bCs w:val="1"/>
          <w:i w:val="0"/>
          <w:iCs w:val="0"/>
          <w:color w:val="4EA72E" w:themeColor="accent6" w:themeTint="FF" w:themeShade="FF"/>
        </w:rPr>
        <w:t xml:space="preserve">Uso de </w:t>
      </w:r>
      <w:r w:rsidRPr="689D0FFA" w:rsidR="000A1612">
        <w:rPr>
          <w:rStyle w:val="Textoennegrita"/>
          <w:rFonts w:eastAsia="等线 Light" w:eastAsiaTheme="majorEastAsia"/>
          <w:b w:val="1"/>
          <w:bCs w:val="1"/>
          <w:i w:val="0"/>
          <w:iCs w:val="0"/>
          <w:color w:val="4EA72E" w:themeColor="accent6" w:themeTint="FF" w:themeShade="FF"/>
        </w:rPr>
        <w:t>r</w:t>
      </w:r>
      <w:r w:rsidRPr="689D0FFA" w:rsidR="00CF2C75">
        <w:rPr>
          <w:rStyle w:val="Textoennegrita"/>
          <w:rFonts w:eastAsia="等线 Light" w:eastAsiaTheme="majorEastAsia"/>
          <w:b w:val="1"/>
          <w:bCs w:val="1"/>
          <w:i w:val="0"/>
          <w:iCs w:val="0"/>
          <w:color w:val="4EA72E" w:themeColor="accent6" w:themeTint="FF" w:themeShade="FF"/>
        </w:rPr>
        <w:t xml:space="preserve">ecursos </w:t>
      </w:r>
      <w:r w:rsidRPr="689D0FFA" w:rsidR="000A1612">
        <w:rPr>
          <w:rStyle w:val="Textoennegrita"/>
          <w:rFonts w:eastAsia="等线 Light" w:eastAsiaTheme="majorEastAsia"/>
          <w:b w:val="1"/>
          <w:bCs w:val="1"/>
          <w:i w:val="0"/>
          <w:iCs w:val="0"/>
          <w:color w:val="4EA72E" w:themeColor="accent6" w:themeTint="FF" w:themeShade="FF"/>
        </w:rPr>
        <w:t>d</w:t>
      </w:r>
      <w:r w:rsidRPr="689D0FFA" w:rsidR="00CF2C75">
        <w:rPr>
          <w:rStyle w:val="Textoennegrita"/>
          <w:rFonts w:eastAsia="等线 Light" w:eastAsiaTheme="majorEastAsia"/>
          <w:b w:val="1"/>
          <w:bCs w:val="1"/>
          <w:i w:val="0"/>
          <w:iCs w:val="0"/>
          <w:color w:val="4EA72E" w:themeColor="accent6" w:themeTint="FF" w:themeShade="FF"/>
        </w:rPr>
        <w:t>igitales:</w:t>
      </w:r>
    </w:p>
    <w:p w:rsidRPr="00147FB4" w:rsidR="00CF2C75" w:rsidP="0002178C" w:rsidRDefault="00CF2C75" w14:paraId="3E6C33C1" w14:textId="77777777">
      <w:pPr>
        <w:spacing w:line="480" w:lineRule="auto"/>
        <w:ind w:firstLine="720"/>
        <w:jc w:val="left"/>
        <w:rPr>
          <w:rFonts w:cs="Arial"/>
          <w:szCs w:val="24"/>
        </w:rPr>
      </w:pPr>
      <w:r w:rsidRPr="00147FB4">
        <w:rPr>
          <w:rFonts w:cs="Arial"/>
          <w:szCs w:val="24"/>
        </w:rPr>
        <w:t>Mostrar imágenes y noticias relacionadas para enriquecer la comprensión visual de los estudiantes.</w:t>
      </w:r>
    </w:p>
    <w:p w:rsidRPr="006217D1" w:rsidR="00CF2C75" w:rsidP="689D0FFA" w:rsidRDefault="00CF2C75" w14:paraId="580A5438" w14:textId="5BAD45FB">
      <w:pPr>
        <w:pStyle w:val="SubtituloCursiva"/>
        <w:rPr>
          <w:rFonts w:eastAsia="等线 Light" w:eastAsiaTheme="majorEastAsia"/>
          <w:i w:val="0"/>
          <w:iCs w:val="0"/>
        </w:rPr>
      </w:pPr>
      <w:r w:rsidRPr="689D0FFA" w:rsidR="00CF2C75">
        <w:rPr>
          <w:rFonts w:eastAsia="等线 Light" w:eastAsiaTheme="majorEastAsia"/>
          <w:i w:val="0"/>
          <w:iCs w:val="0"/>
        </w:rPr>
        <w:t xml:space="preserve">Lectura del </w:t>
      </w:r>
      <w:r w:rsidRPr="689D0FFA" w:rsidR="007849FA">
        <w:rPr>
          <w:rFonts w:eastAsia="等线 Light" w:eastAsiaTheme="majorEastAsia"/>
          <w:i w:val="0"/>
          <w:iCs w:val="0"/>
        </w:rPr>
        <w:t>c</w:t>
      </w:r>
      <w:r w:rsidRPr="689D0FFA" w:rsidR="00CF2C75">
        <w:rPr>
          <w:rFonts w:eastAsia="等线 Light" w:eastAsiaTheme="majorEastAsia"/>
          <w:i w:val="0"/>
          <w:iCs w:val="0"/>
        </w:rPr>
        <w:t xml:space="preserve">uento "La </w:t>
      </w:r>
      <w:r w:rsidRPr="689D0FFA" w:rsidR="000A1612">
        <w:rPr>
          <w:rFonts w:eastAsia="等线 Light" w:eastAsiaTheme="majorEastAsia"/>
          <w:i w:val="0"/>
          <w:iCs w:val="0"/>
        </w:rPr>
        <w:t>a</w:t>
      </w:r>
      <w:r w:rsidRPr="689D0FFA" w:rsidR="00CF2C75">
        <w:rPr>
          <w:rFonts w:eastAsia="等线 Light" w:eastAsiaTheme="majorEastAsia"/>
          <w:i w:val="0"/>
          <w:iCs w:val="0"/>
        </w:rPr>
        <w:t xml:space="preserve">ventura de </w:t>
      </w:r>
      <w:r w:rsidRPr="689D0FFA" w:rsidR="000A1612">
        <w:rPr>
          <w:rFonts w:eastAsia="等线 Light" w:eastAsiaTheme="majorEastAsia"/>
          <w:i w:val="0"/>
          <w:iCs w:val="0"/>
        </w:rPr>
        <w:t>C</w:t>
      </w:r>
      <w:r w:rsidRPr="689D0FFA" w:rsidR="00CF2C75">
        <w:rPr>
          <w:rFonts w:eastAsia="等线 Light" w:eastAsiaTheme="majorEastAsia"/>
          <w:i w:val="0"/>
          <w:iCs w:val="0"/>
        </w:rPr>
        <w:t xml:space="preserve">eleste el </w:t>
      </w:r>
      <w:r w:rsidRPr="689D0FFA" w:rsidR="000A1612">
        <w:rPr>
          <w:rFonts w:eastAsia="等线 Light" w:eastAsiaTheme="majorEastAsia"/>
          <w:i w:val="0"/>
          <w:iCs w:val="0"/>
        </w:rPr>
        <w:t>c</w:t>
      </w:r>
      <w:r w:rsidRPr="689D0FFA" w:rsidR="00CF2C75">
        <w:rPr>
          <w:rFonts w:eastAsia="等线 Light" w:eastAsiaTheme="majorEastAsia"/>
          <w:i w:val="0"/>
          <w:iCs w:val="0"/>
        </w:rPr>
        <w:t>olibrí":</w:t>
      </w:r>
    </w:p>
    <w:p w:rsidRPr="00147FB4" w:rsidR="00DC2C18" w:rsidP="005763B8" w:rsidRDefault="00CF2C75" w14:paraId="666046B5" w14:textId="18AA4BFC">
      <w:pPr>
        <w:spacing w:line="480" w:lineRule="auto"/>
        <w:ind w:left="-90" w:firstLine="720"/>
        <w:jc w:val="left"/>
        <w:rPr>
          <w:rFonts w:cs="Arial"/>
          <w:szCs w:val="24"/>
        </w:rPr>
      </w:pPr>
      <w:r w:rsidRPr="00147FB4">
        <w:rPr>
          <w:rFonts w:cs="Arial"/>
          <w:szCs w:val="24"/>
        </w:rPr>
        <w:t>Leer el cuento en voz alta con participación de los estudiantes, o distribuir copias para lectura individual.</w:t>
      </w:r>
    </w:p>
    <w:p w:rsidRPr="00147FB4" w:rsidR="00B06BF6" w:rsidP="000373B3" w:rsidRDefault="00147FB4" w14:paraId="05D71C3B" w14:textId="34E6CC6C">
      <w:pPr>
        <w:tabs>
          <w:tab w:val="num" w:pos="360"/>
        </w:tabs>
        <w:spacing w:before="100" w:beforeAutospacing="1" w:after="100" w:afterAutospacing="1" w:line="480" w:lineRule="auto"/>
        <w:jc w:val="center"/>
        <w:rPr>
          <w:rStyle w:val="Textoennegrita"/>
          <w:szCs w:val="24"/>
        </w:rPr>
      </w:pPr>
      <w:r w:rsidRPr="00147FB4">
        <w:rPr>
          <w:rStyle w:val="Textoennegrita"/>
          <w:szCs w:val="24"/>
        </w:rPr>
        <w:t>L</w:t>
      </w:r>
      <w:r w:rsidRPr="00147FB4" w:rsidR="00B06BF6">
        <w:rPr>
          <w:rStyle w:val="Textoennegrita"/>
          <w:szCs w:val="24"/>
        </w:rPr>
        <w:t xml:space="preserve">a </w:t>
      </w:r>
      <w:r w:rsidRPr="00147FB4" w:rsidR="00DC2C18">
        <w:rPr>
          <w:rStyle w:val="Textoennegrita"/>
          <w:szCs w:val="24"/>
        </w:rPr>
        <w:t>a</w:t>
      </w:r>
      <w:r w:rsidRPr="00147FB4" w:rsidR="00B06BF6">
        <w:rPr>
          <w:rStyle w:val="Textoennegrita"/>
          <w:szCs w:val="24"/>
        </w:rPr>
        <w:t xml:space="preserve">ventura de Celeste el </w:t>
      </w:r>
      <w:r w:rsidRPr="00147FB4" w:rsidR="000A1612">
        <w:rPr>
          <w:rStyle w:val="Textoennegrita"/>
          <w:szCs w:val="24"/>
        </w:rPr>
        <w:t>c</w:t>
      </w:r>
      <w:r w:rsidRPr="00147FB4" w:rsidR="00B06BF6">
        <w:rPr>
          <w:rStyle w:val="Textoennegrita"/>
          <w:szCs w:val="24"/>
        </w:rPr>
        <w:t>olibrí</w:t>
      </w:r>
    </w:p>
    <w:p w:rsidRPr="00147FB4" w:rsidR="00B06BF6" w:rsidP="00DC2C18" w:rsidRDefault="00B06BF6" w14:paraId="2862BF14" w14:textId="77777777">
      <w:pPr>
        <w:tabs>
          <w:tab w:val="num" w:pos="360"/>
        </w:tabs>
        <w:spacing w:line="480" w:lineRule="auto"/>
        <w:ind w:left="270" w:firstLine="720"/>
        <w:jc w:val="left"/>
        <w:rPr>
          <w:rFonts w:cs="Arial"/>
          <w:szCs w:val="24"/>
          <w:lang w:val="es-ES"/>
        </w:rPr>
      </w:pPr>
      <w:r w:rsidRPr="00147FB4">
        <w:rPr>
          <w:rFonts w:cs="Arial"/>
          <w:szCs w:val="24"/>
          <w:lang w:val="es-ES"/>
        </w:rPr>
        <w:t>Celeste era un colibrí curioso que vivía en un bosque tropical lleno de flores coloridas. Desde muy pequeño, Celeste observaba a su madre mientras ella volaba hacia las flores, recogía néctar, y lo alimentaba. Un día, su madre le explicó que el néctar era su principal fuente de alimento y que, gracias a él, tendría la energía necesaria para volar y crecer fuerte. Celeste, emocionado, quería aprender a recoger néctar por sí mismo.</w:t>
      </w:r>
    </w:p>
    <w:p w:rsidRPr="00147FB4" w:rsidR="00B06BF6" w:rsidP="00DC2C18" w:rsidRDefault="00B06BF6" w14:paraId="6F492C38" w14:textId="77777777">
      <w:pPr>
        <w:tabs>
          <w:tab w:val="num" w:pos="360"/>
        </w:tabs>
        <w:spacing w:line="480" w:lineRule="auto"/>
        <w:ind w:left="270" w:firstLine="720"/>
        <w:jc w:val="left"/>
        <w:rPr>
          <w:rFonts w:cs="Arial"/>
          <w:szCs w:val="24"/>
          <w:lang w:val="es-ES"/>
        </w:rPr>
      </w:pPr>
      <w:r w:rsidRPr="00147FB4">
        <w:rPr>
          <w:rFonts w:cs="Arial"/>
          <w:szCs w:val="24"/>
          <w:lang w:val="es-ES"/>
        </w:rPr>
        <w:t>Pero un día, algo extraño comenzó a suceder en el bosque. Las flores que solían estar llenas de néctar comenzaron a secarse. “¿Qué está pasando, mamá?” preguntó Celeste, preocupado. Su madre le explicó que, a veces, en ciertas épocas del año, las flores escaseaban porque la lluvia era menor y eso hacía que las plantas crecieran menos.</w:t>
      </w:r>
    </w:p>
    <w:p w:rsidRPr="00147FB4" w:rsidR="00B06BF6" w:rsidP="00D16766" w:rsidRDefault="00B06BF6" w14:paraId="653244E5" w14:textId="77777777">
      <w:pPr>
        <w:tabs>
          <w:tab w:val="num" w:pos="360"/>
        </w:tabs>
        <w:spacing w:line="480" w:lineRule="auto"/>
        <w:ind w:left="270" w:firstLine="720"/>
        <w:jc w:val="left"/>
        <w:rPr>
          <w:rFonts w:cs="Arial"/>
          <w:szCs w:val="24"/>
          <w:lang w:val="es-ES"/>
        </w:rPr>
      </w:pPr>
      <w:r w:rsidRPr="00147FB4">
        <w:rPr>
          <w:rFonts w:cs="Arial"/>
          <w:szCs w:val="24"/>
          <w:lang w:val="es-ES"/>
        </w:rPr>
        <w:t xml:space="preserve">Entonces, Celeste y su familia tuvieron que volar más lejos para encontrar flores nuevas y llenas de néctar. Durante su viaje, Celeste se dio cuenta de que no todos los colibríes tenían el mismo tipo de pico. Su amigo Esteban, por ejemplo, </w:t>
      </w:r>
      <w:r w:rsidRPr="00147FB4">
        <w:rPr>
          <w:rFonts w:cs="Arial"/>
          <w:szCs w:val="24"/>
          <w:lang w:val="es-ES"/>
        </w:rPr>
        <w:t>tenía un pico corto, así que solo podía recoger néctar de flores pequeñas. Celeste, que tenía un pico largo, podía alcanzar flores más profundas. Ambos colibríes colaboraban y se enseñaban mutuamente, buscando las mejores flores en cada estación.</w:t>
      </w:r>
    </w:p>
    <w:p w:rsidRPr="00147FB4" w:rsidR="00B06BF6" w:rsidP="00D16766" w:rsidRDefault="00B06BF6" w14:paraId="5489FC67" w14:textId="77777777">
      <w:pPr>
        <w:tabs>
          <w:tab w:val="num" w:pos="360"/>
        </w:tabs>
        <w:spacing w:line="480" w:lineRule="auto"/>
        <w:ind w:left="270" w:firstLine="720"/>
        <w:jc w:val="left"/>
        <w:rPr>
          <w:rFonts w:cs="Arial"/>
          <w:szCs w:val="24"/>
          <w:lang w:val="es-ES"/>
        </w:rPr>
      </w:pPr>
      <w:r w:rsidRPr="00147FB4">
        <w:rPr>
          <w:rFonts w:cs="Arial"/>
          <w:szCs w:val="24"/>
          <w:lang w:val="es-ES"/>
        </w:rPr>
        <w:t>Celeste aprendió que no todos los colibríes sobrevivían fácilmente durante las temporadas de escasez, y que algunos incluso tenían que migrar a lugares más lejanos para encontrar alimento. Su madre le dijo que por eso era importante proteger los lugares con muchas flores, para que todos los colibríes pudieran alimentarse y cuidar a sus familias.</w:t>
      </w:r>
    </w:p>
    <w:p w:rsidR="00A62BDD" w:rsidP="00D16766" w:rsidRDefault="00B06BF6" w14:paraId="3A8A3449" w14:textId="4CA4D4E2">
      <w:pPr>
        <w:tabs>
          <w:tab w:val="num" w:pos="360"/>
        </w:tabs>
        <w:spacing w:line="480" w:lineRule="auto"/>
        <w:ind w:left="270" w:firstLine="720"/>
        <w:jc w:val="left"/>
        <w:rPr>
          <w:rFonts w:cs="Arial"/>
          <w:szCs w:val="24"/>
          <w:lang w:val="es-ES"/>
        </w:rPr>
      </w:pPr>
      <w:r w:rsidRPr="00147FB4">
        <w:rPr>
          <w:rFonts w:cs="Arial"/>
          <w:szCs w:val="24"/>
          <w:lang w:val="es-ES"/>
        </w:rPr>
        <w:t>Al final de la aventura, Celeste se dio cuenta de lo valioso que era su entorno, y decidió que cuando creciera sería un gran defensor del bosque y las flores.</w:t>
      </w:r>
    </w:p>
    <w:p w:rsidRPr="00147FB4" w:rsidR="00CF2C75" w:rsidP="00E93AB3" w:rsidRDefault="00CF2C75" w14:paraId="1FFFBCD3" w14:textId="08B1F679">
      <w:pPr>
        <w:pStyle w:val="Encabezado"/>
      </w:pPr>
      <w:r w:rsidRPr="00147FB4">
        <w:t xml:space="preserve">Reflexión y </w:t>
      </w:r>
      <w:r w:rsidRPr="00147FB4" w:rsidR="000A1612">
        <w:t>d</w:t>
      </w:r>
      <w:r w:rsidRPr="00147FB4">
        <w:t xml:space="preserve">iscusión del </w:t>
      </w:r>
      <w:r w:rsidRPr="00147FB4" w:rsidR="000A1612">
        <w:t>c</w:t>
      </w:r>
      <w:r w:rsidRPr="00147FB4">
        <w:t>uento</w:t>
      </w:r>
    </w:p>
    <w:p w:rsidRPr="00E735A2" w:rsidR="00CF2C75" w:rsidP="00E735A2" w:rsidRDefault="00CF2C75" w14:paraId="30FB9B0F" w14:textId="5949EB78">
      <w:pPr>
        <w:pStyle w:val="SubtituloCursiva"/>
      </w:pPr>
      <w:r w:rsidRPr="00E735A2">
        <w:rPr>
          <w:rStyle w:val="Textoennegrita"/>
          <w:b/>
          <w:bCs/>
          <w:color w:val="4EA72E" w:themeColor="accent6"/>
        </w:rPr>
        <w:t xml:space="preserve">Preguntas </w:t>
      </w:r>
      <w:r w:rsidRPr="00E735A2" w:rsidR="000A1612">
        <w:rPr>
          <w:rStyle w:val="Textoennegrita"/>
          <w:b/>
          <w:bCs/>
          <w:color w:val="4EA72E" w:themeColor="accent6"/>
        </w:rPr>
        <w:t>g</w:t>
      </w:r>
      <w:r w:rsidRPr="00E735A2">
        <w:rPr>
          <w:rStyle w:val="Textoennegrita"/>
          <w:b/>
          <w:bCs/>
          <w:color w:val="4EA72E" w:themeColor="accent6"/>
        </w:rPr>
        <w:t>eneradoras:</w:t>
      </w:r>
    </w:p>
    <w:p w:rsidRPr="00147FB4" w:rsidR="00CF2C75" w:rsidP="003E3762" w:rsidRDefault="00CF2C75" w14:paraId="3F784EF6" w14:textId="77777777">
      <w:pPr>
        <w:pStyle w:val="Prrafodelista"/>
        <w:numPr>
          <w:ilvl w:val="0"/>
          <w:numId w:val="21"/>
        </w:numPr>
        <w:tabs>
          <w:tab w:val="num" w:pos="2160"/>
        </w:tabs>
        <w:spacing w:line="480" w:lineRule="auto"/>
        <w:jc w:val="left"/>
        <w:rPr>
          <w:rFonts w:cs="Arial"/>
          <w:szCs w:val="24"/>
        </w:rPr>
      </w:pPr>
      <w:r w:rsidRPr="00147FB4">
        <w:rPr>
          <w:rFonts w:cs="Arial"/>
          <w:szCs w:val="24"/>
        </w:rPr>
        <w:t>¿Por qué creen que las flores son tan importantes para Celeste y su familia?</w:t>
      </w:r>
    </w:p>
    <w:p w:rsidRPr="00147FB4" w:rsidR="00CF2C75" w:rsidP="003E3762" w:rsidRDefault="00CF2C75" w14:paraId="057A1C45" w14:textId="77777777">
      <w:pPr>
        <w:pStyle w:val="Prrafodelista"/>
        <w:numPr>
          <w:ilvl w:val="0"/>
          <w:numId w:val="21"/>
        </w:numPr>
        <w:tabs>
          <w:tab w:val="num" w:pos="2160"/>
        </w:tabs>
        <w:spacing w:before="100" w:beforeAutospacing="1" w:after="100" w:afterAutospacing="1" w:line="480" w:lineRule="auto"/>
        <w:jc w:val="left"/>
        <w:rPr>
          <w:rFonts w:cs="Arial"/>
          <w:szCs w:val="24"/>
        </w:rPr>
      </w:pPr>
      <w:r w:rsidRPr="00147FB4">
        <w:rPr>
          <w:rFonts w:cs="Arial"/>
          <w:szCs w:val="24"/>
        </w:rPr>
        <w:t>¿Qué harían si, como Celeste, necesitaran recorrer grandes distancias para encontrar alimento?</w:t>
      </w:r>
    </w:p>
    <w:p w:rsidRPr="00147FB4" w:rsidR="00CF2C75" w:rsidP="003E3762" w:rsidRDefault="00CF2C75" w14:paraId="389B41EF" w14:textId="77777777">
      <w:pPr>
        <w:pStyle w:val="Prrafodelista"/>
        <w:numPr>
          <w:ilvl w:val="0"/>
          <w:numId w:val="21"/>
        </w:numPr>
        <w:tabs>
          <w:tab w:val="num" w:pos="2160"/>
        </w:tabs>
        <w:spacing w:before="100" w:beforeAutospacing="1" w:after="100" w:afterAutospacing="1" w:line="480" w:lineRule="auto"/>
        <w:jc w:val="left"/>
        <w:rPr>
          <w:rFonts w:cs="Arial"/>
          <w:szCs w:val="24"/>
        </w:rPr>
      </w:pPr>
      <w:r w:rsidRPr="00147FB4">
        <w:rPr>
          <w:rFonts w:cs="Arial"/>
          <w:szCs w:val="24"/>
        </w:rPr>
        <w:t>¿Cómo creen que el bosque ayuda a los colibríes a sobrevivir?</w:t>
      </w:r>
    </w:p>
    <w:p w:rsidRPr="00E735A2" w:rsidR="00CF2C75" w:rsidP="00E735A2" w:rsidRDefault="00CF2C75" w14:paraId="373D3083" w14:textId="135744E7">
      <w:pPr>
        <w:pStyle w:val="SubtituloCursiva"/>
      </w:pPr>
      <w:r w:rsidRPr="00E735A2">
        <w:rPr>
          <w:rStyle w:val="Textoennegrita"/>
          <w:b/>
          <w:bCs/>
          <w:color w:val="4EA72E" w:themeColor="accent6"/>
        </w:rPr>
        <w:t xml:space="preserve">Análisis </w:t>
      </w:r>
      <w:r w:rsidRPr="00E735A2" w:rsidR="00DC2C18">
        <w:rPr>
          <w:rStyle w:val="Textoennegrita"/>
          <w:b/>
          <w:bCs/>
          <w:color w:val="4EA72E" w:themeColor="accent6"/>
        </w:rPr>
        <w:t>c</w:t>
      </w:r>
      <w:r w:rsidRPr="00E735A2">
        <w:rPr>
          <w:rStyle w:val="Textoennegrita"/>
          <w:b/>
          <w:bCs/>
          <w:color w:val="4EA72E" w:themeColor="accent6"/>
        </w:rPr>
        <w:t>rítico:</w:t>
      </w:r>
    </w:p>
    <w:p w:rsidRPr="00147FB4" w:rsidR="00CF2C75" w:rsidP="003E3762" w:rsidRDefault="00CF2C75" w14:paraId="417ADE64" w14:textId="77777777">
      <w:pPr>
        <w:pStyle w:val="Prrafodelista"/>
        <w:numPr>
          <w:ilvl w:val="0"/>
          <w:numId w:val="22"/>
        </w:numPr>
        <w:tabs>
          <w:tab w:val="num" w:pos="2160"/>
        </w:tabs>
        <w:spacing w:line="480" w:lineRule="auto"/>
        <w:jc w:val="left"/>
        <w:rPr>
          <w:rFonts w:cs="Arial"/>
          <w:szCs w:val="24"/>
        </w:rPr>
      </w:pPr>
      <w:r w:rsidRPr="00147FB4">
        <w:rPr>
          <w:rFonts w:cs="Arial"/>
          <w:szCs w:val="24"/>
        </w:rPr>
        <w:t>Relacionar los desafíos de Celeste con los conceptos de ciclos de vida, migración y adaptaciones ecológicas.</w:t>
      </w:r>
    </w:p>
    <w:p w:rsidRPr="00147FB4" w:rsidR="00CF2C75" w:rsidP="003E3762" w:rsidRDefault="00CF2C75" w14:paraId="6BE0F041" w14:textId="106A33DE">
      <w:pPr>
        <w:pStyle w:val="Prrafodelista"/>
        <w:numPr>
          <w:ilvl w:val="0"/>
          <w:numId w:val="22"/>
        </w:numPr>
        <w:tabs>
          <w:tab w:val="num" w:pos="2160"/>
        </w:tabs>
        <w:spacing w:before="100" w:beforeAutospacing="1" w:after="100" w:afterAutospacing="1" w:line="480" w:lineRule="auto"/>
        <w:jc w:val="left"/>
        <w:rPr>
          <w:rFonts w:cs="Arial"/>
          <w:szCs w:val="24"/>
        </w:rPr>
      </w:pPr>
      <w:r w:rsidRPr="00147FB4">
        <w:rPr>
          <w:rFonts w:cs="Arial"/>
          <w:szCs w:val="24"/>
        </w:rPr>
        <w:t>Discutir sobre la dependencia de los colibríes del néctar y cómo la disponibilidad de flores afecta su supervivencia.</w:t>
      </w:r>
    </w:p>
    <w:p w:rsidRPr="00147FB4" w:rsidR="00C84ECB" w:rsidP="689D0FFA" w:rsidRDefault="00C84ECB" w14:paraId="32068762" w14:textId="5BBE7BAF">
      <w:pPr>
        <w:pStyle w:val="Ttulo4"/>
        <w:tabs>
          <w:tab w:val="num" w:pos="360"/>
        </w:tabs>
        <w:spacing w:line="480" w:lineRule="auto"/>
        <w:jc w:val="left"/>
        <w:rPr>
          <w:rFonts w:cs="Arial"/>
          <w:b w:val="1"/>
          <w:bCs w:val="1"/>
          <w:i w:val="0"/>
          <w:iCs w:val="0"/>
          <w:color w:val="196B24" w:themeColor="accent3" w:themeTint="FF" w:themeShade="FF"/>
          <w:lang w:val="es-ES"/>
        </w:rPr>
      </w:pPr>
      <w:r w:rsidRPr="689D0FFA" w:rsidR="00C84ECB">
        <w:rPr>
          <w:rStyle w:val="Textoennegrita"/>
          <w:rFonts w:cs="Arial"/>
          <w:b w:val="1"/>
          <w:bCs w:val="1"/>
          <w:i w:val="0"/>
          <w:iCs w:val="0"/>
          <w:color w:val="196B24" w:themeColor="accent3" w:themeTint="FF" w:themeShade="FF"/>
        </w:rPr>
        <w:t xml:space="preserve">Actividad 5: El </w:t>
      </w:r>
      <w:r w:rsidRPr="689D0FFA" w:rsidR="000A1612">
        <w:rPr>
          <w:rStyle w:val="Textoennegrita"/>
          <w:rFonts w:cs="Arial"/>
          <w:b w:val="1"/>
          <w:bCs w:val="1"/>
          <w:i w:val="0"/>
          <w:iCs w:val="0"/>
          <w:color w:val="196B24" w:themeColor="accent3" w:themeTint="FF" w:themeShade="FF"/>
        </w:rPr>
        <w:t>v</w:t>
      </w:r>
      <w:r w:rsidRPr="689D0FFA" w:rsidR="00C84ECB">
        <w:rPr>
          <w:rStyle w:val="Textoennegrita"/>
          <w:rFonts w:cs="Arial"/>
          <w:b w:val="1"/>
          <w:bCs w:val="1"/>
          <w:i w:val="0"/>
          <w:iCs w:val="0"/>
          <w:color w:val="196B24" w:themeColor="accent3" w:themeTint="FF" w:themeShade="FF"/>
        </w:rPr>
        <w:t xml:space="preserve">iaje de Celeste: </w:t>
      </w:r>
      <w:r w:rsidRPr="689D0FFA" w:rsidR="000A1612">
        <w:rPr>
          <w:rStyle w:val="Textoennegrita"/>
          <w:rFonts w:cs="Arial"/>
          <w:b w:val="1"/>
          <w:bCs w:val="1"/>
          <w:i w:val="0"/>
          <w:iCs w:val="0"/>
          <w:color w:val="196B24" w:themeColor="accent3" w:themeTint="FF" w:themeShade="FF"/>
        </w:rPr>
        <w:t>c</w:t>
      </w:r>
      <w:r w:rsidRPr="689D0FFA" w:rsidR="00C84ECB">
        <w:rPr>
          <w:rStyle w:val="Textoennegrita"/>
          <w:rFonts w:cs="Arial"/>
          <w:b w:val="1"/>
          <w:bCs w:val="1"/>
          <w:i w:val="0"/>
          <w:iCs w:val="0"/>
          <w:color w:val="196B24" w:themeColor="accent3" w:themeTint="FF" w:themeShade="FF"/>
        </w:rPr>
        <w:t xml:space="preserve">onoce la </w:t>
      </w:r>
      <w:r w:rsidRPr="689D0FFA" w:rsidR="000A1612">
        <w:rPr>
          <w:rStyle w:val="Textoennegrita"/>
          <w:rFonts w:cs="Arial"/>
          <w:b w:val="1"/>
          <w:bCs w:val="1"/>
          <w:i w:val="0"/>
          <w:iCs w:val="0"/>
          <w:color w:val="196B24" w:themeColor="accent3" w:themeTint="FF" w:themeShade="FF"/>
        </w:rPr>
        <w:t>m</w:t>
      </w:r>
      <w:r w:rsidRPr="689D0FFA" w:rsidR="00C84ECB">
        <w:rPr>
          <w:rStyle w:val="Textoennegrita"/>
          <w:rFonts w:cs="Arial"/>
          <w:b w:val="1"/>
          <w:bCs w:val="1"/>
          <w:i w:val="0"/>
          <w:iCs w:val="0"/>
          <w:color w:val="196B24" w:themeColor="accent3" w:themeTint="FF" w:themeShade="FF"/>
        </w:rPr>
        <w:t xml:space="preserve">aravillosa </w:t>
      </w:r>
      <w:r w:rsidRPr="689D0FFA" w:rsidR="000A1612">
        <w:rPr>
          <w:rStyle w:val="Textoennegrita"/>
          <w:rFonts w:cs="Arial"/>
          <w:b w:val="1"/>
          <w:bCs w:val="1"/>
          <w:i w:val="0"/>
          <w:iCs w:val="0"/>
          <w:color w:val="196B24" w:themeColor="accent3" w:themeTint="FF" w:themeShade="FF"/>
        </w:rPr>
        <w:t>h</w:t>
      </w:r>
      <w:r w:rsidRPr="689D0FFA" w:rsidR="00C84ECB">
        <w:rPr>
          <w:rStyle w:val="Textoennegrita"/>
          <w:rFonts w:cs="Arial"/>
          <w:b w:val="1"/>
          <w:bCs w:val="1"/>
          <w:i w:val="0"/>
          <w:iCs w:val="0"/>
          <w:color w:val="196B24" w:themeColor="accent3" w:themeTint="FF" w:themeShade="FF"/>
        </w:rPr>
        <w:t xml:space="preserve">istoria de un </w:t>
      </w:r>
      <w:r w:rsidRPr="689D0FFA" w:rsidR="000A1612">
        <w:rPr>
          <w:rStyle w:val="Textoennegrita"/>
          <w:rFonts w:cs="Arial"/>
          <w:b w:val="1"/>
          <w:bCs w:val="1"/>
          <w:i w:val="0"/>
          <w:iCs w:val="0"/>
          <w:color w:val="196B24" w:themeColor="accent3" w:themeTint="FF" w:themeShade="FF"/>
        </w:rPr>
        <w:t>c</w:t>
      </w:r>
      <w:r w:rsidRPr="689D0FFA" w:rsidR="00C84ECB">
        <w:rPr>
          <w:rStyle w:val="Textoennegrita"/>
          <w:rFonts w:cs="Arial"/>
          <w:b w:val="1"/>
          <w:bCs w:val="1"/>
          <w:i w:val="0"/>
          <w:iCs w:val="0"/>
          <w:color w:val="196B24" w:themeColor="accent3" w:themeTint="FF" w:themeShade="FF"/>
        </w:rPr>
        <w:t>olibrí</w:t>
      </w:r>
    </w:p>
    <w:p w:rsidRPr="00147FB4" w:rsidR="00C84ECB" w:rsidP="00C96C62" w:rsidRDefault="00C96C62" w14:paraId="3F849916" w14:textId="0EE2AE2F">
      <w:pPr>
        <w:pStyle w:val="NormalWeb"/>
        <w:tabs>
          <w:tab w:val="num" w:pos="360"/>
        </w:tabs>
        <w:spacing w:before="0" w:beforeAutospacing="0" w:after="0" w:afterAutospacing="0" w:line="480" w:lineRule="auto"/>
        <w:rPr>
          <w:rFonts w:ascii="Arial" w:hAnsi="Arial" w:cs="Arial"/>
        </w:rPr>
      </w:pPr>
      <w:r w:rsidRPr="00147FB4">
        <w:rPr>
          <w:rStyle w:val="Textoennegrita"/>
          <w:rFonts w:cs="Arial" w:eastAsiaTheme="majorEastAsia"/>
          <w:b w:val="0"/>
          <w:bCs w:val="0"/>
        </w:rPr>
        <w:tab/>
      </w:r>
      <w:r w:rsidRPr="00147FB4" w:rsidR="00C84ECB">
        <w:rPr>
          <w:rStyle w:val="Textoennegrita"/>
          <w:rFonts w:eastAsiaTheme="majorEastAsia"/>
        </w:rPr>
        <w:t>Objetivo:</w:t>
      </w:r>
      <w:r w:rsidRPr="00147FB4" w:rsidR="00C84ECB">
        <w:rPr>
          <w:rFonts w:ascii="Arial" w:hAnsi="Arial" w:cs="Arial"/>
        </w:rPr>
        <w:t xml:space="preserve"> </w:t>
      </w:r>
      <w:r w:rsidRPr="00147FB4">
        <w:rPr>
          <w:rFonts w:ascii="Arial" w:hAnsi="Arial" w:cs="Arial"/>
        </w:rPr>
        <w:t>c</w:t>
      </w:r>
      <w:r w:rsidRPr="00147FB4" w:rsidR="00C84ECB">
        <w:rPr>
          <w:rFonts w:ascii="Arial" w:hAnsi="Arial" w:cs="Arial"/>
        </w:rPr>
        <w:t>omprender el ciclo de vida y las adaptaciones ecológicas de los colibríes a través de un recurso audiovisual, promoviendo la reflexión sobre la importancia de la conservación de los hábitats naturales.</w:t>
      </w:r>
    </w:p>
    <w:p w:rsidRPr="00147FB4" w:rsidR="00C84ECB" w:rsidP="00E93AB3" w:rsidRDefault="00C84ECB" w14:paraId="5CF1BCB4" w14:textId="65FB4104">
      <w:pPr>
        <w:pStyle w:val="Encabezado"/>
      </w:pPr>
      <w:r w:rsidRPr="00147FB4">
        <w:t xml:space="preserve">Materiales y </w:t>
      </w:r>
      <w:r w:rsidRPr="00147FB4" w:rsidR="000A1612">
        <w:t>r</w:t>
      </w:r>
      <w:r w:rsidRPr="00147FB4">
        <w:t>ecursos:</w:t>
      </w:r>
    </w:p>
    <w:p w:rsidRPr="00147FB4" w:rsidR="00CE0174" w:rsidP="003E3762" w:rsidRDefault="00C84ECB" w14:paraId="3611DE4C" w14:textId="77777777">
      <w:pPr>
        <w:pStyle w:val="Prrafodelista"/>
        <w:numPr>
          <w:ilvl w:val="0"/>
          <w:numId w:val="23"/>
        </w:numPr>
        <w:spacing w:line="480" w:lineRule="auto"/>
        <w:jc w:val="left"/>
        <w:rPr>
          <w:rFonts w:cs="Arial"/>
          <w:szCs w:val="24"/>
        </w:rPr>
      </w:pPr>
      <w:r w:rsidRPr="00147FB4">
        <w:rPr>
          <w:rFonts w:cs="Arial"/>
          <w:szCs w:val="24"/>
        </w:rPr>
        <w:t xml:space="preserve">Acceso al video "El </w:t>
      </w:r>
      <w:r w:rsidRPr="00147FB4" w:rsidR="000A1612">
        <w:rPr>
          <w:rFonts w:cs="Arial"/>
          <w:szCs w:val="24"/>
        </w:rPr>
        <w:t>c</w:t>
      </w:r>
      <w:r w:rsidRPr="00147FB4">
        <w:rPr>
          <w:rFonts w:cs="Arial"/>
          <w:szCs w:val="24"/>
        </w:rPr>
        <w:t xml:space="preserve">iclo de </w:t>
      </w:r>
      <w:r w:rsidRPr="00147FB4" w:rsidR="000A1612">
        <w:rPr>
          <w:rFonts w:cs="Arial"/>
          <w:szCs w:val="24"/>
        </w:rPr>
        <w:t>v</w:t>
      </w:r>
      <w:r w:rsidRPr="00147FB4">
        <w:rPr>
          <w:rFonts w:cs="Arial"/>
          <w:szCs w:val="24"/>
        </w:rPr>
        <w:t xml:space="preserve">ida del </w:t>
      </w:r>
      <w:r w:rsidRPr="00147FB4" w:rsidR="000A1612">
        <w:rPr>
          <w:rFonts w:cs="Arial"/>
          <w:szCs w:val="24"/>
        </w:rPr>
        <w:t>c</w:t>
      </w:r>
      <w:r w:rsidRPr="00147FB4">
        <w:rPr>
          <w:rFonts w:cs="Arial"/>
          <w:szCs w:val="24"/>
        </w:rPr>
        <w:t xml:space="preserve">olibrí desde la </w:t>
      </w:r>
      <w:r w:rsidRPr="00147FB4" w:rsidR="000A1612">
        <w:rPr>
          <w:rFonts w:cs="Arial"/>
          <w:szCs w:val="24"/>
        </w:rPr>
        <w:t>p</w:t>
      </w:r>
      <w:r w:rsidRPr="00147FB4">
        <w:rPr>
          <w:rFonts w:cs="Arial"/>
          <w:szCs w:val="24"/>
        </w:rPr>
        <w:t xml:space="preserve">uesta de </w:t>
      </w:r>
      <w:r w:rsidRPr="00147FB4" w:rsidR="000A1612">
        <w:rPr>
          <w:rFonts w:cs="Arial"/>
          <w:szCs w:val="24"/>
        </w:rPr>
        <w:t>h</w:t>
      </w:r>
      <w:r w:rsidRPr="00147FB4">
        <w:rPr>
          <w:rFonts w:cs="Arial"/>
          <w:szCs w:val="24"/>
        </w:rPr>
        <w:t>uevos hasta los Adultos" de Lifeder Educación, disponible en</w:t>
      </w:r>
      <w:r w:rsidRPr="00147FB4" w:rsidR="00CE0174">
        <w:rPr>
          <w:rFonts w:cs="Arial"/>
          <w:szCs w:val="24"/>
        </w:rPr>
        <w:t xml:space="preserve"> el siguiente enlace</w:t>
      </w:r>
    </w:p>
    <w:p w:rsidRPr="00147FB4" w:rsidR="00C84ECB" w:rsidP="000373B3" w:rsidRDefault="00CE0174" w14:paraId="40E12BD1" w14:textId="33113458">
      <w:pPr>
        <w:pStyle w:val="Prrafodelista"/>
        <w:spacing w:before="100" w:beforeAutospacing="1" w:after="100" w:afterAutospacing="1" w:line="480" w:lineRule="auto"/>
        <w:jc w:val="left"/>
        <w:rPr>
          <w:rFonts w:cs="Arial"/>
          <w:szCs w:val="24"/>
          <w:lang w:val="en-US"/>
        </w:rPr>
      </w:pPr>
      <w:r w:rsidRPr="00147FB4">
        <w:rPr>
          <w:rStyle w:val="Textoennegrita"/>
        </w:rPr>
        <w:t xml:space="preserve"> </w:t>
      </w:r>
      <w:r w:rsidRPr="003E3762">
        <w:rPr>
          <w:rStyle w:val="Textoennegrita"/>
          <w:lang w:val="en-US"/>
        </w:rPr>
        <w:t>Enlace:</w:t>
      </w:r>
      <w:r w:rsidRPr="00147FB4">
        <w:rPr>
          <w:rFonts w:cs="Arial"/>
          <w:szCs w:val="24"/>
          <w:lang w:val="en-US"/>
        </w:rPr>
        <w:t xml:space="preserve"> </w:t>
      </w:r>
      <w:hyperlink w:history="1" r:id="rId23">
        <w:r w:rsidRPr="00147FB4">
          <w:rPr>
            <w:rStyle w:val="Hipervnculo"/>
            <w:rFonts w:cs="Arial"/>
            <w:szCs w:val="24"/>
            <w:lang w:val="en-US"/>
          </w:rPr>
          <w:t>https://www.youtube.com/watch?v=WUiJhDADo_Y</w:t>
        </w:r>
      </w:hyperlink>
    </w:p>
    <w:p w:rsidRPr="00147FB4" w:rsidR="00C84ECB" w:rsidP="003E3762" w:rsidRDefault="00C84ECB" w14:paraId="195AD662" w14:textId="77777777">
      <w:pPr>
        <w:pStyle w:val="Prrafodelista"/>
        <w:numPr>
          <w:ilvl w:val="0"/>
          <w:numId w:val="23"/>
        </w:numPr>
        <w:spacing w:before="100" w:beforeAutospacing="1" w:after="100" w:afterAutospacing="1" w:line="480" w:lineRule="auto"/>
        <w:jc w:val="left"/>
        <w:rPr>
          <w:rFonts w:cs="Arial"/>
          <w:szCs w:val="24"/>
        </w:rPr>
      </w:pPr>
      <w:r w:rsidRPr="00147FB4">
        <w:rPr>
          <w:rFonts w:cs="Arial"/>
          <w:szCs w:val="24"/>
        </w:rPr>
        <w:t>Hojas de trabajo para los estudiantes.</w:t>
      </w:r>
    </w:p>
    <w:p w:rsidRPr="00147FB4" w:rsidR="00C84ECB" w:rsidP="003E3762" w:rsidRDefault="00C84ECB" w14:paraId="4CDF1ED4" w14:textId="77777777">
      <w:pPr>
        <w:pStyle w:val="Prrafodelista"/>
        <w:numPr>
          <w:ilvl w:val="0"/>
          <w:numId w:val="23"/>
        </w:numPr>
        <w:spacing w:before="100" w:beforeAutospacing="1" w:after="100" w:afterAutospacing="1" w:line="480" w:lineRule="auto"/>
        <w:jc w:val="left"/>
        <w:rPr>
          <w:rFonts w:cs="Arial"/>
          <w:szCs w:val="24"/>
        </w:rPr>
      </w:pPr>
      <w:r w:rsidRPr="00147FB4">
        <w:rPr>
          <w:rFonts w:cs="Arial"/>
          <w:szCs w:val="24"/>
        </w:rPr>
        <w:t>Materiales para dibujo (papel, lápices, colores).</w:t>
      </w:r>
    </w:p>
    <w:p w:rsidRPr="00147FB4" w:rsidR="00C84ECB" w:rsidP="00E93AB3" w:rsidRDefault="00C84ECB" w14:paraId="26AE91D2" w14:textId="46503EE2">
      <w:pPr>
        <w:pStyle w:val="Encabezado"/>
      </w:pPr>
      <w:r w:rsidRPr="00147FB4">
        <w:t xml:space="preserve">Descripción de la </w:t>
      </w:r>
      <w:r w:rsidRPr="00147FB4" w:rsidR="00014877">
        <w:t>a</w:t>
      </w:r>
      <w:r w:rsidRPr="00147FB4">
        <w:t>ctividad</w:t>
      </w:r>
    </w:p>
    <w:p w:rsidRPr="00147FB4" w:rsidR="00C84ECB" w:rsidP="00E93AB3" w:rsidRDefault="00C84ECB" w14:paraId="121CE0DC" w14:textId="0F89304F">
      <w:pPr>
        <w:pStyle w:val="Encabezado"/>
      </w:pPr>
      <w:r w:rsidRPr="00147FB4">
        <w:t xml:space="preserve">Activación de </w:t>
      </w:r>
      <w:r w:rsidRPr="00147FB4" w:rsidR="00014877">
        <w:t>i</w:t>
      </w:r>
      <w:r w:rsidRPr="00147FB4">
        <w:t xml:space="preserve">deas </w:t>
      </w:r>
      <w:r w:rsidRPr="00147FB4" w:rsidR="00014877">
        <w:t>p</w:t>
      </w:r>
      <w:r w:rsidRPr="00147FB4">
        <w:t>revias</w:t>
      </w:r>
    </w:p>
    <w:p w:rsidRPr="006217D1" w:rsidR="00C84ECB" w:rsidP="006217D1" w:rsidRDefault="00C84ECB" w14:paraId="78EB1AE8" w14:textId="6304C55F">
      <w:pPr>
        <w:pStyle w:val="SubtituloCursiva"/>
      </w:pPr>
      <w:r w:rsidRPr="006217D1">
        <w:rPr>
          <w:rStyle w:val="Textoennegrita"/>
          <w:rFonts w:eastAsiaTheme="majorEastAsia"/>
          <w:b/>
          <w:bCs/>
        </w:rPr>
        <w:t xml:space="preserve">Preguntas </w:t>
      </w:r>
      <w:r w:rsidRPr="006217D1" w:rsidR="00014877">
        <w:rPr>
          <w:rStyle w:val="Textoennegrita"/>
          <w:rFonts w:eastAsiaTheme="majorEastAsia"/>
          <w:b/>
          <w:bCs/>
        </w:rPr>
        <w:t>i</w:t>
      </w:r>
      <w:r w:rsidRPr="006217D1">
        <w:rPr>
          <w:rStyle w:val="Textoennegrita"/>
          <w:rFonts w:eastAsiaTheme="majorEastAsia"/>
          <w:b/>
          <w:bCs/>
        </w:rPr>
        <w:t>niciales:</w:t>
      </w:r>
    </w:p>
    <w:p w:rsidRPr="00147FB4" w:rsidR="00C84ECB" w:rsidP="003E3762" w:rsidRDefault="00C84ECB" w14:paraId="6E741EF4" w14:textId="77777777">
      <w:pPr>
        <w:pStyle w:val="Prrafodelista"/>
        <w:numPr>
          <w:ilvl w:val="0"/>
          <w:numId w:val="24"/>
        </w:numPr>
        <w:tabs>
          <w:tab w:val="num" w:pos="2160"/>
        </w:tabs>
        <w:spacing w:line="480" w:lineRule="auto"/>
        <w:jc w:val="left"/>
        <w:rPr>
          <w:rFonts w:cs="Arial"/>
          <w:szCs w:val="24"/>
        </w:rPr>
      </w:pPr>
      <w:r w:rsidRPr="00147FB4">
        <w:rPr>
          <w:rFonts w:cs="Arial"/>
          <w:szCs w:val="24"/>
        </w:rPr>
        <w:t>"¿Qué saben sobre los colibríes?"</w:t>
      </w:r>
    </w:p>
    <w:p w:rsidRPr="00147FB4" w:rsidR="00C84ECB" w:rsidP="003E3762" w:rsidRDefault="00C84ECB" w14:paraId="77D46D66" w14:textId="77777777">
      <w:pPr>
        <w:pStyle w:val="Prrafodelista"/>
        <w:numPr>
          <w:ilvl w:val="0"/>
          <w:numId w:val="24"/>
        </w:numPr>
        <w:tabs>
          <w:tab w:val="num" w:pos="2160"/>
        </w:tabs>
        <w:spacing w:before="100" w:beforeAutospacing="1" w:after="100" w:afterAutospacing="1" w:line="480" w:lineRule="auto"/>
        <w:jc w:val="left"/>
        <w:rPr>
          <w:rFonts w:cs="Arial"/>
          <w:szCs w:val="24"/>
        </w:rPr>
      </w:pPr>
      <w:r w:rsidRPr="00147FB4">
        <w:rPr>
          <w:rFonts w:cs="Arial"/>
          <w:szCs w:val="24"/>
        </w:rPr>
        <w:t>"¿Alguna vez han visto uno?"</w:t>
      </w:r>
    </w:p>
    <w:p w:rsidRPr="00147FB4" w:rsidR="00C84ECB" w:rsidP="003E3762" w:rsidRDefault="00C84ECB" w14:paraId="2B75DE83" w14:textId="77777777">
      <w:pPr>
        <w:pStyle w:val="Prrafodelista"/>
        <w:numPr>
          <w:ilvl w:val="0"/>
          <w:numId w:val="24"/>
        </w:numPr>
        <w:tabs>
          <w:tab w:val="num" w:pos="2160"/>
        </w:tabs>
        <w:spacing w:before="100" w:beforeAutospacing="1" w:after="100" w:afterAutospacing="1" w:line="480" w:lineRule="auto"/>
        <w:jc w:val="left"/>
        <w:rPr>
          <w:rFonts w:cs="Arial"/>
          <w:szCs w:val="24"/>
        </w:rPr>
      </w:pPr>
      <w:r w:rsidRPr="00147FB4">
        <w:rPr>
          <w:rFonts w:cs="Arial"/>
          <w:szCs w:val="24"/>
        </w:rPr>
        <w:t>"¿Qué saben de su alimentación o de dónde viven?"</w:t>
      </w:r>
    </w:p>
    <w:p w:rsidR="00147FB4" w:rsidP="00E93AB3" w:rsidRDefault="00147FB4" w14:paraId="5861EFD9" w14:textId="77777777">
      <w:pPr>
        <w:pStyle w:val="Encabezado"/>
      </w:pPr>
    </w:p>
    <w:p w:rsidR="00C84ECB" w:rsidP="006217D1" w:rsidRDefault="00B56279" w14:paraId="2602F6A5" w14:textId="03BBD834">
      <w:pPr>
        <w:rPr>
          <w:rStyle w:val="Textoennegrita"/>
          <w:b w:val="0"/>
          <w:bCs w:val="0"/>
        </w:rPr>
      </w:pPr>
      <w:r w:rsidRPr="689D0FFA" w:rsidR="00B56279">
        <w:rPr>
          <w:rStyle w:val="Textoennegrita"/>
        </w:rPr>
        <w:t xml:space="preserve">Presentación </w:t>
      </w:r>
      <w:r w:rsidRPr="689D0FFA" w:rsidR="00C84ECB">
        <w:rPr>
          <w:rStyle w:val="Textoennegrita"/>
        </w:rPr>
        <w:t xml:space="preserve">del </w:t>
      </w:r>
      <w:r w:rsidRPr="689D0FFA" w:rsidR="00B56279">
        <w:rPr>
          <w:rStyle w:val="Textoennegrita"/>
        </w:rPr>
        <w:t>v</w:t>
      </w:r>
      <w:r w:rsidRPr="689D0FFA" w:rsidR="00C84ECB">
        <w:rPr>
          <w:rStyle w:val="Textoennegrita"/>
        </w:rPr>
        <w:t xml:space="preserve">ideo y </w:t>
      </w:r>
      <w:r w:rsidRPr="689D0FFA" w:rsidR="00B56279">
        <w:rPr>
          <w:rStyle w:val="Textoennegrita"/>
        </w:rPr>
        <w:t>p</w:t>
      </w:r>
      <w:r w:rsidRPr="689D0FFA" w:rsidR="00C84ECB">
        <w:rPr>
          <w:rStyle w:val="Textoennegrita"/>
        </w:rPr>
        <w:t xml:space="preserve">ausas para </w:t>
      </w:r>
      <w:r w:rsidRPr="689D0FFA" w:rsidR="00B56279">
        <w:rPr>
          <w:rStyle w:val="Textoennegrita"/>
        </w:rPr>
        <w:t>d</w:t>
      </w:r>
      <w:r w:rsidRPr="689D0FFA" w:rsidR="00C84ECB">
        <w:rPr>
          <w:rStyle w:val="Textoennegrita"/>
        </w:rPr>
        <w:t>iscusión:</w:t>
      </w:r>
      <w:r w:rsidRPr="689D0FFA" w:rsidR="00B56279">
        <w:rPr>
          <w:rStyle w:val="Textoennegrita"/>
        </w:rPr>
        <w:t xml:space="preserve"> </w:t>
      </w:r>
      <w:r w:rsidRPr="689D0FFA" w:rsidR="00B56279">
        <w:rPr>
          <w:rStyle w:val="Textoennegrita"/>
          <w:b w:val="0"/>
          <w:bCs w:val="0"/>
        </w:rPr>
        <w:t xml:space="preserve">se propone al docente </w:t>
      </w:r>
      <w:r w:rsidRPr="689D0FFA" w:rsidR="00FA5CB2">
        <w:rPr>
          <w:rStyle w:val="Textoennegrita"/>
          <w:b w:val="0"/>
          <w:bCs w:val="0"/>
        </w:rPr>
        <w:t xml:space="preserve">realizar pausas en los tiempos indicados para generar preguntas orientadoras y fomentar la discusión en clase. </w:t>
      </w:r>
    </w:p>
    <w:p w:rsidRPr="006217D1" w:rsidR="006217D1" w:rsidP="006217D1" w:rsidRDefault="006217D1" w14:paraId="0F3C67A3" w14:textId="77777777">
      <w:pPr>
        <w:rPr>
          <w:rStyle w:val="Textoennegrita"/>
        </w:rPr>
      </w:pPr>
    </w:p>
    <w:p w:rsidRPr="00147FB4" w:rsidR="009D0691" w:rsidP="003E3762" w:rsidRDefault="00C84ECB" w14:paraId="79E187AD" w14:textId="3D0823F5">
      <w:pPr>
        <w:pStyle w:val="NormalWeb"/>
        <w:numPr>
          <w:ilvl w:val="0"/>
          <w:numId w:val="25"/>
        </w:numPr>
        <w:spacing w:before="0" w:beforeAutospacing="0" w:after="0" w:afterAutospacing="0" w:line="480" w:lineRule="auto"/>
        <w:rPr>
          <w:rFonts w:ascii="Arial" w:hAnsi="Arial" w:cs="Arial"/>
        </w:rPr>
      </w:pPr>
      <w:r w:rsidRPr="00147FB4">
        <w:rPr>
          <w:rStyle w:val="Textoennegrita"/>
          <w:rFonts w:cs="Arial" w:eastAsiaTheme="majorEastAsia"/>
        </w:rPr>
        <w:t xml:space="preserve">Características </w:t>
      </w:r>
      <w:r w:rsidRPr="00147FB4" w:rsidR="00014877">
        <w:rPr>
          <w:rStyle w:val="Textoennegrita"/>
          <w:rFonts w:cs="Arial" w:eastAsiaTheme="majorEastAsia"/>
        </w:rPr>
        <w:t>g</w:t>
      </w:r>
      <w:r w:rsidRPr="00147FB4">
        <w:rPr>
          <w:rStyle w:val="Textoennegrita"/>
          <w:rFonts w:cs="Arial" w:eastAsiaTheme="majorEastAsia"/>
        </w:rPr>
        <w:t>enerales (0:00-0:30)</w:t>
      </w:r>
      <w:r w:rsidRPr="00147FB4" w:rsidR="009D0691">
        <w:rPr>
          <w:rStyle w:val="Textoennegrita"/>
          <w:rFonts w:cs="Arial" w:eastAsiaTheme="majorEastAsia"/>
        </w:rPr>
        <w:t>:</w:t>
      </w:r>
      <w:r w:rsidRPr="00147FB4" w:rsidR="009D0691">
        <w:rPr>
          <w:rStyle w:val="Textoennegrita"/>
          <w:rFonts w:cs="Arial" w:eastAsiaTheme="majorEastAsia"/>
          <w:b w:val="0"/>
          <w:bCs w:val="0"/>
        </w:rPr>
        <w:t xml:space="preserve"> </w:t>
      </w:r>
      <w:r w:rsidRPr="00147FB4">
        <w:rPr>
          <w:rFonts w:ascii="Arial" w:hAnsi="Arial" w:cs="Arial"/>
        </w:rPr>
        <w:t>Comentar sobre la esperanza de vida del colibrí, su alto metabolismo y su capacidad única de volar hacia atrás.</w:t>
      </w:r>
    </w:p>
    <w:p w:rsidRPr="00147FB4" w:rsidR="00C84ECB" w:rsidP="003E3762" w:rsidRDefault="00C84ECB" w14:paraId="16C62814" w14:textId="5F9E3419">
      <w:pPr>
        <w:pStyle w:val="NormalWeb"/>
        <w:numPr>
          <w:ilvl w:val="0"/>
          <w:numId w:val="25"/>
        </w:numPr>
        <w:spacing w:before="0" w:beforeAutospacing="0" w:after="0" w:afterAutospacing="0" w:line="480" w:lineRule="auto"/>
        <w:rPr>
          <w:rFonts w:ascii="Arial" w:hAnsi="Arial" w:cs="Arial"/>
        </w:rPr>
      </w:pPr>
      <w:r w:rsidRPr="00147FB4">
        <w:rPr>
          <w:rStyle w:val="Textoennegrita"/>
          <w:rFonts w:eastAsiaTheme="majorEastAsia"/>
        </w:rPr>
        <w:t xml:space="preserve">Pregunta para </w:t>
      </w:r>
      <w:r w:rsidRPr="00147FB4" w:rsidR="00014877">
        <w:rPr>
          <w:rStyle w:val="Textoennegrita"/>
          <w:rFonts w:eastAsiaTheme="majorEastAsia"/>
        </w:rPr>
        <w:t>r</w:t>
      </w:r>
      <w:r w:rsidRPr="00147FB4">
        <w:rPr>
          <w:rStyle w:val="Textoennegrita"/>
          <w:rFonts w:eastAsiaTheme="majorEastAsia"/>
        </w:rPr>
        <w:t>eflexión:</w:t>
      </w:r>
      <w:r w:rsidRPr="00147FB4" w:rsidR="009D0691">
        <w:rPr>
          <w:rStyle w:val="Textoennegrita"/>
          <w:rFonts w:cs="Arial" w:eastAsiaTheme="majorEastAsia"/>
          <w:b w:val="0"/>
          <w:bCs w:val="0"/>
        </w:rPr>
        <w:t xml:space="preserve"> </w:t>
      </w:r>
      <w:r w:rsidRPr="00147FB4">
        <w:rPr>
          <w:rFonts w:ascii="Arial" w:hAnsi="Arial" w:cs="Arial"/>
        </w:rPr>
        <w:t>"¿Por qué creen que los colibríes tienen un metabolismo tan rápido? ¿Cómo creen que esto afecta su alimentación?"</w:t>
      </w:r>
    </w:p>
    <w:p w:rsidRPr="00147FB4" w:rsidR="009D0691" w:rsidP="003E3762" w:rsidRDefault="00C84ECB" w14:paraId="49E0A0DA" w14:textId="77777777">
      <w:pPr>
        <w:pStyle w:val="Prrafodelista"/>
        <w:numPr>
          <w:ilvl w:val="0"/>
          <w:numId w:val="25"/>
        </w:numPr>
        <w:tabs>
          <w:tab w:val="num" w:pos="2160"/>
        </w:tabs>
        <w:spacing w:line="480" w:lineRule="auto"/>
        <w:jc w:val="left"/>
        <w:rPr>
          <w:rFonts w:cs="Arial"/>
          <w:szCs w:val="24"/>
        </w:rPr>
      </w:pPr>
      <w:r w:rsidRPr="00147FB4">
        <w:rPr>
          <w:rFonts w:cs="Arial"/>
          <w:szCs w:val="24"/>
        </w:rPr>
        <w:t>Los colibríes tienen uno de los metabolismos más rápidos entre las aves debido a su constante y enérgico vuelo, que requiere batir sus alas hasta 90 veces por segundo. Este rápido metabolismo les permite obtener y procesar energía con rapidez, necesaria para mantener su alta frecuencia de movimiento y estabilidad en vuelo. Sin embargo, esto también significa que necesitan alimentarse constantemente, aproximadamente cada 10-15 minutos, consumiendo diariamente hasta dos tercios de su peso corporal en néctar y pequeños insectos. Esta alta demanda energética los convierte en polinizadores eficientes y esenciales dentro de su ecosistema, ya que dependen de un suministro continuo de alimento para sobrevivir (Malpica-Piñeros et al., 2019).</w:t>
      </w:r>
    </w:p>
    <w:p w:rsidRPr="00147FB4" w:rsidR="00344BAE" w:rsidP="003E3762" w:rsidRDefault="00C84ECB" w14:paraId="6D8B0A9C" w14:textId="6B358AA4">
      <w:pPr>
        <w:pStyle w:val="Prrafodelista"/>
        <w:numPr>
          <w:ilvl w:val="0"/>
          <w:numId w:val="25"/>
        </w:numPr>
        <w:tabs>
          <w:tab w:val="num" w:pos="2160"/>
        </w:tabs>
        <w:spacing w:line="480" w:lineRule="auto"/>
        <w:jc w:val="left"/>
        <w:rPr>
          <w:rFonts w:cs="Arial"/>
          <w:szCs w:val="24"/>
        </w:rPr>
      </w:pPr>
      <w:r w:rsidRPr="00147FB4">
        <w:rPr>
          <w:rStyle w:val="Textoennegrita"/>
        </w:rPr>
        <w:t xml:space="preserve">Adaptaciones </w:t>
      </w:r>
      <w:r w:rsidRPr="00147FB4" w:rsidR="00014877">
        <w:rPr>
          <w:rStyle w:val="Textoennegrita"/>
        </w:rPr>
        <w:t>m</w:t>
      </w:r>
      <w:r w:rsidRPr="00147FB4">
        <w:rPr>
          <w:rStyle w:val="Textoennegrita"/>
        </w:rPr>
        <w:t>orfológicas:</w:t>
      </w:r>
      <w:r w:rsidRPr="00147FB4" w:rsidR="00344BAE">
        <w:rPr>
          <w:rStyle w:val="Textoennegrita"/>
          <w:rFonts w:cs="Arial" w:eastAsiaTheme="majorEastAsia"/>
          <w:b w:val="0"/>
          <w:bCs w:val="0"/>
          <w:szCs w:val="24"/>
        </w:rPr>
        <w:t xml:space="preserve"> </w:t>
      </w:r>
      <w:r w:rsidRPr="00147FB4" w:rsidR="004E624E">
        <w:rPr>
          <w:rFonts w:cs="Arial"/>
          <w:szCs w:val="24"/>
        </w:rPr>
        <w:t>l</w:t>
      </w:r>
      <w:r w:rsidRPr="00147FB4">
        <w:rPr>
          <w:rFonts w:cs="Arial"/>
          <w:szCs w:val="24"/>
        </w:rPr>
        <w:t>as adaptaciones morfológicas son características físicas que han evolucionado en los organismos para mejorar su supervivencia y reproducción en un entorno específico.</w:t>
      </w:r>
    </w:p>
    <w:p w:rsidRPr="00147FB4" w:rsidR="009D0691" w:rsidP="004E624E" w:rsidRDefault="00C84ECB" w14:paraId="08A5A259" w14:textId="77777777">
      <w:pPr>
        <w:pStyle w:val="NormalWeb"/>
        <w:tabs>
          <w:tab w:val="num" w:pos="360"/>
        </w:tabs>
        <w:spacing w:before="0" w:beforeAutospacing="0" w:after="0" w:afterAutospacing="0" w:line="480" w:lineRule="auto"/>
        <w:ind w:left="270" w:firstLine="720"/>
        <w:rPr>
          <w:rFonts w:ascii="Arial" w:hAnsi="Arial" w:cs="Arial"/>
        </w:rPr>
      </w:pPr>
      <w:r w:rsidRPr="00147FB4">
        <w:rPr>
          <w:rFonts w:ascii="Arial" w:hAnsi="Arial" w:cs="Arial"/>
        </w:rPr>
        <w:t xml:space="preserve">La forma y longitud del pico de los colibríes están adaptadas a tipos específicos de flores. Colibríes con picos largos y curvados pueden acceder al néctar </w:t>
      </w:r>
      <w:r w:rsidRPr="00147FB4">
        <w:rPr>
          <w:rFonts w:ascii="Arial" w:hAnsi="Arial" w:cs="Arial"/>
        </w:rPr>
        <w:t>de flores profundas y tubulares, mientras que aquellos con picos cortos y rectos se alimentan de flores más abiertas. Esta especialización reduce la competencia y permite una mayor eficiencia en la alimentación (</w:t>
      </w:r>
      <w:proofErr w:type="spellStart"/>
      <w:r w:rsidRPr="00147FB4">
        <w:rPr>
          <w:rFonts w:ascii="Arial" w:hAnsi="Arial" w:cs="Arial"/>
        </w:rPr>
        <w:t>Veglia</w:t>
      </w:r>
      <w:proofErr w:type="spellEnd"/>
      <w:r w:rsidRPr="00147FB4">
        <w:rPr>
          <w:rFonts w:ascii="Arial" w:hAnsi="Arial" w:cs="Arial"/>
        </w:rPr>
        <w:t>, 2007).</w:t>
      </w:r>
    </w:p>
    <w:p w:rsidRPr="00147FB4" w:rsidR="00C84ECB" w:rsidP="003E3762" w:rsidRDefault="00C84ECB" w14:paraId="398BB966" w14:textId="49EC0F26">
      <w:pPr>
        <w:pStyle w:val="NormalWeb"/>
        <w:numPr>
          <w:ilvl w:val="0"/>
          <w:numId w:val="26"/>
        </w:numPr>
        <w:spacing w:before="0" w:beforeAutospacing="0" w:after="0" w:afterAutospacing="0" w:line="480" w:lineRule="auto"/>
        <w:rPr>
          <w:rFonts w:ascii="Arial" w:hAnsi="Arial" w:cs="Arial"/>
        </w:rPr>
      </w:pPr>
      <w:r w:rsidRPr="00147FB4">
        <w:rPr>
          <w:rStyle w:val="Textoennegrita"/>
          <w:rFonts w:eastAsiaTheme="majorEastAsia"/>
        </w:rPr>
        <w:t xml:space="preserve">Relación con el </w:t>
      </w:r>
      <w:r w:rsidRPr="00147FB4" w:rsidR="00014877">
        <w:rPr>
          <w:rStyle w:val="Textoennegrita"/>
          <w:rFonts w:eastAsiaTheme="majorEastAsia"/>
        </w:rPr>
        <w:t>e</w:t>
      </w:r>
      <w:r w:rsidRPr="00147FB4">
        <w:rPr>
          <w:rStyle w:val="Textoennegrita"/>
          <w:rFonts w:eastAsiaTheme="majorEastAsia"/>
        </w:rPr>
        <w:t>cosistema:</w:t>
      </w:r>
      <w:r w:rsidRPr="00147FB4" w:rsidR="00344BAE">
        <w:rPr>
          <w:rStyle w:val="Textoennegrita"/>
          <w:rFonts w:cs="Arial" w:eastAsiaTheme="majorEastAsia"/>
          <w:b w:val="0"/>
          <w:bCs w:val="0"/>
        </w:rPr>
        <w:t xml:space="preserve"> </w:t>
      </w:r>
      <w:r w:rsidRPr="00147FB4" w:rsidR="004E624E">
        <w:rPr>
          <w:rFonts w:ascii="Arial" w:hAnsi="Arial" w:cs="Arial"/>
        </w:rPr>
        <w:t>l</w:t>
      </w:r>
      <w:r w:rsidRPr="00147FB4">
        <w:rPr>
          <w:rFonts w:ascii="Arial" w:hAnsi="Arial" w:cs="Arial"/>
        </w:rPr>
        <w:t xml:space="preserve">os colibríes contribuyen significativamente a la polinización de las plantas, </w:t>
      </w:r>
      <w:r w:rsidRPr="00147FB4" w:rsidR="005D5195">
        <w:rPr>
          <w:rFonts w:ascii="Arial" w:hAnsi="Arial" w:cs="Arial"/>
        </w:rPr>
        <w:t>ya que,</w:t>
      </w:r>
      <w:r w:rsidRPr="00147FB4">
        <w:rPr>
          <w:rFonts w:ascii="Arial" w:hAnsi="Arial" w:cs="Arial"/>
        </w:rPr>
        <w:t xml:space="preserve"> al alimentarse de néctar, transportan polen de una flor a otra. Esto promueve la diversidad genética y la salud del ecosistema, favoreciendo la reproducción de las plantas y, por ende, la disponibilidad de recursos para otros organismos.</w:t>
      </w:r>
    </w:p>
    <w:p w:rsidRPr="00147FB4" w:rsidR="00C84ECB" w:rsidP="00147FB4" w:rsidRDefault="00C84ECB" w14:paraId="4054580B" w14:textId="10CA9835">
      <w:pPr>
        <w:pStyle w:val="SubtituloCursiva"/>
      </w:pPr>
      <w:r w:rsidRPr="00147FB4">
        <w:rPr>
          <w:rStyle w:val="Textoennegrita"/>
          <w:rFonts w:eastAsiaTheme="majorEastAsia"/>
          <w:b/>
          <w:bCs/>
        </w:rPr>
        <w:t xml:space="preserve">Amenazas y </w:t>
      </w:r>
      <w:r w:rsidRPr="00147FB4" w:rsidR="00014877">
        <w:rPr>
          <w:rStyle w:val="Textoennegrita"/>
          <w:rFonts w:eastAsiaTheme="majorEastAsia"/>
          <w:b/>
          <w:bCs/>
        </w:rPr>
        <w:t>c</w:t>
      </w:r>
      <w:r w:rsidRPr="00147FB4">
        <w:rPr>
          <w:rStyle w:val="Textoennegrita"/>
          <w:rFonts w:eastAsiaTheme="majorEastAsia"/>
          <w:b/>
          <w:bCs/>
        </w:rPr>
        <w:t>onservación:</w:t>
      </w:r>
    </w:p>
    <w:p w:rsidRPr="00147FB4" w:rsidR="00C84ECB" w:rsidP="003E3762" w:rsidRDefault="00C84ECB" w14:paraId="06597476" w14:textId="77777777">
      <w:pPr>
        <w:pStyle w:val="Prrafodelista"/>
        <w:numPr>
          <w:ilvl w:val="0"/>
          <w:numId w:val="26"/>
        </w:numPr>
        <w:tabs>
          <w:tab w:val="num" w:pos="2160"/>
        </w:tabs>
        <w:spacing w:line="480" w:lineRule="auto"/>
        <w:jc w:val="left"/>
        <w:rPr>
          <w:rFonts w:cs="Arial"/>
          <w:szCs w:val="24"/>
        </w:rPr>
      </w:pPr>
      <w:r w:rsidRPr="00147FB4">
        <w:rPr>
          <w:rFonts w:cs="Arial"/>
          <w:szCs w:val="24"/>
        </w:rPr>
        <w:t>Discutir sobre las amenazas que enfrentan los colibríes, como la pérdida de hábitat, el uso de pesticidas, la depredación por mascotas y el cambio climático.</w:t>
      </w:r>
    </w:p>
    <w:p w:rsidRPr="00147FB4" w:rsidR="00C84ECB" w:rsidP="003E3762" w:rsidRDefault="00C84ECB" w14:paraId="30D57B8E" w14:textId="77777777">
      <w:pPr>
        <w:pStyle w:val="Prrafodelista"/>
        <w:numPr>
          <w:ilvl w:val="0"/>
          <w:numId w:val="26"/>
        </w:numPr>
        <w:tabs>
          <w:tab w:val="num" w:pos="2160"/>
        </w:tabs>
        <w:spacing w:before="100" w:beforeAutospacing="1" w:after="100" w:afterAutospacing="1" w:line="480" w:lineRule="auto"/>
        <w:jc w:val="left"/>
        <w:rPr>
          <w:rFonts w:cs="Arial"/>
          <w:szCs w:val="24"/>
        </w:rPr>
      </w:pPr>
      <w:r w:rsidRPr="00147FB4">
        <w:rPr>
          <w:rFonts w:cs="Arial"/>
          <w:szCs w:val="24"/>
        </w:rPr>
        <w:t>Explorar estrategias para su conservación, como la protección de hábitats naturales, la creación de jardines con plantas nativas y la educación ambiental.</w:t>
      </w:r>
    </w:p>
    <w:p w:rsidRPr="00147FB4" w:rsidR="00C84ECB" w:rsidP="00E93AB3" w:rsidRDefault="00C84ECB" w14:paraId="3DB66FB6" w14:textId="5C6D5C07">
      <w:pPr>
        <w:pStyle w:val="Encabezado"/>
      </w:pPr>
      <w:r w:rsidRPr="00147FB4">
        <w:t xml:space="preserve">Segunda </w:t>
      </w:r>
      <w:r w:rsidRPr="00147FB4" w:rsidR="00014877">
        <w:t>p</w:t>
      </w:r>
      <w:r w:rsidRPr="00147FB4">
        <w:t xml:space="preserve">arte: Migración y </w:t>
      </w:r>
      <w:r w:rsidRPr="00147FB4" w:rsidR="00014877">
        <w:t>a</w:t>
      </w:r>
      <w:r w:rsidRPr="00147FB4">
        <w:t>pareamiento (2:00-3:30)</w:t>
      </w:r>
    </w:p>
    <w:p w:rsidRPr="00147FB4" w:rsidR="00C84ECB" w:rsidP="00147FB4" w:rsidRDefault="00C84ECB" w14:paraId="1DE0909A" w14:textId="71ADCFED">
      <w:pPr>
        <w:pStyle w:val="SubtituloCursiva"/>
      </w:pPr>
      <w:r w:rsidRPr="00147FB4">
        <w:rPr>
          <w:rStyle w:val="Textoennegrita"/>
          <w:rFonts w:eastAsiaTheme="majorEastAsia"/>
          <w:b/>
          <w:bCs/>
        </w:rPr>
        <w:t xml:space="preserve">Preguntas para </w:t>
      </w:r>
      <w:r w:rsidRPr="00147FB4" w:rsidR="00014877">
        <w:rPr>
          <w:rStyle w:val="Textoennegrita"/>
          <w:rFonts w:eastAsiaTheme="majorEastAsia"/>
          <w:b/>
          <w:bCs/>
        </w:rPr>
        <w:t>r</w:t>
      </w:r>
      <w:r w:rsidRPr="00147FB4">
        <w:rPr>
          <w:rStyle w:val="Textoennegrita"/>
          <w:rFonts w:eastAsiaTheme="majorEastAsia"/>
          <w:b/>
          <w:bCs/>
        </w:rPr>
        <w:t>eflexión:</w:t>
      </w:r>
    </w:p>
    <w:p w:rsidRPr="00147FB4" w:rsidR="00C84ECB" w:rsidP="003E3762" w:rsidRDefault="00C84ECB" w14:paraId="4B1815B3" w14:textId="77777777">
      <w:pPr>
        <w:pStyle w:val="Prrafodelista"/>
        <w:numPr>
          <w:ilvl w:val="0"/>
          <w:numId w:val="27"/>
        </w:numPr>
        <w:tabs>
          <w:tab w:val="num" w:pos="2880"/>
        </w:tabs>
        <w:spacing w:line="480" w:lineRule="auto"/>
        <w:jc w:val="left"/>
        <w:rPr>
          <w:rFonts w:cs="Arial"/>
          <w:szCs w:val="24"/>
        </w:rPr>
      </w:pPr>
      <w:r w:rsidRPr="00147FB4">
        <w:rPr>
          <w:rFonts w:cs="Arial"/>
          <w:szCs w:val="24"/>
        </w:rPr>
        <w:t>"¿Por qué los colibríes migran a zonas más cálidas en invierno?"</w:t>
      </w:r>
    </w:p>
    <w:p w:rsidRPr="00147FB4" w:rsidR="00C84ECB" w:rsidP="003E3762" w:rsidRDefault="00C84ECB" w14:paraId="76053EE1" w14:textId="77777777">
      <w:pPr>
        <w:pStyle w:val="Prrafodelista"/>
        <w:numPr>
          <w:ilvl w:val="0"/>
          <w:numId w:val="27"/>
        </w:numPr>
        <w:tabs>
          <w:tab w:val="num" w:pos="2880"/>
        </w:tabs>
        <w:spacing w:before="100" w:beforeAutospacing="1" w:after="100" w:afterAutospacing="1" w:line="480" w:lineRule="auto"/>
        <w:jc w:val="left"/>
        <w:rPr>
          <w:rFonts w:cs="Arial"/>
          <w:szCs w:val="24"/>
        </w:rPr>
      </w:pPr>
      <w:r w:rsidRPr="00147FB4">
        <w:rPr>
          <w:rFonts w:cs="Arial"/>
          <w:szCs w:val="24"/>
        </w:rPr>
        <w:t>"¿Qué ventajas creen que tiene el cortejo aéreo para los colibríes machos?"</w:t>
      </w:r>
    </w:p>
    <w:p w:rsidRPr="00147FB4" w:rsidR="000F5B7C" w:rsidP="00B849AD" w:rsidRDefault="00C84ECB" w14:paraId="573C8DB9" w14:textId="77777777">
      <w:pPr>
        <w:spacing w:line="480" w:lineRule="auto"/>
        <w:ind w:firstLine="270"/>
        <w:jc w:val="left"/>
        <w:rPr>
          <w:rFonts w:cs="Arial"/>
          <w:szCs w:val="24"/>
        </w:rPr>
      </w:pPr>
      <w:r w:rsidRPr="00147FB4">
        <w:rPr>
          <w:rStyle w:val="Textoennegrita"/>
        </w:rPr>
        <w:t>Migración a zonas más cálidas:</w:t>
      </w:r>
      <w:r w:rsidRPr="00147FB4" w:rsidR="00344BAE">
        <w:rPr>
          <w:rFonts w:cs="Arial"/>
          <w:szCs w:val="24"/>
        </w:rPr>
        <w:t xml:space="preserve"> </w:t>
      </w:r>
      <w:r w:rsidRPr="00147FB4" w:rsidR="004E624E">
        <w:rPr>
          <w:rFonts w:cs="Arial"/>
          <w:szCs w:val="24"/>
        </w:rPr>
        <w:t>l</w:t>
      </w:r>
      <w:r w:rsidRPr="00147FB4">
        <w:rPr>
          <w:rFonts w:cs="Arial"/>
          <w:szCs w:val="24"/>
        </w:rPr>
        <w:t>os colibríes migran para garantizar un suministro constante de alimento. Su rápido metabolismo requiere acceso continuo a néctar e insectos, los cuales disminuyen en ambientes fríos.</w:t>
      </w:r>
    </w:p>
    <w:p w:rsidRPr="00147FB4" w:rsidR="00C84ECB" w:rsidP="00B849AD" w:rsidRDefault="00C84ECB" w14:paraId="470C6EA5" w14:textId="664722C0">
      <w:pPr>
        <w:spacing w:line="480" w:lineRule="auto"/>
        <w:ind w:firstLine="270"/>
        <w:jc w:val="left"/>
        <w:rPr>
          <w:rFonts w:cs="Arial"/>
          <w:szCs w:val="24"/>
        </w:rPr>
      </w:pPr>
      <w:r w:rsidRPr="00147FB4">
        <w:rPr>
          <w:rStyle w:val="Textoennegrita"/>
        </w:rPr>
        <w:t>Ventajas del cortejo aéreo:</w:t>
      </w:r>
      <w:r w:rsidRPr="00147FB4" w:rsidR="00344BAE">
        <w:rPr>
          <w:rFonts w:cs="Arial"/>
          <w:szCs w:val="24"/>
        </w:rPr>
        <w:t xml:space="preserve"> </w:t>
      </w:r>
      <w:r w:rsidRPr="00147FB4" w:rsidR="000F5B7C">
        <w:rPr>
          <w:rFonts w:cs="Arial"/>
          <w:szCs w:val="24"/>
        </w:rPr>
        <w:t>e</w:t>
      </w:r>
      <w:r w:rsidRPr="00147FB4">
        <w:rPr>
          <w:rFonts w:cs="Arial"/>
          <w:szCs w:val="24"/>
        </w:rPr>
        <w:t>l cortejo aéreo permite a los machos demostrar su vigor y habilidades físicas, atrayendo a las hembras y aumentando sus posibilidades de reproducción. También sirve para establecer territorio y disuadir a otros machos.</w:t>
      </w:r>
    </w:p>
    <w:p w:rsidRPr="00147FB4" w:rsidR="0047137A" w:rsidP="00E93AB3" w:rsidRDefault="00C84ECB" w14:paraId="4B4FC2C1" w14:textId="77777777">
      <w:pPr>
        <w:pStyle w:val="Encabezado"/>
      </w:pPr>
      <w:r w:rsidRPr="00147FB4">
        <w:t xml:space="preserve">Actividad de </w:t>
      </w:r>
      <w:r w:rsidRPr="00147FB4" w:rsidR="00014877">
        <w:t>r</w:t>
      </w:r>
      <w:r w:rsidRPr="00147FB4">
        <w:t xml:space="preserve">efuerzo: Representación del </w:t>
      </w:r>
      <w:r w:rsidRPr="00147FB4" w:rsidR="00014877">
        <w:t>c</w:t>
      </w:r>
      <w:r w:rsidRPr="00147FB4">
        <w:t xml:space="preserve">iclo de </w:t>
      </w:r>
      <w:r w:rsidRPr="00147FB4" w:rsidR="00014877">
        <w:t>v</w:t>
      </w:r>
      <w:r w:rsidRPr="00147FB4">
        <w:t>ida</w:t>
      </w:r>
      <w:r w:rsidRPr="00147FB4" w:rsidR="0047137A">
        <w:tab/>
      </w:r>
    </w:p>
    <w:p w:rsidRPr="00147FB4" w:rsidR="00C84ECB" w:rsidP="0047137A" w:rsidRDefault="00C84ECB" w14:paraId="02D805CA" w14:textId="553AC977">
      <w:pPr>
        <w:pStyle w:val="NormalWeb"/>
        <w:spacing w:before="0" w:beforeAutospacing="0" w:after="0" w:afterAutospacing="0" w:line="480" w:lineRule="auto"/>
        <w:ind w:firstLine="270"/>
        <w:rPr>
          <w:rFonts w:ascii="Arial" w:hAnsi="Arial" w:cs="Arial"/>
        </w:rPr>
      </w:pPr>
      <w:r w:rsidRPr="00147FB4">
        <w:rPr>
          <w:rFonts w:ascii="Arial" w:hAnsi="Arial" w:cs="Arial"/>
        </w:rPr>
        <w:t>Después de ver el video y las discusiones, cada estudiante dibuja un diagrama de las etapas del ciclo de vida del colibrí, identificando las adaptaciones principales en cada fase. Pueden incluir el nido, el cortejo aéreo y la alimentación constante en su adultez.</w:t>
      </w:r>
    </w:p>
    <w:p w:rsidRPr="00147FB4" w:rsidR="00C84ECB" w:rsidP="00E93AB3" w:rsidRDefault="00C84ECB" w14:paraId="3462C4D7" w14:textId="3D6A4A1F">
      <w:pPr>
        <w:pStyle w:val="Encabezado"/>
      </w:pPr>
      <w:r w:rsidRPr="00147FB4">
        <w:t xml:space="preserve">Reflexión </w:t>
      </w:r>
      <w:r w:rsidRPr="00147FB4" w:rsidR="00014877">
        <w:t>f</w:t>
      </w:r>
      <w:r w:rsidRPr="00147FB4">
        <w:t xml:space="preserve">inal y </w:t>
      </w:r>
      <w:r w:rsidRPr="00147FB4" w:rsidR="00014877">
        <w:t>c</w:t>
      </w:r>
      <w:r w:rsidRPr="00147FB4">
        <w:t>onclusiones</w:t>
      </w:r>
    </w:p>
    <w:p w:rsidRPr="00147FB4" w:rsidR="00C84ECB" w:rsidP="006217D1" w:rsidRDefault="00C84ECB" w14:paraId="7122D6EF" w14:textId="77777777">
      <w:pPr>
        <w:spacing w:line="480" w:lineRule="auto"/>
        <w:jc w:val="left"/>
        <w:rPr>
          <w:rFonts w:cs="Arial"/>
          <w:szCs w:val="24"/>
        </w:rPr>
      </w:pPr>
      <w:r w:rsidRPr="00147FB4">
        <w:rPr>
          <w:rFonts w:cs="Arial"/>
          <w:szCs w:val="24"/>
        </w:rPr>
        <w:t>Invitar a los estudiantes a compartir lo que aprendieron sobre los ciclos de vida de los colibríes y sus adaptaciones.</w:t>
      </w:r>
    </w:p>
    <w:p w:rsidRPr="00147FB4" w:rsidR="00D12772" w:rsidP="003E3762" w:rsidRDefault="00C84ECB" w14:paraId="1D0E79FC" w14:textId="6CDD50AE">
      <w:pPr>
        <w:pStyle w:val="Prrafodelista"/>
        <w:numPr>
          <w:ilvl w:val="0"/>
          <w:numId w:val="28"/>
        </w:numPr>
        <w:tabs>
          <w:tab w:val="num" w:pos="2160"/>
        </w:tabs>
        <w:spacing w:line="480" w:lineRule="auto"/>
        <w:jc w:val="left"/>
        <w:rPr>
          <w:rFonts w:cs="Arial"/>
          <w:szCs w:val="24"/>
        </w:rPr>
      </w:pPr>
      <w:r w:rsidRPr="00147FB4">
        <w:rPr>
          <w:rFonts w:cs="Arial"/>
          <w:szCs w:val="24"/>
        </w:rPr>
        <w:t>Reflexionar sobre la importancia de la conservación de los hábitats naturales, para que las especies puedan encontrar el alimento necesario durante todas las estaciones.</w:t>
      </w:r>
    </w:p>
    <w:p w:rsidRPr="00147FB4" w:rsidR="00110EB8" w:rsidP="00E93AB3" w:rsidRDefault="00476D4E" w14:paraId="7C409EAF" w14:textId="3A1A467A">
      <w:pPr>
        <w:pStyle w:val="Encabezado"/>
      </w:pPr>
      <w:r w:rsidRPr="00147FB4">
        <w:t xml:space="preserve">Actividad </w:t>
      </w:r>
      <w:r w:rsidRPr="00147FB4" w:rsidR="005D5195">
        <w:t>6</w:t>
      </w:r>
      <w:r w:rsidRPr="00147FB4">
        <w:t>:</w:t>
      </w:r>
      <w:r w:rsidRPr="00147FB4" w:rsidR="00110EB8">
        <w:t xml:space="preserve"> Contexto </w:t>
      </w:r>
      <w:r w:rsidRPr="00147FB4" w:rsidR="00014877">
        <w:t>g</w:t>
      </w:r>
      <w:r w:rsidRPr="00147FB4" w:rsidR="00110EB8">
        <w:t>lobal</w:t>
      </w:r>
    </w:p>
    <w:p w:rsidRPr="00147FB4" w:rsidR="00476D4E" w:rsidP="689D0FFA" w:rsidRDefault="00476D4E" w14:paraId="4F2117AB" w14:textId="19A32CFC">
      <w:pPr>
        <w:pStyle w:val="Ttulo4"/>
        <w:numPr>
          <w:ilvl w:val="0"/>
          <w:numId w:val="0"/>
        </w:numPr>
        <w:spacing w:before="0" w:after="0" w:line="480" w:lineRule="auto"/>
        <w:jc w:val="left"/>
        <w:rPr>
          <w:rFonts w:cs="Arial"/>
          <w:i w:val="0"/>
          <w:iCs w:val="0"/>
          <w:color w:val="196B24" w:themeColor="accent3" w:themeTint="FF" w:themeShade="FF"/>
          <w:lang w:val="es-ES"/>
        </w:rPr>
      </w:pPr>
      <w:r w:rsidRPr="689D0FFA" w:rsidR="00476D4E">
        <w:rPr>
          <w:rStyle w:val="Textoennegrita"/>
          <w:rFonts w:cs="Arial"/>
          <w:b w:val="0"/>
          <w:bCs w:val="0"/>
          <w:i w:val="0"/>
          <w:iCs w:val="0"/>
          <w:color w:val="196B24" w:themeColor="accent3" w:themeTint="FF" w:themeShade="FF"/>
        </w:rPr>
        <w:t xml:space="preserve">Viajemos al </w:t>
      </w:r>
      <w:r w:rsidRPr="689D0FFA" w:rsidR="00014877">
        <w:rPr>
          <w:rStyle w:val="Textoennegrita"/>
          <w:rFonts w:cs="Arial"/>
          <w:b w:val="0"/>
          <w:bCs w:val="0"/>
          <w:i w:val="0"/>
          <w:iCs w:val="0"/>
          <w:color w:val="196B24" w:themeColor="accent3" w:themeTint="FF" w:themeShade="FF"/>
        </w:rPr>
        <w:t>d</w:t>
      </w:r>
      <w:r w:rsidRPr="689D0FFA" w:rsidR="00476D4E">
        <w:rPr>
          <w:rStyle w:val="Textoennegrita"/>
          <w:rFonts w:cs="Arial"/>
          <w:b w:val="0"/>
          <w:bCs w:val="0"/>
          <w:i w:val="0"/>
          <w:iCs w:val="0"/>
          <w:color w:val="196B24" w:themeColor="accent3" w:themeTint="FF" w:themeShade="FF"/>
        </w:rPr>
        <w:t xml:space="preserve">esierto de Atacama para </w:t>
      </w:r>
      <w:r w:rsidRPr="689D0FFA" w:rsidR="00014877">
        <w:rPr>
          <w:rStyle w:val="Textoennegrita"/>
          <w:rFonts w:cs="Arial"/>
          <w:b w:val="0"/>
          <w:bCs w:val="0"/>
          <w:i w:val="0"/>
          <w:iCs w:val="0"/>
          <w:color w:val="196B24" w:themeColor="accent3" w:themeTint="FF" w:themeShade="FF"/>
        </w:rPr>
        <w:t>e</w:t>
      </w:r>
      <w:r w:rsidRPr="689D0FFA" w:rsidR="00476D4E">
        <w:rPr>
          <w:rStyle w:val="Textoennegrita"/>
          <w:rFonts w:cs="Arial"/>
          <w:b w:val="0"/>
          <w:bCs w:val="0"/>
          <w:i w:val="0"/>
          <w:iCs w:val="0"/>
          <w:color w:val="196B24" w:themeColor="accent3" w:themeTint="FF" w:themeShade="FF"/>
        </w:rPr>
        <w:t xml:space="preserve">xplorar los </w:t>
      </w:r>
      <w:r w:rsidRPr="689D0FFA" w:rsidR="00014877">
        <w:rPr>
          <w:rStyle w:val="Textoennegrita"/>
          <w:rFonts w:cs="Arial"/>
          <w:b w:val="0"/>
          <w:bCs w:val="0"/>
          <w:i w:val="0"/>
          <w:iCs w:val="0"/>
          <w:color w:val="196B24" w:themeColor="accent3" w:themeTint="FF" w:themeShade="FF"/>
        </w:rPr>
        <w:t>c</w:t>
      </w:r>
      <w:r w:rsidRPr="689D0FFA" w:rsidR="00476D4E">
        <w:rPr>
          <w:rStyle w:val="Textoennegrita"/>
          <w:rFonts w:cs="Arial"/>
          <w:b w:val="0"/>
          <w:bCs w:val="0"/>
          <w:i w:val="0"/>
          <w:iCs w:val="0"/>
          <w:color w:val="196B24" w:themeColor="accent3" w:themeTint="FF" w:themeShade="FF"/>
        </w:rPr>
        <w:t xml:space="preserve">iclos de </w:t>
      </w:r>
      <w:r w:rsidRPr="689D0FFA" w:rsidR="00014877">
        <w:rPr>
          <w:rStyle w:val="Textoennegrita"/>
          <w:rFonts w:cs="Arial"/>
          <w:b w:val="0"/>
          <w:bCs w:val="0"/>
          <w:i w:val="0"/>
          <w:iCs w:val="0"/>
          <w:color w:val="196B24" w:themeColor="accent3" w:themeTint="FF" w:themeShade="FF"/>
        </w:rPr>
        <w:t>v</w:t>
      </w:r>
      <w:r w:rsidRPr="689D0FFA" w:rsidR="00476D4E">
        <w:rPr>
          <w:rStyle w:val="Textoennegrita"/>
          <w:rFonts w:cs="Arial"/>
          <w:b w:val="0"/>
          <w:bCs w:val="0"/>
          <w:i w:val="0"/>
          <w:iCs w:val="0"/>
          <w:color w:val="196B24" w:themeColor="accent3" w:themeTint="FF" w:themeShade="FF"/>
        </w:rPr>
        <w:t xml:space="preserve">ida de los </w:t>
      </w:r>
      <w:r w:rsidRPr="689D0FFA" w:rsidR="00014877">
        <w:rPr>
          <w:rStyle w:val="Textoennegrita"/>
          <w:rFonts w:cs="Arial"/>
          <w:b w:val="0"/>
          <w:bCs w:val="0"/>
          <w:i w:val="0"/>
          <w:iCs w:val="0"/>
          <w:color w:val="196B24" w:themeColor="accent3" w:themeTint="FF" w:themeShade="FF"/>
        </w:rPr>
        <w:t>m</w:t>
      </w:r>
      <w:r w:rsidRPr="689D0FFA" w:rsidR="00476D4E">
        <w:rPr>
          <w:rStyle w:val="Textoennegrita"/>
          <w:rFonts w:cs="Arial"/>
          <w:b w:val="0"/>
          <w:bCs w:val="0"/>
          <w:i w:val="0"/>
          <w:iCs w:val="0"/>
          <w:color w:val="196B24" w:themeColor="accent3" w:themeTint="FF" w:themeShade="FF"/>
        </w:rPr>
        <w:t>icroorganismos</w:t>
      </w:r>
    </w:p>
    <w:p w:rsidRPr="00147FB4" w:rsidR="00763F6F" w:rsidP="00D12772" w:rsidRDefault="00D12772" w14:paraId="787F3EED" w14:textId="5831B725">
      <w:pPr>
        <w:pStyle w:val="NormalWeb"/>
        <w:tabs>
          <w:tab w:val="num" w:pos="360"/>
        </w:tabs>
        <w:spacing w:before="0" w:beforeAutospacing="0" w:after="0" w:afterAutospacing="0" w:line="480" w:lineRule="auto"/>
        <w:rPr>
          <w:rFonts w:ascii="Arial" w:hAnsi="Arial" w:cs="Arial"/>
        </w:rPr>
      </w:pPr>
      <w:r w:rsidRPr="00147FB4">
        <w:rPr>
          <w:rStyle w:val="Textoennegrita"/>
          <w:rFonts w:eastAsiaTheme="majorEastAsia"/>
        </w:rPr>
        <w:tab/>
      </w:r>
      <w:r w:rsidRPr="00147FB4" w:rsidR="00476D4E">
        <w:rPr>
          <w:rStyle w:val="Textoennegrita"/>
          <w:rFonts w:eastAsiaTheme="majorEastAsia"/>
        </w:rPr>
        <w:t>Objetivo:</w:t>
      </w:r>
      <w:r w:rsidRPr="00147FB4" w:rsidR="00476D4E">
        <w:rPr>
          <w:rFonts w:ascii="Arial" w:hAnsi="Arial" w:cs="Arial"/>
        </w:rPr>
        <w:t xml:space="preserve"> Comprender cómo los microorganismos se adaptan y sobreviven en ambientes extremos, específicamente en el desierto de Atacama, y relacionar estos </w:t>
      </w:r>
      <w:r w:rsidRPr="00147FB4" w:rsidR="00476D4E">
        <w:rPr>
          <w:rFonts w:ascii="Arial" w:hAnsi="Arial" w:cs="Arial"/>
        </w:rPr>
        <w:t>fenómenos con los ciclos de vida y mecanismos de supervivencia en condiciones adversas.</w:t>
      </w:r>
    </w:p>
    <w:p w:rsidRPr="006217D1" w:rsidR="00476D4E" w:rsidP="006217D1" w:rsidRDefault="00476D4E" w14:paraId="671A6766" w14:textId="79A15CA2">
      <w:pPr>
        <w:pStyle w:val="SubtituloCursiva"/>
        <w:rPr>
          <w:rStyle w:val="Textoennegrita"/>
          <w:b/>
          <w:bCs/>
        </w:rPr>
      </w:pPr>
      <w:r w:rsidRPr="006217D1">
        <w:rPr>
          <w:rStyle w:val="Textoennegrita"/>
          <w:rFonts w:eastAsiaTheme="majorEastAsia"/>
          <w:b/>
          <w:bCs/>
        </w:rPr>
        <w:t xml:space="preserve">Materiales y </w:t>
      </w:r>
      <w:r w:rsidRPr="006217D1" w:rsidR="002F16DB">
        <w:rPr>
          <w:rStyle w:val="Textoennegrita"/>
          <w:rFonts w:eastAsiaTheme="majorEastAsia"/>
          <w:b/>
          <w:bCs/>
        </w:rPr>
        <w:t>r</w:t>
      </w:r>
      <w:r w:rsidRPr="006217D1">
        <w:rPr>
          <w:rStyle w:val="Textoennegrita"/>
          <w:rFonts w:eastAsiaTheme="majorEastAsia"/>
          <w:b/>
          <w:bCs/>
        </w:rPr>
        <w:t>ecursos:</w:t>
      </w:r>
    </w:p>
    <w:p w:rsidRPr="00147FB4" w:rsidR="00A1507A" w:rsidP="003E3762" w:rsidRDefault="00476D4E" w14:paraId="7836B1AF" w14:textId="654B76E4">
      <w:pPr>
        <w:pStyle w:val="NormalWeb"/>
        <w:numPr>
          <w:ilvl w:val="0"/>
          <w:numId w:val="28"/>
        </w:numPr>
        <w:spacing w:before="0" w:beforeAutospacing="0" w:after="0" w:afterAutospacing="0" w:line="480" w:lineRule="auto"/>
        <w:rPr>
          <w:rFonts w:ascii="Arial" w:hAnsi="Arial" w:cs="Arial"/>
        </w:rPr>
      </w:pPr>
      <w:r w:rsidRPr="00147FB4">
        <w:rPr>
          <w:rFonts w:ascii="Arial" w:hAnsi="Arial" w:cs="Arial"/>
        </w:rPr>
        <w:t xml:space="preserve">Acceso al video "Bacterias en un </w:t>
      </w:r>
      <w:r w:rsidRPr="00147FB4" w:rsidR="002F16DB">
        <w:rPr>
          <w:rFonts w:ascii="Arial" w:hAnsi="Arial" w:cs="Arial"/>
        </w:rPr>
        <w:t>s</w:t>
      </w:r>
      <w:r w:rsidRPr="00147FB4">
        <w:rPr>
          <w:rFonts w:ascii="Arial" w:hAnsi="Arial" w:cs="Arial"/>
        </w:rPr>
        <w:t>alar"</w:t>
      </w:r>
    </w:p>
    <w:p w:rsidRPr="00147FB4" w:rsidR="00A519AD" w:rsidP="00614A00" w:rsidRDefault="00A1507A" w14:paraId="60E571F8" w14:textId="6CE715A8">
      <w:pPr>
        <w:pStyle w:val="NormalWeb"/>
        <w:spacing w:before="0" w:beforeAutospacing="0" w:after="0" w:afterAutospacing="0" w:line="480" w:lineRule="auto"/>
        <w:ind w:left="720"/>
        <w:rPr>
          <w:rFonts w:ascii="Arial" w:hAnsi="Arial" w:cs="Arial"/>
          <w:lang w:val="en-US"/>
        </w:rPr>
      </w:pPr>
      <w:r w:rsidRPr="003E3762">
        <w:rPr>
          <w:rStyle w:val="Textoennegrita"/>
          <w:lang w:val="en-US"/>
        </w:rPr>
        <w:t xml:space="preserve">Enlace: </w:t>
      </w:r>
      <w:r w:rsidRPr="003E3762" w:rsidR="00A519AD">
        <w:rPr>
          <w:rStyle w:val="Textoennegrita"/>
          <w:lang w:val="en-US"/>
        </w:rPr>
        <w:t xml:space="preserve"> </w:t>
      </w:r>
      <w:hyperlink w:history="1" r:id="rId24">
        <w:r w:rsidRPr="00147FB4" w:rsidR="00A519AD">
          <w:rPr>
            <w:rStyle w:val="Hipervnculo"/>
            <w:rFonts w:ascii="Arial" w:hAnsi="Arial" w:cs="Arial"/>
            <w:lang w:val="en-US"/>
          </w:rPr>
          <w:t>https://cntvinfantil.cl/videos/bacterias-en-un-salar/</w:t>
        </w:r>
      </w:hyperlink>
      <w:hyperlink w:history="1" r:id="rId25">
        <w:r w:rsidRPr="00147FB4">
          <w:rPr>
            <w:rStyle w:val="Hipervnculo"/>
            <w:rFonts w:ascii="Arial" w:hAnsi="Arial" w:cs="Arial"/>
            <w:lang w:val="en-US"/>
          </w:rPr>
          <w:t>https://www.youtube.com/watch?v=Z8Px6KABVB0</w:t>
        </w:r>
      </w:hyperlink>
    </w:p>
    <w:p w:rsidRPr="00147FB4" w:rsidR="00A519AD" w:rsidP="002F16DB" w:rsidRDefault="00A519AD" w14:paraId="33E14A26" w14:textId="1E3D8BE8">
      <w:pPr>
        <w:spacing w:line="480" w:lineRule="auto"/>
        <w:ind w:left="360"/>
        <w:jc w:val="left"/>
        <w:rPr>
          <w:rFonts w:cs="Arial"/>
          <w:szCs w:val="24"/>
          <w:lang w:val="es-ES"/>
        </w:rPr>
      </w:pPr>
      <w:r w:rsidRPr="00147FB4">
        <w:rPr>
          <w:rFonts w:cs="Arial"/>
          <w:noProof/>
          <w:lang w:val="es-ES" w:eastAsia="es-ES"/>
        </w:rPr>
        <w:drawing>
          <wp:inline distT="0" distB="0" distL="0" distR="0" wp14:anchorId="64E65969" wp14:editId="74010787">
            <wp:extent cx="5612130" cy="358013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3580130"/>
                    </a:xfrm>
                    <a:prstGeom prst="rect">
                      <a:avLst/>
                    </a:prstGeom>
                  </pic:spPr>
                </pic:pic>
              </a:graphicData>
            </a:graphic>
          </wp:inline>
        </w:drawing>
      </w:r>
    </w:p>
    <w:p w:rsidRPr="00147FB4" w:rsidR="00476D4E" w:rsidP="003E3762" w:rsidRDefault="00476D4E" w14:paraId="20A40A25" w14:textId="77777777">
      <w:pPr>
        <w:pStyle w:val="NormalWeb"/>
        <w:numPr>
          <w:ilvl w:val="0"/>
          <w:numId w:val="28"/>
        </w:numPr>
        <w:spacing w:line="480" w:lineRule="auto"/>
        <w:rPr>
          <w:rFonts w:ascii="Arial" w:hAnsi="Arial" w:cs="Arial"/>
        </w:rPr>
      </w:pPr>
      <w:r w:rsidRPr="00147FB4">
        <w:rPr>
          <w:rFonts w:ascii="Arial" w:hAnsi="Arial" w:cs="Arial"/>
        </w:rPr>
        <w:t>Hojas de trabajo para notas y actividades.</w:t>
      </w:r>
    </w:p>
    <w:p w:rsidR="00476D4E" w:rsidP="003E3762" w:rsidRDefault="00476D4E" w14:paraId="5025F5D2" w14:textId="78CBBF85">
      <w:pPr>
        <w:pStyle w:val="NormalWeb"/>
        <w:numPr>
          <w:ilvl w:val="0"/>
          <w:numId w:val="28"/>
        </w:numPr>
        <w:spacing w:before="0" w:beforeAutospacing="0" w:after="0" w:afterAutospacing="0" w:line="480" w:lineRule="auto"/>
        <w:rPr>
          <w:rFonts w:ascii="Arial" w:hAnsi="Arial" w:cs="Arial"/>
        </w:rPr>
      </w:pPr>
      <w:r w:rsidRPr="00147FB4">
        <w:rPr>
          <w:rFonts w:ascii="Arial" w:hAnsi="Arial" w:cs="Arial"/>
        </w:rPr>
        <w:t>Materiales para dibujo (papel, lápices de colores).</w:t>
      </w:r>
    </w:p>
    <w:p w:rsidR="00147FB4" w:rsidP="00147FB4" w:rsidRDefault="00147FB4" w14:paraId="79DD3464" w14:textId="77777777">
      <w:pPr>
        <w:pStyle w:val="NormalWeb"/>
        <w:spacing w:before="0" w:beforeAutospacing="0" w:after="0" w:afterAutospacing="0" w:line="480" w:lineRule="auto"/>
        <w:rPr>
          <w:rFonts w:ascii="Arial" w:hAnsi="Arial" w:cs="Arial"/>
        </w:rPr>
      </w:pPr>
    </w:p>
    <w:p w:rsidRPr="00147FB4" w:rsidR="00476D4E" w:rsidP="00E93AB3" w:rsidRDefault="00476D4E" w14:paraId="5B5464F6" w14:textId="26E5C2E6">
      <w:pPr>
        <w:pStyle w:val="Encabezado"/>
      </w:pPr>
      <w:r w:rsidRPr="00147FB4">
        <w:t xml:space="preserve">Descripción de la </w:t>
      </w:r>
      <w:r w:rsidRPr="00147FB4" w:rsidR="002F16DB">
        <w:t>a</w:t>
      </w:r>
      <w:r w:rsidRPr="00147FB4">
        <w:t>ctividad:</w:t>
      </w:r>
    </w:p>
    <w:p w:rsidRPr="00147FB4" w:rsidR="00476D4E" w:rsidP="00147FB4" w:rsidRDefault="00476D4E" w14:paraId="4FB20BE1" w14:textId="59EC9E73">
      <w:pPr>
        <w:pStyle w:val="SubtituloCursiva"/>
      </w:pPr>
      <w:r w:rsidRPr="00147FB4">
        <w:rPr>
          <w:rStyle w:val="Textoennegrita"/>
          <w:rFonts w:eastAsiaTheme="majorEastAsia"/>
          <w:b/>
          <w:bCs/>
        </w:rPr>
        <w:t xml:space="preserve">Introducción al </w:t>
      </w:r>
      <w:r w:rsidRPr="00147FB4" w:rsidR="002F16DB">
        <w:rPr>
          <w:rStyle w:val="Textoennegrita"/>
          <w:rFonts w:eastAsiaTheme="majorEastAsia"/>
          <w:b/>
          <w:bCs/>
        </w:rPr>
        <w:t>c</w:t>
      </w:r>
      <w:r w:rsidRPr="00147FB4">
        <w:rPr>
          <w:rStyle w:val="Textoennegrita"/>
          <w:rFonts w:eastAsiaTheme="majorEastAsia"/>
          <w:b/>
          <w:bCs/>
        </w:rPr>
        <w:t xml:space="preserve">oncepto de </w:t>
      </w:r>
      <w:r w:rsidRPr="00147FB4" w:rsidR="002F16DB">
        <w:rPr>
          <w:rStyle w:val="Textoennegrita"/>
          <w:rFonts w:eastAsiaTheme="majorEastAsia"/>
          <w:b/>
          <w:bCs/>
        </w:rPr>
        <w:t>a</w:t>
      </w:r>
      <w:r w:rsidRPr="00147FB4">
        <w:rPr>
          <w:rStyle w:val="Textoennegrita"/>
          <w:rFonts w:eastAsiaTheme="majorEastAsia"/>
          <w:b/>
          <w:bCs/>
        </w:rPr>
        <w:t xml:space="preserve">daptación en </w:t>
      </w:r>
      <w:r w:rsidRPr="00147FB4" w:rsidR="002F16DB">
        <w:rPr>
          <w:rStyle w:val="Textoennegrita"/>
          <w:rFonts w:eastAsiaTheme="majorEastAsia"/>
          <w:b/>
          <w:bCs/>
        </w:rPr>
        <w:t>a</w:t>
      </w:r>
      <w:r w:rsidRPr="00147FB4">
        <w:rPr>
          <w:rStyle w:val="Textoennegrita"/>
          <w:rFonts w:eastAsiaTheme="majorEastAsia"/>
          <w:b/>
          <w:bCs/>
        </w:rPr>
        <w:t xml:space="preserve">mbientes </w:t>
      </w:r>
      <w:r w:rsidRPr="00147FB4" w:rsidR="002F16DB">
        <w:rPr>
          <w:rStyle w:val="Textoennegrita"/>
          <w:rFonts w:eastAsiaTheme="majorEastAsia"/>
          <w:b/>
          <w:bCs/>
        </w:rPr>
        <w:t>e</w:t>
      </w:r>
      <w:r w:rsidRPr="00147FB4">
        <w:rPr>
          <w:rStyle w:val="Textoennegrita"/>
          <w:rFonts w:eastAsiaTheme="majorEastAsia"/>
          <w:b/>
          <w:bCs/>
        </w:rPr>
        <w:t>xtremos</w:t>
      </w:r>
    </w:p>
    <w:p w:rsidRPr="00147FB4" w:rsidR="00476D4E" w:rsidP="003E3762" w:rsidRDefault="00476D4E" w14:paraId="7C7EA0C2" w14:textId="1AC08103">
      <w:pPr>
        <w:pStyle w:val="NormalWeb"/>
        <w:numPr>
          <w:ilvl w:val="0"/>
          <w:numId w:val="29"/>
        </w:numPr>
        <w:tabs>
          <w:tab w:val="num" w:pos="1440"/>
        </w:tabs>
        <w:spacing w:before="0" w:beforeAutospacing="0" w:after="0" w:afterAutospacing="0" w:line="480" w:lineRule="auto"/>
        <w:rPr>
          <w:rFonts w:ascii="Arial" w:hAnsi="Arial" w:cs="Arial"/>
        </w:rPr>
      </w:pPr>
      <w:r w:rsidRPr="00147FB4">
        <w:rPr>
          <w:rStyle w:val="Textoennegrita"/>
          <w:rFonts w:eastAsiaTheme="majorEastAsia"/>
        </w:rPr>
        <w:t xml:space="preserve">Momento del </w:t>
      </w:r>
      <w:r w:rsidRPr="00147FB4" w:rsidR="002F16DB">
        <w:rPr>
          <w:rStyle w:val="Textoennegrita"/>
          <w:rFonts w:eastAsiaTheme="majorEastAsia"/>
        </w:rPr>
        <w:t>v</w:t>
      </w:r>
      <w:r w:rsidRPr="00147FB4">
        <w:rPr>
          <w:rStyle w:val="Textoennegrita"/>
          <w:rFonts w:eastAsiaTheme="majorEastAsia"/>
        </w:rPr>
        <w:t>ideo:</w:t>
      </w:r>
      <w:r w:rsidRPr="00147FB4">
        <w:rPr>
          <w:rFonts w:ascii="Arial" w:hAnsi="Arial" w:cs="Arial"/>
        </w:rPr>
        <w:t xml:space="preserve"> 0:41 minutos.</w:t>
      </w:r>
    </w:p>
    <w:p w:rsidRPr="00147FB4" w:rsidR="00476D4E" w:rsidP="00147FB4" w:rsidRDefault="00476D4E" w14:paraId="20EA3381" w14:textId="42BBBA2A">
      <w:pPr>
        <w:pStyle w:val="SubtituloCursiva"/>
      </w:pPr>
      <w:r w:rsidRPr="00147FB4">
        <w:rPr>
          <w:rStyle w:val="Textoennegrita"/>
          <w:rFonts w:eastAsiaTheme="majorEastAsia"/>
          <w:b/>
          <w:bCs/>
        </w:rPr>
        <w:t xml:space="preserve">Pregunta </w:t>
      </w:r>
      <w:r w:rsidRPr="00147FB4" w:rsidR="002F16DB">
        <w:rPr>
          <w:rStyle w:val="Textoennegrita"/>
          <w:rFonts w:eastAsiaTheme="majorEastAsia"/>
          <w:b/>
          <w:bCs/>
        </w:rPr>
        <w:t>i</w:t>
      </w:r>
      <w:r w:rsidRPr="00147FB4">
        <w:rPr>
          <w:rStyle w:val="Textoennegrita"/>
          <w:rFonts w:eastAsiaTheme="majorEastAsia"/>
          <w:b/>
          <w:bCs/>
        </w:rPr>
        <w:t>nicial:</w:t>
      </w:r>
    </w:p>
    <w:p w:rsidRPr="007D053B" w:rsidR="00476D4E" w:rsidP="003E3762" w:rsidRDefault="00476D4E" w14:paraId="53C6AD9C" w14:textId="77777777">
      <w:pPr>
        <w:pStyle w:val="Prrafodelista"/>
        <w:numPr>
          <w:ilvl w:val="0"/>
          <w:numId w:val="29"/>
        </w:numPr>
        <w:tabs>
          <w:tab w:val="num" w:pos="2160"/>
        </w:tabs>
        <w:spacing w:line="480" w:lineRule="auto"/>
        <w:jc w:val="left"/>
        <w:rPr>
          <w:rFonts w:cs="Arial"/>
          <w:szCs w:val="24"/>
        </w:rPr>
      </w:pPr>
      <w:r w:rsidRPr="007D053B">
        <w:rPr>
          <w:rStyle w:val="nfasis"/>
          <w:rFonts w:cs="Arial"/>
          <w:szCs w:val="24"/>
        </w:rPr>
        <w:t>"¿Qué características creen que necesitan los organismos para sobrevivir en un ambiente desértico?"</w:t>
      </w:r>
    </w:p>
    <w:p w:rsidRPr="00147FB4" w:rsidR="00476D4E" w:rsidP="00147FB4" w:rsidRDefault="00476D4E" w14:paraId="07FF1A09" w14:textId="77777777">
      <w:pPr>
        <w:pStyle w:val="SubtituloCursiva"/>
      </w:pPr>
      <w:r w:rsidRPr="00147FB4">
        <w:rPr>
          <w:rStyle w:val="Textoennegrita"/>
          <w:rFonts w:eastAsiaTheme="majorEastAsia"/>
          <w:b/>
          <w:bCs/>
        </w:rPr>
        <w:t>Discusión:</w:t>
      </w:r>
    </w:p>
    <w:p w:rsidRPr="00147FB4" w:rsidR="00476D4E" w:rsidP="003E3762" w:rsidRDefault="00476D4E" w14:paraId="60966F02" w14:textId="77777777">
      <w:pPr>
        <w:pStyle w:val="NormalWeb"/>
        <w:numPr>
          <w:ilvl w:val="0"/>
          <w:numId w:val="29"/>
        </w:numPr>
        <w:tabs>
          <w:tab w:val="num" w:pos="2160"/>
        </w:tabs>
        <w:spacing w:before="0" w:beforeAutospacing="0" w:after="0" w:afterAutospacing="0" w:line="480" w:lineRule="auto"/>
        <w:rPr>
          <w:rFonts w:ascii="Arial" w:hAnsi="Arial" w:cs="Arial"/>
        </w:rPr>
      </w:pPr>
      <w:r w:rsidRPr="00147FB4">
        <w:rPr>
          <w:rFonts w:ascii="Arial" w:hAnsi="Arial" w:cs="Arial"/>
        </w:rPr>
        <w:t>Los estudiantes pueden mencionar adaptaciones como retención de agua, tolerancia a la radiación solar y mecanismos para evitar la desecación.</w:t>
      </w:r>
    </w:p>
    <w:p w:rsidRPr="00147FB4" w:rsidR="00476D4E" w:rsidP="003E3762" w:rsidRDefault="00571650" w14:paraId="062D9239" w14:textId="0641C817">
      <w:pPr>
        <w:pStyle w:val="NormalWeb"/>
        <w:numPr>
          <w:ilvl w:val="0"/>
          <w:numId w:val="29"/>
        </w:numPr>
        <w:tabs>
          <w:tab w:val="num" w:pos="2160"/>
        </w:tabs>
        <w:spacing w:line="480" w:lineRule="auto"/>
        <w:rPr>
          <w:rFonts w:ascii="Arial" w:hAnsi="Arial" w:cs="Arial"/>
        </w:rPr>
      </w:pPr>
      <w:r w:rsidRPr="00147FB4">
        <w:rPr>
          <w:rFonts w:ascii="Arial" w:hAnsi="Arial" w:cs="Arial"/>
        </w:rPr>
        <w:t>Hay que explicar</w:t>
      </w:r>
      <w:r w:rsidRPr="00147FB4" w:rsidR="00476D4E">
        <w:rPr>
          <w:rFonts w:ascii="Arial" w:hAnsi="Arial" w:cs="Arial"/>
        </w:rPr>
        <w:t xml:space="preserve"> </w:t>
      </w:r>
      <w:r w:rsidRPr="00147FB4" w:rsidR="00344BAE">
        <w:rPr>
          <w:rFonts w:ascii="Arial" w:hAnsi="Arial" w:cs="Arial"/>
        </w:rPr>
        <w:t>que,</w:t>
      </w:r>
      <w:r w:rsidRPr="00147FB4" w:rsidR="00476D4E">
        <w:rPr>
          <w:rFonts w:ascii="Arial" w:hAnsi="Arial" w:cs="Arial"/>
        </w:rPr>
        <w:t xml:space="preserve"> en ambientes desérticos, los organismos desarrollan adaptaciones fisiológicas, estructurales y conductuales para sobrevivir en condiciones de alta radiación y baja humedad (</w:t>
      </w:r>
      <w:proofErr w:type="spellStart"/>
      <w:r w:rsidRPr="00147FB4" w:rsidR="00476D4E">
        <w:rPr>
          <w:rFonts w:ascii="Arial" w:hAnsi="Arial" w:cs="Arial"/>
        </w:rPr>
        <w:t>Cockell</w:t>
      </w:r>
      <w:proofErr w:type="spellEnd"/>
      <w:r w:rsidRPr="00147FB4" w:rsidR="00476D4E">
        <w:rPr>
          <w:rFonts w:ascii="Arial" w:hAnsi="Arial" w:cs="Arial"/>
        </w:rPr>
        <w:t xml:space="preserve"> et al., 2008).</w:t>
      </w:r>
    </w:p>
    <w:p w:rsidRPr="00147FB4" w:rsidR="00476D4E" w:rsidP="00E93AB3" w:rsidRDefault="00476D4E" w14:paraId="1D4F36CD" w14:textId="0CAD2CD8">
      <w:pPr>
        <w:pStyle w:val="Encabezado"/>
      </w:pPr>
      <w:r w:rsidRPr="00147FB4">
        <w:t xml:space="preserve">Observación de </w:t>
      </w:r>
      <w:r w:rsidRPr="00147FB4" w:rsidR="002F16DB">
        <w:t>c</w:t>
      </w:r>
      <w:r w:rsidRPr="00147FB4">
        <w:t xml:space="preserve">ianobacterias y </w:t>
      </w:r>
      <w:r w:rsidRPr="00147FB4" w:rsidR="002F16DB">
        <w:t>f</w:t>
      </w:r>
      <w:r w:rsidRPr="00147FB4">
        <w:t xml:space="preserve">otosíntesis </w:t>
      </w:r>
      <w:r w:rsidRPr="00147FB4" w:rsidR="002F16DB">
        <w:t>s</w:t>
      </w:r>
      <w:r w:rsidRPr="00147FB4">
        <w:t>ubterránea</w:t>
      </w:r>
    </w:p>
    <w:p w:rsidRPr="00147FB4" w:rsidR="00476D4E" w:rsidP="003E3762" w:rsidRDefault="00476D4E" w14:paraId="02F622C1" w14:textId="24A5DF11">
      <w:pPr>
        <w:pStyle w:val="NormalWeb"/>
        <w:numPr>
          <w:ilvl w:val="0"/>
          <w:numId w:val="30"/>
        </w:numPr>
        <w:tabs>
          <w:tab w:val="num" w:pos="1440"/>
        </w:tabs>
        <w:spacing w:before="0" w:beforeAutospacing="0" w:after="0" w:afterAutospacing="0" w:line="480" w:lineRule="auto"/>
        <w:rPr>
          <w:rFonts w:ascii="Arial" w:hAnsi="Arial" w:cs="Arial"/>
        </w:rPr>
      </w:pPr>
      <w:r w:rsidRPr="00147FB4">
        <w:rPr>
          <w:rStyle w:val="Textoennegrita"/>
          <w:rFonts w:eastAsiaTheme="majorEastAsia"/>
        </w:rPr>
        <w:t xml:space="preserve">Momento del </w:t>
      </w:r>
      <w:r w:rsidRPr="00147FB4" w:rsidR="002F16DB">
        <w:rPr>
          <w:rStyle w:val="Textoennegrita"/>
          <w:rFonts w:eastAsiaTheme="majorEastAsia"/>
        </w:rPr>
        <w:t>v</w:t>
      </w:r>
      <w:r w:rsidRPr="00147FB4">
        <w:rPr>
          <w:rStyle w:val="Textoennegrita"/>
          <w:rFonts w:eastAsiaTheme="majorEastAsia"/>
        </w:rPr>
        <w:t>ideo:</w:t>
      </w:r>
      <w:r w:rsidRPr="00147FB4">
        <w:rPr>
          <w:rFonts w:ascii="Arial" w:hAnsi="Arial" w:cs="Arial"/>
        </w:rPr>
        <w:t xml:space="preserve"> 2:40 minutos</w:t>
      </w:r>
      <w:r w:rsidRPr="00147FB4" w:rsidR="00571650">
        <w:rPr>
          <w:rFonts w:ascii="Arial" w:hAnsi="Arial" w:cs="Arial"/>
        </w:rPr>
        <w:t>.</w:t>
      </w:r>
    </w:p>
    <w:p w:rsidRPr="00147FB4" w:rsidR="00476D4E" w:rsidP="689D0FFA" w:rsidRDefault="00476D4E" w14:paraId="379FF625" w14:textId="5782A640">
      <w:pPr>
        <w:pStyle w:val="SubtituloCursiva"/>
        <w:rPr>
          <w:rStyle w:val="Textoennegrita"/>
          <w:rFonts w:eastAsia="等线 Light" w:eastAsiaTheme="majorEastAsia"/>
          <w:b w:val="1"/>
          <w:bCs w:val="1"/>
          <w:i w:val="0"/>
          <w:iCs w:val="0"/>
        </w:rPr>
      </w:pPr>
      <w:r w:rsidRPr="689D0FFA" w:rsidR="00476D4E">
        <w:rPr>
          <w:rStyle w:val="Textoennegrita"/>
          <w:rFonts w:eastAsia="等线 Light" w:eastAsiaTheme="majorEastAsia"/>
          <w:b w:val="1"/>
          <w:bCs w:val="1"/>
          <w:i w:val="0"/>
          <w:iCs w:val="0"/>
        </w:rPr>
        <w:t>Pregunta:</w:t>
      </w:r>
    </w:p>
    <w:p w:rsidRPr="005C02DD" w:rsidR="00476D4E" w:rsidP="003E3762" w:rsidRDefault="00476D4E" w14:paraId="0EB2AD7B" w14:textId="77777777">
      <w:pPr>
        <w:pStyle w:val="Prrafodelista"/>
        <w:numPr>
          <w:ilvl w:val="0"/>
          <w:numId w:val="30"/>
        </w:numPr>
        <w:tabs>
          <w:tab w:val="num" w:pos="2160"/>
        </w:tabs>
        <w:spacing w:line="480" w:lineRule="auto"/>
        <w:jc w:val="left"/>
        <w:rPr>
          <w:rFonts w:cs="Arial"/>
          <w:szCs w:val="24"/>
        </w:rPr>
      </w:pPr>
      <w:r w:rsidRPr="005C02DD">
        <w:rPr>
          <w:rStyle w:val="nfasis"/>
          <w:rFonts w:cs="Arial"/>
          <w:szCs w:val="24"/>
        </w:rPr>
        <w:t>"¿Por qué creen que las bacterias viven debajo de la superficie? ¿Qué funciones podría cumplir esta adaptación?"</w:t>
      </w:r>
    </w:p>
    <w:p w:rsidRPr="00147FB4" w:rsidR="00476D4E" w:rsidP="003E3762" w:rsidRDefault="00476D4E" w14:paraId="1B451D83" w14:textId="70420C1B">
      <w:pPr>
        <w:pStyle w:val="NormalWeb"/>
        <w:numPr>
          <w:ilvl w:val="0"/>
          <w:numId w:val="30"/>
        </w:numPr>
        <w:tabs>
          <w:tab w:val="num" w:pos="2160"/>
        </w:tabs>
        <w:spacing w:line="480" w:lineRule="auto"/>
        <w:rPr>
          <w:rFonts w:ascii="Arial" w:hAnsi="Arial" w:cs="Arial"/>
        </w:rPr>
      </w:pPr>
      <w:r w:rsidRPr="00147FB4">
        <w:rPr>
          <w:rFonts w:ascii="Arial" w:hAnsi="Arial" w:cs="Arial"/>
        </w:rPr>
        <w:t>Las cianobacterias viven bajo la superficie para evitar la radiación solar directa y conservar la humedad, permitiendo la fotosíntesis en condiciones más estables.</w:t>
      </w:r>
      <w:r w:rsidRPr="00147FB4" w:rsidR="00344BAE">
        <w:rPr>
          <w:rFonts w:ascii="Arial" w:hAnsi="Arial" w:cs="Arial"/>
        </w:rPr>
        <w:t xml:space="preserve"> </w:t>
      </w:r>
      <w:r w:rsidRPr="00147FB4">
        <w:rPr>
          <w:rFonts w:ascii="Arial" w:hAnsi="Arial" w:cs="Arial"/>
        </w:rPr>
        <w:t>Esta adaptación protege sus estructuras celulares y asegura su capacidad de producir energía en un ambiente regulado (Warren-Rhodes et al., 2006).</w:t>
      </w:r>
    </w:p>
    <w:p w:rsidRPr="00147FB4" w:rsidR="00476D4E" w:rsidP="00E93AB3" w:rsidRDefault="00476D4E" w14:paraId="4589F239" w14:textId="281EFFC0">
      <w:pPr>
        <w:pStyle w:val="Encabezado"/>
      </w:pPr>
      <w:r w:rsidRPr="00147FB4">
        <w:t xml:space="preserve">Experimento sobre la </w:t>
      </w:r>
      <w:r w:rsidRPr="00147FB4" w:rsidR="002F16DB">
        <w:t>i</w:t>
      </w:r>
      <w:r w:rsidRPr="00147FB4">
        <w:t xml:space="preserve">nfluencia de la </w:t>
      </w:r>
      <w:r w:rsidRPr="00147FB4" w:rsidR="002F16DB">
        <w:t>r</w:t>
      </w:r>
      <w:r w:rsidRPr="00147FB4">
        <w:t xml:space="preserve">adiación </w:t>
      </w:r>
      <w:r w:rsidRPr="00147FB4" w:rsidR="002F16DB">
        <w:t>s</w:t>
      </w:r>
      <w:r w:rsidRPr="00147FB4">
        <w:t xml:space="preserve">olar en los </w:t>
      </w:r>
      <w:r w:rsidRPr="00147FB4" w:rsidR="002F16DB">
        <w:t>m</w:t>
      </w:r>
      <w:r w:rsidRPr="00147FB4">
        <w:t>icroorganismos</w:t>
      </w:r>
    </w:p>
    <w:p w:rsidRPr="00147FB4" w:rsidR="00476D4E" w:rsidP="003E3762" w:rsidRDefault="00476D4E" w14:paraId="581E410F" w14:textId="1EF570BF">
      <w:pPr>
        <w:pStyle w:val="NormalWeb"/>
        <w:numPr>
          <w:ilvl w:val="0"/>
          <w:numId w:val="31"/>
        </w:numPr>
        <w:tabs>
          <w:tab w:val="num" w:pos="1440"/>
        </w:tabs>
        <w:spacing w:before="0" w:beforeAutospacing="0" w:after="0" w:afterAutospacing="0" w:line="480" w:lineRule="auto"/>
        <w:rPr>
          <w:rFonts w:ascii="Arial" w:hAnsi="Arial" w:cs="Arial"/>
        </w:rPr>
      </w:pPr>
      <w:r w:rsidRPr="00147FB4">
        <w:rPr>
          <w:rStyle w:val="Textoennegrita"/>
          <w:rFonts w:eastAsiaTheme="majorEastAsia"/>
        </w:rPr>
        <w:t xml:space="preserve">Momento del </w:t>
      </w:r>
      <w:r w:rsidRPr="00147FB4" w:rsidR="002F16DB">
        <w:rPr>
          <w:rStyle w:val="Textoennegrita"/>
          <w:rFonts w:eastAsiaTheme="majorEastAsia"/>
        </w:rPr>
        <w:t>v</w:t>
      </w:r>
      <w:r w:rsidRPr="00147FB4">
        <w:rPr>
          <w:rStyle w:val="Textoennegrita"/>
          <w:rFonts w:eastAsiaTheme="majorEastAsia"/>
        </w:rPr>
        <w:t>ideo:</w:t>
      </w:r>
      <w:r w:rsidRPr="00147FB4">
        <w:rPr>
          <w:rFonts w:ascii="Arial" w:hAnsi="Arial" w:cs="Arial"/>
        </w:rPr>
        <w:t xml:space="preserve"> 4:00 minutos</w:t>
      </w:r>
      <w:r w:rsidRPr="00147FB4" w:rsidR="00B33B6C">
        <w:rPr>
          <w:rFonts w:ascii="Arial" w:hAnsi="Arial" w:cs="Arial"/>
        </w:rPr>
        <w:t>.</w:t>
      </w:r>
    </w:p>
    <w:p w:rsidRPr="00147FB4" w:rsidR="00476D4E" w:rsidP="689D0FFA" w:rsidRDefault="00476D4E" w14:paraId="1BB2B9D0" w14:textId="77777777">
      <w:pPr>
        <w:pStyle w:val="SubtituloCursiva"/>
        <w:rPr>
          <w:rStyle w:val="Textoennegrita"/>
          <w:rFonts w:eastAsia="等线 Light" w:eastAsiaTheme="majorEastAsia"/>
          <w:b w:val="1"/>
          <w:bCs w:val="1"/>
          <w:i w:val="0"/>
          <w:iCs w:val="0"/>
        </w:rPr>
      </w:pPr>
      <w:r w:rsidRPr="689D0FFA" w:rsidR="00476D4E">
        <w:rPr>
          <w:rStyle w:val="Textoennegrita"/>
          <w:rFonts w:eastAsia="等线 Light" w:eastAsiaTheme="majorEastAsia"/>
          <w:b w:val="1"/>
          <w:bCs w:val="1"/>
          <w:i w:val="0"/>
          <w:iCs w:val="0"/>
        </w:rPr>
        <w:t>Pregunta:</w:t>
      </w:r>
    </w:p>
    <w:p w:rsidRPr="005C02DD" w:rsidR="00B33B6C" w:rsidP="689D0FFA" w:rsidRDefault="00476D4E" w14:paraId="32E06EFC" w14:textId="3BE7F126">
      <w:pPr>
        <w:pStyle w:val="Prrafodelista"/>
        <w:numPr>
          <w:ilvl w:val="0"/>
          <w:numId w:val="31"/>
        </w:numPr>
        <w:tabs>
          <w:tab w:val="num" w:pos="2160"/>
        </w:tabs>
        <w:spacing w:line="480" w:lineRule="auto"/>
        <w:jc w:val="left"/>
        <w:rPr>
          <w:rStyle w:val="Textoennegrita"/>
          <w:rFonts w:cs="Arial"/>
          <w:b w:val="0"/>
          <w:bCs w:val="0"/>
          <w:i w:val="0"/>
          <w:iCs w:val="0"/>
          <w:color w:val="auto"/>
        </w:rPr>
      </w:pPr>
      <w:r w:rsidRPr="689D0FFA" w:rsidR="00476D4E">
        <w:rPr>
          <w:rStyle w:val="nfasis"/>
          <w:rFonts w:cs="Arial"/>
          <w:i w:val="0"/>
          <w:iCs w:val="0"/>
        </w:rPr>
        <w:t>"¿Qué creen que sucederá con las bacterias cuando se bloquea la luz?"</w:t>
      </w:r>
    </w:p>
    <w:p w:rsidRPr="00147FB4" w:rsidR="00476D4E" w:rsidP="689D0FFA" w:rsidRDefault="00476D4E" w14:paraId="37DDBFD6" w14:textId="48F32508">
      <w:pPr>
        <w:pStyle w:val="SubtituloCursiva"/>
        <w:rPr>
          <w:rStyle w:val="Textoennegrita"/>
          <w:rFonts w:eastAsia="等线 Light" w:eastAsiaTheme="majorEastAsia"/>
          <w:b w:val="1"/>
          <w:bCs w:val="1"/>
          <w:i w:val="0"/>
          <w:iCs w:val="0"/>
        </w:rPr>
      </w:pPr>
      <w:r w:rsidRPr="689D0FFA" w:rsidR="00476D4E">
        <w:rPr>
          <w:rStyle w:val="Textoennegrita"/>
          <w:rFonts w:eastAsia="等线 Light" w:eastAsiaTheme="majorEastAsia"/>
          <w:b w:val="1"/>
          <w:bCs w:val="1"/>
          <w:i w:val="0"/>
          <w:iCs w:val="0"/>
        </w:rPr>
        <w:t>Discusión:</w:t>
      </w:r>
    </w:p>
    <w:p w:rsidRPr="00147FB4" w:rsidR="00476D4E" w:rsidP="003E3762" w:rsidRDefault="00476D4E" w14:paraId="3A5A7175" w14:textId="7D7CF9F8">
      <w:pPr>
        <w:pStyle w:val="NormalWeb"/>
        <w:numPr>
          <w:ilvl w:val="0"/>
          <w:numId w:val="31"/>
        </w:numPr>
        <w:tabs>
          <w:tab w:val="num" w:pos="2160"/>
        </w:tabs>
        <w:spacing w:before="0" w:beforeAutospacing="0" w:after="0" w:afterAutospacing="0" w:line="480" w:lineRule="auto"/>
        <w:rPr>
          <w:rFonts w:ascii="Arial" w:hAnsi="Arial" w:cs="Arial"/>
        </w:rPr>
      </w:pPr>
      <w:r w:rsidRPr="00147FB4">
        <w:rPr>
          <w:rFonts w:ascii="Arial" w:hAnsi="Arial" w:cs="Arial"/>
        </w:rPr>
        <w:t>Al bloquear la luz, la capacidad fotosintética de las bacterias disminuye, afectando su crecimiento y actividad metabólica.</w:t>
      </w:r>
      <w:r w:rsidRPr="00147FB4" w:rsidR="00344BAE">
        <w:rPr>
          <w:rFonts w:ascii="Arial" w:hAnsi="Arial" w:cs="Arial"/>
        </w:rPr>
        <w:t xml:space="preserve"> </w:t>
      </w:r>
      <w:r w:rsidRPr="00147FB4">
        <w:rPr>
          <w:rFonts w:ascii="Arial" w:hAnsi="Arial" w:cs="Arial"/>
        </w:rPr>
        <w:t>Esto demuestra la necesidad de adaptaciones específicas para manejar cambios en la radiación solar.</w:t>
      </w:r>
    </w:p>
    <w:p w:rsidRPr="00147FB4" w:rsidR="00476D4E" w:rsidP="00E93AB3" w:rsidRDefault="00476D4E" w14:paraId="3ABF581E" w14:textId="78F71453">
      <w:pPr>
        <w:pStyle w:val="Encabezado"/>
      </w:pPr>
      <w:r w:rsidRPr="00147FB4">
        <w:t xml:space="preserve">Exploración de </w:t>
      </w:r>
      <w:r w:rsidRPr="00147FB4" w:rsidR="002F16DB">
        <w:t>a</w:t>
      </w:r>
      <w:r w:rsidRPr="00147FB4">
        <w:t xml:space="preserve">daptaciones en </w:t>
      </w:r>
      <w:r w:rsidRPr="00147FB4" w:rsidR="00AE5C78">
        <w:t>c</w:t>
      </w:r>
      <w:r w:rsidRPr="00147FB4">
        <w:t>oloración</w:t>
      </w:r>
    </w:p>
    <w:p w:rsidRPr="00147FB4" w:rsidR="00476D4E" w:rsidP="003E3762" w:rsidRDefault="00476D4E" w14:paraId="59A43CBB" w14:textId="670E9389">
      <w:pPr>
        <w:pStyle w:val="NormalWeb"/>
        <w:numPr>
          <w:ilvl w:val="0"/>
          <w:numId w:val="31"/>
        </w:numPr>
        <w:tabs>
          <w:tab w:val="num" w:pos="1440"/>
        </w:tabs>
        <w:spacing w:before="0" w:beforeAutospacing="0" w:after="0" w:afterAutospacing="0" w:line="480" w:lineRule="auto"/>
        <w:rPr>
          <w:rFonts w:ascii="Arial" w:hAnsi="Arial" w:cs="Arial"/>
        </w:rPr>
      </w:pPr>
      <w:r w:rsidRPr="00147FB4">
        <w:rPr>
          <w:rStyle w:val="Textoennegrita"/>
          <w:rFonts w:eastAsiaTheme="majorEastAsia"/>
        </w:rPr>
        <w:t xml:space="preserve">Momento del </w:t>
      </w:r>
      <w:r w:rsidRPr="00147FB4" w:rsidR="002F16DB">
        <w:rPr>
          <w:rStyle w:val="Textoennegrita"/>
          <w:rFonts w:eastAsiaTheme="majorEastAsia"/>
        </w:rPr>
        <w:t>v</w:t>
      </w:r>
      <w:r w:rsidRPr="00147FB4">
        <w:rPr>
          <w:rStyle w:val="Textoennegrita"/>
          <w:rFonts w:eastAsiaTheme="majorEastAsia"/>
        </w:rPr>
        <w:t>ideo:</w:t>
      </w:r>
      <w:r w:rsidRPr="00147FB4">
        <w:rPr>
          <w:rFonts w:ascii="Arial" w:hAnsi="Arial" w:cs="Arial"/>
        </w:rPr>
        <w:t xml:space="preserve"> 5:40 minutos</w:t>
      </w:r>
      <w:r w:rsidRPr="00147FB4" w:rsidR="00B33B6C">
        <w:rPr>
          <w:rFonts w:ascii="Arial" w:hAnsi="Arial" w:cs="Arial"/>
        </w:rPr>
        <w:t>.</w:t>
      </w:r>
    </w:p>
    <w:p w:rsidRPr="005C02DD" w:rsidR="005763B8" w:rsidP="005C02DD" w:rsidRDefault="00476D4E" w14:paraId="52B30200" w14:textId="49D07053">
      <w:pPr>
        <w:pStyle w:val="SubtituloCursiva"/>
        <w:rPr>
          <w:rStyle w:val="nfasis"/>
          <w:i/>
          <w:iCs/>
        </w:rPr>
      </w:pPr>
      <w:r w:rsidRPr="00147FB4">
        <w:rPr>
          <w:rStyle w:val="Textoennegrita"/>
          <w:rFonts w:eastAsiaTheme="majorEastAsia"/>
          <w:b/>
          <w:bCs/>
        </w:rPr>
        <w:t>Pregunta:</w:t>
      </w:r>
    </w:p>
    <w:p w:rsidR="005C02DD" w:rsidP="689D0FFA" w:rsidRDefault="005C02DD" w14:paraId="72BE0050" w14:textId="027BEFA1">
      <w:pPr>
        <w:pStyle w:val="Prrafodelista"/>
        <w:numPr>
          <w:ilvl w:val="0"/>
          <w:numId w:val="59"/>
        </w:numPr>
        <w:spacing w:line="480" w:lineRule="auto"/>
        <w:jc w:val="left"/>
        <w:rPr>
          <w:rFonts w:cs="Arial"/>
        </w:rPr>
      </w:pPr>
      <w:r w:rsidRPr="689D0FFA" w:rsidR="00476D4E">
        <w:rPr>
          <w:rStyle w:val="nfasis"/>
          <w:rFonts w:cs="Arial"/>
        </w:rPr>
        <w:t>"¿Qué creen que representan los colores diferentes en estos microorganismos?"</w:t>
      </w:r>
    </w:p>
    <w:p w:rsidR="00476D4E" w:rsidP="00E93AB3" w:rsidRDefault="00476D4E" w14:paraId="6CA5D127" w14:textId="2959BD40">
      <w:pPr>
        <w:pStyle w:val="Encabezado"/>
      </w:pPr>
      <w:r w:rsidRPr="00147FB4">
        <w:t xml:space="preserve">Actividad de </w:t>
      </w:r>
      <w:r w:rsidRPr="00147FB4" w:rsidR="002F16DB">
        <w:t>d</w:t>
      </w:r>
      <w:r w:rsidRPr="00147FB4">
        <w:t>ibujo:</w:t>
      </w:r>
    </w:p>
    <w:p w:rsidRPr="00147FB4" w:rsidR="00476D4E" w:rsidP="003E3762" w:rsidRDefault="00476D4E" w14:paraId="3055A48E" w14:textId="77777777">
      <w:pPr>
        <w:pStyle w:val="Prrafodelista"/>
        <w:numPr>
          <w:ilvl w:val="0"/>
          <w:numId w:val="31"/>
        </w:numPr>
        <w:tabs>
          <w:tab w:val="num" w:pos="2160"/>
        </w:tabs>
        <w:spacing w:line="480" w:lineRule="auto"/>
        <w:jc w:val="left"/>
        <w:rPr>
          <w:rFonts w:cs="Arial"/>
          <w:szCs w:val="24"/>
        </w:rPr>
      </w:pPr>
      <w:r w:rsidRPr="00147FB4">
        <w:rPr>
          <w:rFonts w:cs="Arial"/>
          <w:szCs w:val="24"/>
        </w:rPr>
        <w:t>Los estudiantes dibujan los microorganismos de diferentes colores, asociando los colores a las adaptaciones necesarias para sobrevivir en ambientes con intensa radiación solar.</w:t>
      </w:r>
    </w:p>
    <w:p w:rsidRPr="00147FB4" w:rsidR="00476D4E" w:rsidP="003E3762" w:rsidRDefault="00476D4E" w14:paraId="350E7F89" w14:textId="5B81B41C">
      <w:pPr>
        <w:pStyle w:val="NormalWeb"/>
        <w:numPr>
          <w:ilvl w:val="0"/>
          <w:numId w:val="31"/>
        </w:numPr>
        <w:tabs>
          <w:tab w:val="num" w:pos="2160"/>
        </w:tabs>
        <w:spacing w:line="480" w:lineRule="auto"/>
        <w:rPr>
          <w:rFonts w:ascii="Arial" w:hAnsi="Arial" w:cs="Arial"/>
        </w:rPr>
      </w:pPr>
      <w:r w:rsidRPr="00147FB4">
        <w:rPr>
          <w:rFonts w:ascii="Arial" w:hAnsi="Arial" w:cs="Arial"/>
        </w:rPr>
        <w:t>Las variaciones de color reflejan pigmentos que ayudan en la fotosíntesis o en la protección contra la radiación.</w:t>
      </w:r>
      <w:r w:rsidRPr="00147FB4" w:rsidR="00344BAE">
        <w:rPr>
          <w:rFonts w:ascii="Arial" w:hAnsi="Arial" w:cs="Arial"/>
        </w:rPr>
        <w:t xml:space="preserve"> </w:t>
      </w:r>
      <w:r w:rsidRPr="00147FB4">
        <w:rPr>
          <w:rFonts w:ascii="Arial" w:hAnsi="Arial" w:cs="Arial"/>
        </w:rPr>
        <w:t>Estos pigmentos actúan como antioxidantes y son adaptaciones visuales a distintos niveles de exposición a la luz y profundidad (</w:t>
      </w:r>
      <w:proofErr w:type="spellStart"/>
      <w:r w:rsidRPr="00147FB4">
        <w:rPr>
          <w:rFonts w:ascii="Arial" w:hAnsi="Arial" w:cs="Arial"/>
        </w:rPr>
        <w:t>Vítek</w:t>
      </w:r>
      <w:proofErr w:type="spellEnd"/>
      <w:r w:rsidRPr="00147FB4">
        <w:rPr>
          <w:rFonts w:ascii="Arial" w:hAnsi="Arial" w:cs="Arial"/>
        </w:rPr>
        <w:t xml:space="preserve"> et al., 2014).</w:t>
      </w:r>
    </w:p>
    <w:p w:rsidRPr="00147FB4" w:rsidR="00476D4E" w:rsidP="00E93AB3" w:rsidRDefault="00476D4E" w14:paraId="083F7ED8" w14:textId="742FB48C">
      <w:pPr>
        <w:pStyle w:val="Encabezado"/>
      </w:pPr>
      <w:r w:rsidRPr="00147FB4">
        <w:t xml:space="preserve">Reflexión </w:t>
      </w:r>
      <w:r w:rsidRPr="00147FB4" w:rsidR="00110707">
        <w:t>f</w:t>
      </w:r>
      <w:r w:rsidRPr="00147FB4">
        <w:t xml:space="preserve">inal sobre </w:t>
      </w:r>
      <w:r w:rsidRPr="00147FB4" w:rsidR="00110707">
        <w:t>a</w:t>
      </w:r>
      <w:r w:rsidRPr="00147FB4">
        <w:t xml:space="preserve">daptación y </w:t>
      </w:r>
      <w:r w:rsidRPr="00147FB4" w:rsidR="00110707">
        <w:t>c</w:t>
      </w:r>
      <w:r w:rsidRPr="00147FB4">
        <w:t xml:space="preserve">iclos de </w:t>
      </w:r>
      <w:r w:rsidRPr="00147FB4" w:rsidR="00110707">
        <w:t>v</w:t>
      </w:r>
      <w:r w:rsidRPr="00147FB4">
        <w:t>ida</w:t>
      </w:r>
    </w:p>
    <w:p w:rsidRPr="00147FB4" w:rsidR="00476D4E" w:rsidP="689D0FFA" w:rsidRDefault="00476D4E" w14:paraId="61CA10A1" w14:textId="7C0F9305">
      <w:pPr>
        <w:pStyle w:val="NormalWeb"/>
        <w:numPr>
          <w:ilvl w:val="0"/>
          <w:numId w:val="32"/>
        </w:numPr>
        <w:tabs>
          <w:tab w:val="num" w:leader="none" w:pos="1440"/>
        </w:tabs>
        <w:spacing w:before="0" w:beforeAutospacing="off" w:after="0" w:afterAutospacing="off" w:line="480" w:lineRule="auto"/>
        <w:rPr>
          <w:rFonts w:ascii="Arial" w:hAnsi="Arial" w:cs="Arial"/>
        </w:rPr>
      </w:pPr>
      <w:r w:rsidRPr="689D0FFA" w:rsidR="00476D4E">
        <w:rPr>
          <w:rStyle w:val="Textoennegrita"/>
          <w:rFonts w:eastAsia="等线 Light" w:eastAsiaTheme="majorEastAsia"/>
        </w:rPr>
        <w:t xml:space="preserve">Momento de </w:t>
      </w:r>
      <w:r w:rsidRPr="689D0FFA" w:rsidR="00110707">
        <w:rPr>
          <w:rStyle w:val="Textoennegrita"/>
          <w:rFonts w:eastAsia="等线 Light" w:eastAsiaTheme="majorEastAsia"/>
        </w:rPr>
        <w:t>r</w:t>
      </w:r>
      <w:r w:rsidRPr="689D0FFA" w:rsidR="00476D4E">
        <w:rPr>
          <w:rStyle w:val="Textoennegrita"/>
          <w:rFonts w:eastAsia="等线 Light" w:eastAsiaTheme="majorEastAsia"/>
        </w:rPr>
        <w:t>eflexión:</w:t>
      </w:r>
      <w:r w:rsidRPr="689D0FFA" w:rsidR="00476D4E">
        <w:rPr>
          <w:rFonts w:ascii="Arial" w:hAnsi="Arial" w:cs="Arial"/>
        </w:rPr>
        <w:t xml:space="preserve"> Al finalizar el video.</w:t>
      </w:r>
    </w:p>
    <w:p w:rsidRPr="00147FB4" w:rsidR="00476D4E" w:rsidP="689D0FFA" w:rsidRDefault="00476D4E" w14:paraId="05D0FDC8" w14:textId="1F1A288C">
      <w:pPr>
        <w:pStyle w:val="NormalWeb"/>
        <w:numPr>
          <w:ilvl w:val="0"/>
          <w:numId w:val="32"/>
        </w:numPr>
        <w:tabs>
          <w:tab w:val="num" w:leader="none" w:pos="1440"/>
        </w:tabs>
        <w:spacing w:before="0" w:beforeAutospacing="off" w:after="0" w:afterAutospacing="off" w:line="480" w:lineRule="auto"/>
        <w:rPr>
          <w:rFonts w:ascii="Arial" w:hAnsi="Arial" w:cs="Arial"/>
        </w:rPr>
      </w:pPr>
      <w:r w:rsidRPr="689D0FFA" w:rsidR="00476D4E">
        <w:rPr>
          <w:rStyle w:val="Textoennegrita"/>
          <w:rFonts w:eastAsia="等线 Light" w:eastAsiaTheme="majorEastAsia"/>
          <w:b w:val="1"/>
          <w:bCs w:val="1"/>
        </w:rPr>
        <w:t xml:space="preserve">Debate en </w:t>
      </w:r>
      <w:r w:rsidRPr="689D0FFA" w:rsidR="00110707">
        <w:rPr>
          <w:rStyle w:val="Textoennegrita"/>
          <w:rFonts w:eastAsia="等线 Light" w:eastAsiaTheme="majorEastAsia"/>
          <w:b w:val="1"/>
          <w:bCs w:val="1"/>
        </w:rPr>
        <w:t>c</w:t>
      </w:r>
      <w:r w:rsidRPr="689D0FFA" w:rsidR="00476D4E">
        <w:rPr>
          <w:rStyle w:val="Textoennegrita"/>
          <w:rFonts w:eastAsia="等线 Light" w:eastAsiaTheme="majorEastAsia"/>
          <w:b w:val="1"/>
          <w:bCs w:val="1"/>
        </w:rPr>
        <w:t>lase:</w:t>
      </w:r>
    </w:p>
    <w:p w:rsidRPr="00147FB4" w:rsidR="00476D4E" w:rsidP="003E3762" w:rsidRDefault="00476D4E" w14:paraId="3DA49309" w14:textId="77777777">
      <w:pPr>
        <w:pStyle w:val="NormalWeb"/>
        <w:numPr>
          <w:ilvl w:val="0"/>
          <w:numId w:val="32"/>
        </w:numPr>
        <w:tabs>
          <w:tab w:val="num" w:pos="2160"/>
        </w:tabs>
        <w:spacing w:line="480" w:lineRule="auto"/>
        <w:rPr>
          <w:rFonts w:ascii="Arial" w:hAnsi="Arial" w:cs="Arial"/>
        </w:rPr>
      </w:pPr>
      <w:r w:rsidRPr="00147FB4">
        <w:rPr>
          <w:rFonts w:ascii="Arial" w:hAnsi="Arial" w:cs="Arial"/>
        </w:rPr>
        <w:t>Discutir el impacto del calentamiento global en diferentes ecosistemas y cómo afecta a los ciclos de vida de los organismos.</w:t>
      </w:r>
    </w:p>
    <w:p w:rsidRPr="00147FB4" w:rsidR="00686AD3" w:rsidP="003E3762" w:rsidRDefault="00476D4E" w14:paraId="256722C2" w14:textId="7E54B6EA">
      <w:pPr>
        <w:pStyle w:val="NormalWeb"/>
        <w:numPr>
          <w:ilvl w:val="0"/>
          <w:numId w:val="32"/>
        </w:numPr>
        <w:tabs>
          <w:tab w:val="num" w:pos="2160"/>
        </w:tabs>
        <w:spacing w:line="480" w:lineRule="auto"/>
        <w:rPr>
          <w:rFonts w:ascii="Arial" w:hAnsi="Arial" w:cs="Arial"/>
        </w:rPr>
      </w:pPr>
      <w:r w:rsidRPr="00147FB4">
        <w:rPr>
          <w:rFonts w:ascii="Arial" w:hAnsi="Arial" w:cs="Arial"/>
        </w:rPr>
        <w:t>Explorar acciones que pueden tomarse desde el hogar o la escuela para mitigar el cambio climático.</w:t>
      </w:r>
    </w:p>
    <w:p w:rsidRPr="00147FB4" w:rsidR="008E4431" w:rsidP="00110707" w:rsidRDefault="008E4431" w14:paraId="5F45C87A" w14:textId="566A3CDB">
      <w:pPr>
        <w:tabs>
          <w:tab w:val="num" w:pos="360"/>
        </w:tabs>
        <w:spacing w:line="480" w:lineRule="auto"/>
        <w:jc w:val="left"/>
        <w:rPr>
          <w:rStyle w:val="Textoennegrita"/>
        </w:rPr>
      </w:pPr>
      <w:r w:rsidRPr="00147FB4">
        <w:rPr>
          <w:rStyle w:val="Textoennegrita"/>
        </w:rPr>
        <w:t xml:space="preserve">Actividades de </w:t>
      </w:r>
      <w:r w:rsidRPr="00147FB4" w:rsidR="00110707">
        <w:rPr>
          <w:rStyle w:val="Textoennegrita"/>
        </w:rPr>
        <w:t>e</w:t>
      </w:r>
      <w:r w:rsidRPr="00147FB4">
        <w:rPr>
          <w:rStyle w:val="Textoennegrita"/>
        </w:rPr>
        <w:t>valuación</w:t>
      </w:r>
    </w:p>
    <w:p w:rsidRPr="00147FB4" w:rsidR="00107D0F" w:rsidP="00551BD8" w:rsidRDefault="00107D0F" w14:paraId="33E06AA9" w14:textId="05C476DF">
      <w:pPr>
        <w:pStyle w:val="NormalWeb"/>
        <w:tabs>
          <w:tab w:val="num" w:pos="360"/>
        </w:tabs>
        <w:spacing w:before="0" w:beforeAutospacing="0" w:line="480" w:lineRule="auto"/>
        <w:ind w:left="270" w:firstLine="720"/>
        <w:rPr>
          <w:rFonts w:ascii="Arial" w:hAnsi="Arial" w:cs="Arial"/>
        </w:rPr>
      </w:pPr>
      <w:r w:rsidRPr="00147FB4">
        <w:rPr>
          <w:rFonts w:ascii="Arial" w:hAnsi="Arial" w:cs="Arial"/>
        </w:rPr>
        <w:t>Para medir el progreso de los estudiantes a lo largo de la unidad, se proponen las siguientes actividades de evaluación, que combinan enfoques formativos y sumativos, integrando ejercicios prácticos, simulaciones y trabajo colaborativo</w:t>
      </w:r>
      <w:r w:rsidRPr="00147FB4" w:rsidR="00F6025C">
        <w:rPr>
          <w:rFonts w:ascii="Arial" w:hAnsi="Arial" w:cs="Arial"/>
        </w:rPr>
        <w:t>.</w:t>
      </w:r>
    </w:p>
    <w:p w:rsidR="006217D1" w:rsidP="00E93AB3" w:rsidRDefault="006217D1" w14:paraId="734A7B23" w14:textId="77777777">
      <w:pPr>
        <w:pStyle w:val="Encabezado"/>
      </w:pPr>
    </w:p>
    <w:p w:rsidRPr="00147FB4" w:rsidR="00107D0F" w:rsidP="00E93AB3" w:rsidRDefault="00107D0F" w14:paraId="4368A9B0" w14:textId="36123365">
      <w:pPr>
        <w:pStyle w:val="Encabezado"/>
      </w:pPr>
      <w:r w:rsidRPr="00147FB4">
        <w:t xml:space="preserve">Actividad de </w:t>
      </w:r>
      <w:r w:rsidRPr="00147FB4" w:rsidR="00110707">
        <w:t>e</w:t>
      </w:r>
      <w:r w:rsidRPr="00147FB4">
        <w:t xml:space="preserve">valuación 1: Diario de </w:t>
      </w:r>
      <w:r w:rsidRPr="00147FB4" w:rsidR="00110707">
        <w:t>c</w:t>
      </w:r>
      <w:r w:rsidRPr="00147FB4">
        <w:t xml:space="preserve">ampo </w:t>
      </w:r>
      <w:r w:rsidRPr="00147FB4" w:rsidR="00110707">
        <w:t>v</w:t>
      </w:r>
      <w:r w:rsidRPr="00147FB4">
        <w:t>irtual</w:t>
      </w:r>
    </w:p>
    <w:p w:rsidRPr="00147FB4" w:rsidR="00107D0F" w:rsidP="00EC62DB" w:rsidRDefault="00107D0F" w14:paraId="2142AC0B" w14:textId="21D6615A">
      <w:pPr>
        <w:pStyle w:val="NormalWeb"/>
        <w:tabs>
          <w:tab w:val="num" w:pos="360"/>
        </w:tabs>
        <w:spacing w:before="0" w:beforeAutospacing="0" w:after="0" w:afterAutospacing="0" w:line="480" w:lineRule="auto"/>
        <w:rPr>
          <w:rFonts w:ascii="Arial" w:hAnsi="Arial" w:cs="Arial"/>
        </w:rPr>
      </w:pPr>
      <w:r w:rsidRPr="00147FB4">
        <w:rPr>
          <w:rStyle w:val="Textoennegrita"/>
          <w:rFonts w:eastAsiaTheme="majorEastAsia"/>
        </w:rPr>
        <w:t xml:space="preserve">Tipo de </w:t>
      </w:r>
      <w:r w:rsidRPr="00147FB4" w:rsidR="00110707">
        <w:rPr>
          <w:rStyle w:val="Textoennegrita"/>
          <w:rFonts w:eastAsiaTheme="majorEastAsia"/>
        </w:rPr>
        <w:t>e</w:t>
      </w:r>
      <w:r w:rsidRPr="00147FB4">
        <w:rPr>
          <w:rStyle w:val="Textoennegrita"/>
          <w:rFonts w:eastAsiaTheme="majorEastAsia"/>
        </w:rPr>
        <w:t>valuación:</w:t>
      </w:r>
      <w:r w:rsidRPr="00147FB4">
        <w:rPr>
          <w:rFonts w:ascii="Arial" w:hAnsi="Arial" w:cs="Arial"/>
        </w:rPr>
        <w:t xml:space="preserve"> </w:t>
      </w:r>
      <w:r w:rsidRPr="00147FB4" w:rsidR="00110707">
        <w:rPr>
          <w:rFonts w:ascii="Arial" w:hAnsi="Arial" w:cs="Arial"/>
        </w:rPr>
        <w:t>f</w:t>
      </w:r>
      <w:r w:rsidRPr="00147FB4">
        <w:rPr>
          <w:rFonts w:ascii="Arial" w:hAnsi="Arial" w:cs="Arial"/>
        </w:rPr>
        <w:t>ormativa</w:t>
      </w:r>
    </w:p>
    <w:p w:rsidRPr="00147FB4" w:rsidR="00107D0F" w:rsidP="003017F1" w:rsidRDefault="007246AF" w14:paraId="15CED314" w14:textId="1C67BC5D">
      <w:pPr>
        <w:pStyle w:val="NormalWeb"/>
        <w:tabs>
          <w:tab w:val="num" w:pos="360"/>
        </w:tabs>
        <w:spacing w:before="0" w:beforeAutospacing="0" w:after="0" w:afterAutospacing="0" w:line="480" w:lineRule="auto"/>
        <w:ind w:left="270"/>
        <w:rPr>
          <w:rFonts w:ascii="Arial" w:hAnsi="Arial" w:cs="Arial"/>
        </w:rPr>
      </w:pPr>
      <w:r w:rsidRPr="00147FB4">
        <w:rPr>
          <w:rStyle w:val="Textoennegrita"/>
          <w:rFonts w:cs="Arial" w:eastAsiaTheme="majorEastAsia"/>
          <w:b w:val="0"/>
          <w:bCs w:val="0"/>
        </w:rPr>
        <w:tab/>
      </w:r>
      <w:r w:rsidRPr="00147FB4">
        <w:rPr>
          <w:rStyle w:val="Textoennegrita"/>
          <w:rFonts w:cs="Arial" w:eastAsiaTheme="majorEastAsia"/>
          <w:b w:val="0"/>
          <w:bCs w:val="0"/>
        </w:rPr>
        <w:tab/>
      </w:r>
      <w:r w:rsidRPr="00147FB4" w:rsidR="00107D0F">
        <w:rPr>
          <w:rStyle w:val="Textoennegrita"/>
          <w:rFonts w:eastAsiaTheme="majorEastAsia"/>
        </w:rPr>
        <w:t>Objetivo:</w:t>
      </w:r>
      <w:r w:rsidRPr="00147FB4" w:rsidR="00107D0F">
        <w:rPr>
          <w:rFonts w:ascii="Arial" w:hAnsi="Arial" w:cs="Arial"/>
        </w:rPr>
        <w:t xml:space="preserve"> </w:t>
      </w:r>
      <w:r w:rsidRPr="00147FB4">
        <w:rPr>
          <w:rFonts w:ascii="Arial" w:hAnsi="Arial" w:cs="Arial"/>
        </w:rPr>
        <w:t>e</w:t>
      </w:r>
      <w:r w:rsidRPr="00147FB4" w:rsidR="00107D0F">
        <w:rPr>
          <w:rFonts w:ascii="Arial" w:hAnsi="Arial" w:cs="Arial"/>
        </w:rPr>
        <w:t>valuar la comprensión continua de los estudiantes sobre los ciclos de vida y adaptaciones de las especies estudiadas, fomentando la reflexión y la conexión con el entorno natural.</w:t>
      </w:r>
    </w:p>
    <w:p w:rsidRPr="00147FB4" w:rsidR="00107D0F" w:rsidP="00E93AB3" w:rsidRDefault="00107D0F" w14:paraId="3A8458C5" w14:textId="537C6F3A">
      <w:pPr>
        <w:pStyle w:val="Encabezado"/>
      </w:pPr>
      <w:r w:rsidRPr="00147FB4">
        <w:t xml:space="preserve">Descripción de la </w:t>
      </w:r>
      <w:r w:rsidRPr="00147FB4" w:rsidR="00110707">
        <w:t>a</w:t>
      </w:r>
      <w:r w:rsidRPr="00147FB4">
        <w:t>ctividad</w:t>
      </w:r>
    </w:p>
    <w:p w:rsidRPr="00147FB4" w:rsidR="00107D0F" w:rsidP="00147FB4" w:rsidRDefault="00107D0F" w14:paraId="024E4161" w14:textId="01101823">
      <w:pPr>
        <w:pStyle w:val="SubtituloCursiva"/>
      </w:pPr>
      <w:r w:rsidRPr="00147FB4">
        <w:rPr>
          <w:rStyle w:val="Textoennegrita"/>
          <w:rFonts w:eastAsiaTheme="majorEastAsia"/>
          <w:b/>
          <w:bCs/>
        </w:rPr>
        <w:t xml:space="preserve">Creación del </w:t>
      </w:r>
      <w:r w:rsidRPr="00147FB4" w:rsidR="00110707">
        <w:rPr>
          <w:rStyle w:val="Textoennegrita"/>
          <w:rFonts w:eastAsiaTheme="majorEastAsia"/>
          <w:b/>
          <w:bCs/>
        </w:rPr>
        <w:t>d</w:t>
      </w:r>
      <w:r w:rsidRPr="00147FB4">
        <w:rPr>
          <w:rStyle w:val="Textoennegrita"/>
          <w:rFonts w:eastAsiaTheme="majorEastAsia"/>
          <w:b/>
          <w:bCs/>
        </w:rPr>
        <w:t>iario</w:t>
      </w:r>
    </w:p>
    <w:p w:rsidRPr="00147FB4" w:rsidR="00107D0F" w:rsidP="003E3762" w:rsidRDefault="00107D0F" w14:paraId="0F2EE87A" w14:textId="3B06E611">
      <w:pPr>
        <w:pStyle w:val="Prrafodelista"/>
        <w:numPr>
          <w:ilvl w:val="0"/>
          <w:numId w:val="33"/>
        </w:numPr>
        <w:tabs>
          <w:tab w:val="num" w:pos="1440"/>
        </w:tabs>
        <w:spacing w:line="480" w:lineRule="auto"/>
        <w:jc w:val="left"/>
        <w:rPr>
          <w:rFonts w:cs="Arial"/>
          <w:szCs w:val="24"/>
        </w:rPr>
      </w:pPr>
      <w:r w:rsidRPr="00147FB4">
        <w:rPr>
          <w:rFonts w:cs="Arial"/>
          <w:szCs w:val="24"/>
        </w:rPr>
        <w:t>Cada estudiante creará un diario de campo virtual utilizando herramientas como blogs</w:t>
      </w:r>
      <w:r w:rsidRPr="00147FB4" w:rsidR="00F6025C">
        <w:rPr>
          <w:rFonts w:cs="Arial"/>
          <w:szCs w:val="24"/>
        </w:rPr>
        <w:t xml:space="preserve"> o cuadernos digitales</w:t>
      </w:r>
      <w:r w:rsidRPr="00147FB4">
        <w:rPr>
          <w:rFonts w:cs="Arial"/>
          <w:szCs w:val="24"/>
        </w:rPr>
        <w:t>.</w:t>
      </w:r>
    </w:p>
    <w:p w:rsidRPr="00147FB4" w:rsidR="00E82A6B" w:rsidP="00E93AB3" w:rsidRDefault="00107D0F" w14:paraId="5F433C5F" w14:textId="316FFCE0">
      <w:pPr>
        <w:pStyle w:val="Encabezado"/>
      </w:pPr>
      <w:r w:rsidRPr="00147FB4">
        <w:t xml:space="preserve">Contenido del </w:t>
      </w:r>
      <w:r w:rsidRPr="00147FB4" w:rsidR="00110707">
        <w:t>d</w:t>
      </w:r>
      <w:r w:rsidRPr="00147FB4">
        <w:t>iario</w:t>
      </w:r>
    </w:p>
    <w:p w:rsidRPr="00147FB4" w:rsidR="00107D0F" w:rsidP="00147FB4" w:rsidRDefault="00107D0F" w14:paraId="37122C06" w14:textId="057E7460">
      <w:pPr>
        <w:pStyle w:val="SubtituloCursiva"/>
      </w:pPr>
      <w:r w:rsidRPr="00147FB4">
        <w:rPr>
          <w:rFonts w:eastAsiaTheme="majorEastAsia"/>
        </w:rPr>
        <w:t xml:space="preserve">Entradas </w:t>
      </w:r>
      <w:r w:rsidRPr="00147FB4" w:rsidR="00110707">
        <w:rPr>
          <w:rFonts w:eastAsiaTheme="majorEastAsia"/>
        </w:rPr>
        <w:t>s</w:t>
      </w:r>
      <w:r w:rsidRPr="00147FB4">
        <w:rPr>
          <w:rFonts w:eastAsiaTheme="majorEastAsia"/>
        </w:rPr>
        <w:t>emanales:</w:t>
      </w:r>
    </w:p>
    <w:p w:rsidRPr="00147FB4" w:rsidR="00107D0F" w:rsidP="00E82A6B" w:rsidRDefault="00107D0F" w14:paraId="4F2FA46A" w14:textId="310238F8">
      <w:pPr>
        <w:spacing w:line="480" w:lineRule="auto"/>
        <w:jc w:val="left"/>
        <w:rPr>
          <w:rFonts w:cs="Arial"/>
          <w:szCs w:val="24"/>
        </w:rPr>
      </w:pPr>
      <w:r w:rsidRPr="00147FB4">
        <w:rPr>
          <w:rStyle w:val="Textoennegrita"/>
        </w:rPr>
        <w:t>Observaciones:</w:t>
      </w:r>
      <w:r w:rsidRPr="00147FB4">
        <w:rPr>
          <w:rFonts w:cs="Arial"/>
          <w:szCs w:val="24"/>
        </w:rPr>
        <w:t xml:space="preserve"> </w:t>
      </w:r>
      <w:r w:rsidRPr="00147FB4" w:rsidR="00E82A6B">
        <w:rPr>
          <w:rFonts w:cs="Arial"/>
          <w:szCs w:val="24"/>
        </w:rPr>
        <w:t>r</w:t>
      </w:r>
      <w:r w:rsidRPr="00147FB4">
        <w:rPr>
          <w:rFonts w:cs="Arial"/>
          <w:szCs w:val="24"/>
        </w:rPr>
        <w:t xml:space="preserve">eflexiones sobre las actividades realizadas, como la "Representación del </w:t>
      </w:r>
      <w:r w:rsidRPr="00147FB4" w:rsidR="00E82A6B">
        <w:rPr>
          <w:rFonts w:cs="Arial"/>
          <w:szCs w:val="24"/>
        </w:rPr>
        <w:t>c</w:t>
      </w:r>
      <w:r w:rsidRPr="00147FB4">
        <w:rPr>
          <w:rFonts w:cs="Arial"/>
          <w:szCs w:val="24"/>
        </w:rPr>
        <w:t xml:space="preserve">iclo de </w:t>
      </w:r>
      <w:r w:rsidRPr="00147FB4" w:rsidR="00E82A6B">
        <w:rPr>
          <w:rFonts w:cs="Arial"/>
          <w:szCs w:val="24"/>
        </w:rPr>
        <w:t>v</w:t>
      </w:r>
      <w:r w:rsidRPr="00147FB4">
        <w:rPr>
          <w:rFonts w:cs="Arial"/>
          <w:szCs w:val="24"/>
        </w:rPr>
        <w:t xml:space="preserve">ida de la </w:t>
      </w:r>
      <w:r w:rsidRPr="00147FB4" w:rsidR="00E82A6B">
        <w:rPr>
          <w:rFonts w:cs="Arial"/>
          <w:szCs w:val="24"/>
        </w:rPr>
        <w:t>r</w:t>
      </w:r>
      <w:r w:rsidRPr="00147FB4">
        <w:rPr>
          <w:rFonts w:cs="Arial"/>
          <w:szCs w:val="24"/>
        </w:rPr>
        <w:t xml:space="preserve">ana </w:t>
      </w:r>
      <w:r w:rsidRPr="00147FB4" w:rsidR="00E82A6B">
        <w:rPr>
          <w:rFonts w:cs="Arial"/>
          <w:szCs w:val="24"/>
        </w:rPr>
        <w:t>s</w:t>
      </w:r>
      <w:r w:rsidRPr="00147FB4">
        <w:rPr>
          <w:rFonts w:cs="Arial"/>
          <w:szCs w:val="24"/>
        </w:rPr>
        <w:t xml:space="preserve">abanera" y "La </w:t>
      </w:r>
      <w:r w:rsidRPr="00147FB4" w:rsidR="00E82A6B">
        <w:rPr>
          <w:rFonts w:cs="Arial"/>
          <w:szCs w:val="24"/>
        </w:rPr>
        <w:t>a</w:t>
      </w:r>
      <w:r w:rsidRPr="00147FB4">
        <w:rPr>
          <w:rFonts w:cs="Arial"/>
          <w:szCs w:val="24"/>
        </w:rPr>
        <w:t xml:space="preserve">ventura de Celeste el </w:t>
      </w:r>
      <w:r w:rsidRPr="00147FB4" w:rsidR="00E82A6B">
        <w:rPr>
          <w:rFonts w:cs="Arial"/>
          <w:szCs w:val="24"/>
        </w:rPr>
        <w:t>c</w:t>
      </w:r>
      <w:r w:rsidRPr="00147FB4">
        <w:rPr>
          <w:rFonts w:cs="Arial"/>
          <w:szCs w:val="24"/>
        </w:rPr>
        <w:t>olibrí".</w:t>
      </w:r>
    </w:p>
    <w:p w:rsidRPr="00147FB4" w:rsidR="00107D0F" w:rsidP="003E3762" w:rsidRDefault="00107D0F" w14:paraId="71C36639" w14:textId="2D3B2AE5">
      <w:pPr>
        <w:pStyle w:val="Prrafodelista"/>
        <w:numPr>
          <w:ilvl w:val="0"/>
          <w:numId w:val="33"/>
        </w:numPr>
        <w:tabs>
          <w:tab w:val="num" w:pos="2160"/>
        </w:tabs>
        <w:spacing w:line="480" w:lineRule="auto"/>
        <w:jc w:val="left"/>
        <w:rPr>
          <w:rFonts w:cs="Arial"/>
          <w:szCs w:val="24"/>
        </w:rPr>
      </w:pPr>
      <w:r w:rsidRPr="00147FB4">
        <w:rPr>
          <w:rStyle w:val="Textoennegrita"/>
        </w:rPr>
        <w:t xml:space="preserve">Conceptos </w:t>
      </w:r>
      <w:r w:rsidRPr="00147FB4" w:rsidR="00110707">
        <w:rPr>
          <w:rStyle w:val="Textoennegrita"/>
        </w:rPr>
        <w:t>c</w:t>
      </w:r>
      <w:r w:rsidRPr="00147FB4">
        <w:rPr>
          <w:rStyle w:val="Textoennegrita"/>
        </w:rPr>
        <w:t>lave:</w:t>
      </w:r>
      <w:r w:rsidRPr="00147FB4">
        <w:rPr>
          <w:rFonts w:cs="Arial"/>
          <w:szCs w:val="24"/>
        </w:rPr>
        <w:t xml:space="preserve"> </w:t>
      </w:r>
      <w:r w:rsidRPr="00147FB4" w:rsidR="00110707">
        <w:rPr>
          <w:rFonts w:cs="Arial"/>
          <w:szCs w:val="24"/>
        </w:rPr>
        <w:t>e</w:t>
      </w:r>
      <w:r w:rsidRPr="00147FB4">
        <w:rPr>
          <w:rFonts w:cs="Arial"/>
          <w:szCs w:val="24"/>
        </w:rPr>
        <w:t>xplicación de adaptaciones morfológicas, relaciones con el ecosistema y amenazas enfrentadas por las especies.</w:t>
      </w:r>
    </w:p>
    <w:p w:rsidRPr="00147FB4" w:rsidR="00107D0F" w:rsidP="003E3762" w:rsidRDefault="00107D0F" w14:paraId="7035923D" w14:textId="03089D95">
      <w:pPr>
        <w:pStyle w:val="Prrafodelista"/>
        <w:numPr>
          <w:ilvl w:val="0"/>
          <w:numId w:val="33"/>
        </w:numPr>
        <w:tabs>
          <w:tab w:val="num" w:pos="2160"/>
        </w:tabs>
        <w:spacing w:before="100" w:beforeAutospacing="1" w:after="100" w:afterAutospacing="1" w:line="480" w:lineRule="auto"/>
        <w:jc w:val="left"/>
        <w:rPr>
          <w:rFonts w:cs="Arial"/>
          <w:szCs w:val="24"/>
        </w:rPr>
      </w:pPr>
      <w:r w:rsidRPr="00147FB4">
        <w:rPr>
          <w:rStyle w:val="Textoennegrita"/>
        </w:rPr>
        <w:t>Ilustraciones:</w:t>
      </w:r>
      <w:r w:rsidRPr="00147FB4">
        <w:rPr>
          <w:rFonts w:cs="Arial"/>
          <w:szCs w:val="24"/>
        </w:rPr>
        <w:t xml:space="preserve"> </w:t>
      </w:r>
      <w:r w:rsidRPr="00147FB4" w:rsidR="00110707">
        <w:rPr>
          <w:rFonts w:cs="Arial"/>
          <w:szCs w:val="24"/>
        </w:rPr>
        <w:t>d</w:t>
      </w:r>
      <w:r w:rsidRPr="00147FB4">
        <w:rPr>
          <w:rFonts w:cs="Arial"/>
          <w:szCs w:val="24"/>
        </w:rPr>
        <w:t>ibujos, esquemas o infografías que representen los ciclos de vida y adaptaciones.</w:t>
      </w:r>
    </w:p>
    <w:p w:rsidRPr="00147FB4" w:rsidR="00107D0F" w:rsidP="00E93AB3" w:rsidRDefault="00107D0F" w14:paraId="52381FFA" w14:textId="0A829CC3">
      <w:pPr>
        <w:pStyle w:val="Encabezado"/>
      </w:pPr>
      <w:r w:rsidRPr="00147FB4">
        <w:t xml:space="preserve">Interacción y </w:t>
      </w:r>
      <w:r w:rsidRPr="00147FB4" w:rsidR="00110707">
        <w:t>r</w:t>
      </w:r>
      <w:r w:rsidRPr="00147FB4">
        <w:t>etroalimentación:</w:t>
      </w:r>
    </w:p>
    <w:p w:rsidRPr="00147FB4" w:rsidR="00107D0F" w:rsidP="003E3762" w:rsidRDefault="00107D0F" w14:paraId="4E2F905D" w14:textId="77777777">
      <w:pPr>
        <w:pStyle w:val="Prrafodelista"/>
        <w:numPr>
          <w:ilvl w:val="0"/>
          <w:numId w:val="34"/>
        </w:numPr>
        <w:tabs>
          <w:tab w:val="num" w:pos="1440"/>
        </w:tabs>
        <w:spacing w:line="480" w:lineRule="auto"/>
        <w:jc w:val="left"/>
        <w:rPr>
          <w:rFonts w:cs="Arial"/>
          <w:szCs w:val="24"/>
        </w:rPr>
      </w:pPr>
      <w:r w:rsidRPr="00147FB4">
        <w:rPr>
          <w:rFonts w:cs="Arial"/>
          <w:szCs w:val="24"/>
        </w:rPr>
        <w:t>Los estudiantes pueden comentar en los diarios de sus compañeros, fomentando el intercambio de ideas y aprendizajes.</w:t>
      </w:r>
    </w:p>
    <w:p w:rsidRPr="00147FB4" w:rsidR="006A0C93" w:rsidP="00E93AB3" w:rsidRDefault="00107D0F" w14:paraId="06CEDA2F" w14:textId="4894F844">
      <w:pPr>
        <w:pStyle w:val="Encabezado"/>
      </w:pPr>
      <w:r w:rsidRPr="00147FB4">
        <w:t>Evaluación</w:t>
      </w:r>
    </w:p>
    <w:p w:rsidRPr="00147FB4" w:rsidR="00107D0F" w:rsidP="00147FB4" w:rsidRDefault="00107D0F" w14:paraId="5D300E60" w14:textId="3B27F42B">
      <w:pPr>
        <w:pStyle w:val="SubtituloCursiva"/>
      </w:pPr>
      <w:r w:rsidRPr="00147FB4">
        <w:rPr>
          <w:rStyle w:val="Textoennegrita"/>
          <w:rFonts w:eastAsiaTheme="majorEastAsia"/>
          <w:b/>
          <w:bCs/>
        </w:rPr>
        <w:t>Criterios:</w:t>
      </w:r>
    </w:p>
    <w:p w:rsidRPr="00147FB4" w:rsidR="00107D0F" w:rsidP="003E3762" w:rsidRDefault="00107D0F" w14:paraId="17A45CFB" w14:textId="77777777">
      <w:pPr>
        <w:pStyle w:val="Prrafodelista"/>
        <w:numPr>
          <w:ilvl w:val="0"/>
          <w:numId w:val="34"/>
        </w:numPr>
        <w:tabs>
          <w:tab w:val="num" w:pos="2160"/>
        </w:tabs>
        <w:spacing w:line="480" w:lineRule="auto"/>
        <w:jc w:val="left"/>
        <w:rPr>
          <w:rFonts w:cs="Arial"/>
          <w:szCs w:val="24"/>
        </w:rPr>
      </w:pPr>
      <w:r w:rsidRPr="00147FB4">
        <w:rPr>
          <w:rFonts w:cs="Arial"/>
          <w:szCs w:val="24"/>
        </w:rPr>
        <w:t>Claridad y profundidad en las reflexiones.</w:t>
      </w:r>
    </w:p>
    <w:p w:rsidRPr="00147FB4" w:rsidR="00107D0F" w:rsidP="003E3762" w:rsidRDefault="00107D0F" w14:paraId="178FD670" w14:textId="77777777">
      <w:pPr>
        <w:pStyle w:val="Prrafodelista"/>
        <w:numPr>
          <w:ilvl w:val="0"/>
          <w:numId w:val="34"/>
        </w:numPr>
        <w:tabs>
          <w:tab w:val="num" w:pos="2160"/>
        </w:tabs>
        <w:spacing w:before="100" w:beforeAutospacing="1" w:after="100" w:afterAutospacing="1" w:line="480" w:lineRule="auto"/>
        <w:jc w:val="left"/>
        <w:rPr>
          <w:rFonts w:cs="Arial"/>
          <w:szCs w:val="24"/>
        </w:rPr>
      </w:pPr>
      <w:r w:rsidRPr="00147FB4">
        <w:rPr>
          <w:rFonts w:cs="Arial"/>
          <w:szCs w:val="24"/>
        </w:rPr>
        <w:t>Correcta interpretación de los conceptos científicos.</w:t>
      </w:r>
    </w:p>
    <w:p w:rsidRPr="00147FB4" w:rsidR="00107D0F" w:rsidP="003E3762" w:rsidRDefault="00107D0F" w14:paraId="04224495" w14:textId="77777777">
      <w:pPr>
        <w:pStyle w:val="Prrafodelista"/>
        <w:numPr>
          <w:ilvl w:val="0"/>
          <w:numId w:val="34"/>
        </w:numPr>
        <w:tabs>
          <w:tab w:val="num" w:pos="2160"/>
        </w:tabs>
        <w:spacing w:before="100" w:beforeAutospacing="1" w:after="100" w:afterAutospacing="1" w:line="480" w:lineRule="auto"/>
        <w:jc w:val="left"/>
        <w:rPr>
          <w:rFonts w:cs="Arial"/>
          <w:szCs w:val="24"/>
        </w:rPr>
      </w:pPr>
      <w:r w:rsidRPr="00147FB4">
        <w:rPr>
          <w:rFonts w:cs="Arial"/>
          <w:szCs w:val="24"/>
        </w:rPr>
        <w:t>Creatividad y originalidad en las ilustraciones.</w:t>
      </w:r>
    </w:p>
    <w:p w:rsidRPr="00147FB4" w:rsidR="00107D0F" w:rsidP="003E3762" w:rsidRDefault="00107D0F" w14:paraId="7136B8A6" w14:textId="4DBC2E96">
      <w:pPr>
        <w:pStyle w:val="Prrafodelista"/>
        <w:numPr>
          <w:ilvl w:val="0"/>
          <w:numId w:val="34"/>
        </w:numPr>
        <w:tabs>
          <w:tab w:val="num" w:pos="2160"/>
        </w:tabs>
        <w:spacing w:before="100" w:beforeAutospacing="1" w:after="100" w:afterAutospacing="1" w:line="480" w:lineRule="auto"/>
        <w:jc w:val="left"/>
        <w:rPr>
          <w:rFonts w:cs="Arial"/>
          <w:szCs w:val="24"/>
        </w:rPr>
      </w:pPr>
      <w:r w:rsidRPr="00147FB4">
        <w:rPr>
          <w:rFonts w:cs="Arial"/>
          <w:szCs w:val="24"/>
        </w:rPr>
        <w:t>Participación en la interacción con compañeros.</w:t>
      </w:r>
    </w:p>
    <w:p w:rsidRPr="00147FB4" w:rsidR="00DF5BD2" w:rsidP="00147FB4" w:rsidRDefault="00DF5BD2" w14:paraId="45817732" w14:textId="456D1D94">
      <w:pPr>
        <w:pStyle w:val="SubtituloCursiva"/>
      </w:pPr>
      <w:r w:rsidRPr="00147FB4">
        <w:rPr>
          <w:rStyle w:val="Textoennegrita"/>
          <w:b/>
          <w:bCs/>
        </w:rPr>
        <w:t xml:space="preserve">Rúbrica de </w:t>
      </w:r>
      <w:r w:rsidRPr="00147FB4" w:rsidR="00110707">
        <w:rPr>
          <w:rStyle w:val="Textoennegrita"/>
          <w:b/>
          <w:bCs/>
        </w:rPr>
        <w:t>e</w:t>
      </w:r>
      <w:r w:rsidRPr="00147FB4">
        <w:rPr>
          <w:rStyle w:val="Textoennegrita"/>
          <w:b/>
          <w:bCs/>
        </w:rPr>
        <w:t>valuación</w:t>
      </w:r>
    </w:p>
    <w:tbl>
      <w:tblPr>
        <w:tblStyle w:val="Tablaconcuadrcula7concolores-nfasis61"/>
        <w:tblW w:w="0" w:type="auto"/>
        <w:tblBorders>
          <w:top w:val="single" w:color="4EA72E" w:themeColor="accent6" w:sz="4" w:space="0"/>
          <w:left w:val="single" w:color="4EA72E" w:themeColor="accent6" w:sz="4" w:space="0"/>
          <w:bottom w:val="single" w:color="4EA72E" w:themeColor="accent6" w:sz="4" w:space="0"/>
          <w:right w:val="single" w:color="4EA72E" w:themeColor="accent6" w:sz="4" w:space="0"/>
          <w:insideH w:val="single" w:color="4EA72E" w:themeColor="accent6" w:sz="4" w:space="0"/>
          <w:insideV w:val="single" w:color="4EA72E" w:themeColor="accent6" w:sz="4" w:space="0"/>
        </w:tblBorders>
        <w:tblLook w:val="04A0" w:firstRow="1" w:lastRow="0" w:firstColumn="1" w:lastColumn="0" w:noHBand="0" w:noVBand="1"/>
      </w:tblPr>
      <w:tblGrid>
        <w:gridCol w:w="1870"/>
        <w:gridCol w:w="1844"/>
        <w:gridCol w:w="1610"/>
        <w:gridCol w:w="28"/>
        <w:gridCol w:w="2156"/>
        <w:gridCol w:w="1842"/>
      </w:tblGrid>
      <w:tr w:rsidRPr="00884BC5" w:rsidR="00884BC5" w:rsidTr="005763B8" w14:paraId="1EB3827B" w14:textId="77777777">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0" w:type="auto"/>
            <w:tcBorders>
              <w:top w:val="none" w:color="auto" w:sz="0" w:space="0"/>
              <w:left w:val="none" w:color="auto" w:sz="0" w:space="0"/>
              <w:bottom w:val="none" w:color="auto" w:sz="0" w:space="0"/>
              <w:right w:val="none" w:color="auto" w:sz="0" w:space="0"/>
            </w:tcBorders>
            <w:hideMark/>
          </w:tcPr>
          <w:p w:rsidR="005763B8" w:rsidP="005763B8" w:rsidRDefault="005763B8" w14:paraId="4867A407" w14:textId="77777777">
            <w:pPr>
              <w:jc w:val="center"/>
              <w:rPr>
                <w:b w:val="0"/>
                <w:bCs w:val="0"/>
                <w:i w:val="0"/>
                <w:iCs w:val="0"/>
                <w:sz w:val="18"/>
                <w:szCs w:val="18"/>
              </w:rPr>
            </w:pPr>
          </w:p>
          <w:p w:rsidRPr="005763B8" w:rsidR="00DF5BD2" w:rsidP="005763B8" w:rsidRDefault="00DF5BD2" w14:paraId="12C6A4FD" w14:textId="4222B431">
            <w:pPr>
              <w:jc w:val="center"/>
              <w:rPr>
                <w:sz w:val="18"/>
                <w:szCs w:val="18"/>
              </w:rPr>
            </w:pPr>
            <w:r w:rsidRPr="005763B8">
              <w:rPr>
                <w:sz w:val="18"/>
                <w:szCs w:val="18"/>
              </w:rPr>
              <w:t>Criterios</w:t>
            </w:r>
          </w:p>
        </w:tc>
        <w:tc>
          <w:tcPr>
            <w:tcW w:w="1844" w:type="dxa"/>
            <w:tcBorders>
              <w:top w:val="none" w:color="auto" w:sz="0" w:space="0"/>
              <w:left w:val="none" w:color="auto" w:sz="0" w:space="0"/>
              <w:right w:val="none" w:color="auto" w:sz="0" w:space="0"/>
            </w:tcBorders>
            <w:hideMark/>
          </w:tcPr>
          <w:p w:rsidRPr="005763B8" w:rsidR="00DF5BD2" w:rsidP="005763B8" w:rsidRDefault="00DF5BD2" w14:paraId="69B43FFF" w14:textId="4F60021F">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63B8">
              <w:rPr>
                <w:sz w:val="18"/>
                <w:szCs w:val="18"/>
              </w:rPr>
              <w:t xml:space="preserve">Excelente </w:t>
            </w:r>
            <w:r w:rsidR="005763B8">
              <w:rPr>
                <w:sz w:val="18"/>
                <w:szCs w:val="18"/>
              </w:rPr>
              <w:br/>
            </w:r>
            <w:r w:rsidRPr="005763B8">
              <w:rPr>
                <w:sz w:val="18"/>
                <w:szCs w:val="18"/>
              </w:rPr>
              <w:t>(4 pts)</w:t>
            </w:r>
          </w:p>
        </w:tc>
        <w:tc>
          <w:tcPr>
            <w:tcW w:w="1638" w:type="dxa"/>
            <w:gridSpan w:val="2"/>
            <w:tcBorders>
              <w:top w:val="none" w:color="auto" w:sz="0" w:space="0"/>
              <w:left w:val="none" w:color="auto" w:sz="0" w:space="0"/>
              <w:right w:val="none" w:color="auto" w:sz="0" w:space="0"/>
            </w:tcBorders>
            <w:hideMark/>
          </w:tcPr>
          <w:p w:rsidRPr="005763B8" w:rsidR="00DF5BD2" w:rsidP="005763B8" w:rsidRDefault="00DF5BD2" w14:paraId="4307FB6B" w14:textId="24CB8224">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63B8">
              <w:rPr>
                <w:sz w:val="18"/>
                <w:szCs w:val="18"/>
              </w:rPr>
              <w:t xml:space="preserve">Bueno </w:t>
            </w:r>
            <w:r w:rsidR="005763B8">
              <w:rPr>
                <w:sz w:val="18"/>
                <w:szCs w:val="18"/>
              </w:rPr>
              <w:br/>
            </w:r>
            <w:r w:rsidRPr="005763B8">
              <w:rPr>
                <w:sz w:val="18"/>
                <w:szCs w:val="18"/>
              </w:rPr>
              <w:t>(3 pts)</w:t>
            </w:r>
          </w:p>
        </w:tc>
        <w:tc>
          <w:tcPr>
            <w:tcW w:w="2156" w:type="dxa"/>
            <w:tcBorders>
              <w:top w:val="none" w:color="auto" w:sz="0" w:space="0"/>
              <w:left w:val="none" w:color="auto" w:sz="0" w:space="0"/>
              <w:right w:val="none" w:color="auto" w:sz="0" w:space="0"/>
            </w:tcBorders>
            <w:hideMark/>
          </w:tcPr>
          <w:p w:rsidRPr="005763B8" w:rsidR="00DF5BD2" w:rsidP="005763B8" w:rsidRDefault="00DF5BD2" w14:paraId="24451349" w14:textId="2E4C56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63B8">
              <w:rPr>
                <w:sz w:val="18"/>
                <w:szCs w:val="18"/>
              </w:rPr>
              <w:t xml:space="preserve">Satisfactorio </w:t>
            </w:r>
            <w:r w:rsidR="005763B8">
              <w:rPr>
                <w:sz w:val="18"/>
                <w:szCs w:val="18"/>
              </w:rPr>
              <w:br/>
            </w:r>
            <w:r w:rsidRPr="005763B8">
              <w:rPr>
                <w:sz w:val="18"/>
                <w:szCs w:val="18"/>
              </w:rPr>
              <w:t>(2 pts)</w:t>
            </w:r>
          </w:p>
        </w:tc>
        <w:tc>
          <w:tcPr>
            <w:tcW w:w="1842" w:type="dxa"/>
            <w:tcBorders>
              <w:top w:val="none" w:color="auto" w:sz="0" w:space="0"/>
              <w:left w:val="none" w:color="auto" w:sz="0" w:space="0"/>
              <w:right w:val="none" w:color="auto" w:sz="0" w:space="0"/>
            </w:tcBorders>
            <w:hideMark/>
          </w:tcPr>
          <w:p w:rsidRPr="005763B8" w:rsidR="00DF5BD2" w:rsidP="005763B8" w:rsidRDefault="00DF5BD2" w14:paraId="0901A214" w14:textId="41B17BA1">
            <w:pPr>
              <w:jc w:val="center"/>
              <w:cnfStyle w:val="100000000000" w:firstRow="1" w:lastRow="0" w:firstColumn="0" w:lastColumn="0" w:oddVBand="0" w:evenVBand="0" w:oddHBand="0" w:evenHBand="0" w:firstRowFirstColumn="0" w:firstRowLastColumn="0" w:lastRowFirstColumn="0" w:lastRowLastColumn="0"/>
              <w:rPr>
                <w:sz w:val="18"/>
                <w:szCs w:val="18"/>
              </w:rPr>
            </w:pPr>
            <w:r w:rsidRPr="005763B8">
              <w:rPr>
                <w:sz w:val="18"/>
                <w:szCs w:val="18"/>
              </w:rPr>
              <w:t xml:space="preserve">Necesita </w:t>
            </w:r>
            <w:r w:rsidRPr="005763B8" w:rsidR="006A0C93">
              <w:rPr>
                <w:sz w:val="18"/>
                <w:szCs w:val="18"/>
              </w:rPr>
              <w:t>m</w:t>
            </w:r>
            <w:r w:rsidRPr="005763B8">
              <w:rPr>
                <w:sz w:val="18"/>
                <w:szCs w:val="18"/>
              </w:rPr>
              <w:t xml:space="preserve">ejora </w:t>
            </w:r>
            <w:r w:rsidR="005763B8">
              <w:rPr>
                <w:sz w:val="18"/>
                <w:szCs w:val="18"/>
              </w:rPr>
              <w:br/>
            </w:r>
            <w:r w:rsidRPr="005763B8">
              <w:rPr>
                <w:sz w:val="18"/>
                <w:szCs w:val="18"/>
              </w:rPr>
              <w:t>(1 pt)</w:t>
            </w:r>
          </w:p>
        </w:tc>
      </w:tr>
      <w:tr w:rsidRPr="00147FB4" w:rsidR="00884BC5" w:rsidTr="005763B8" w14:paraId="365151A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884BC5" w:rsidR="00DF5BD2" w:rsidP="00884BC5" w:rsidRDefault="00DF5BD2" w14:paraId="67A15869" w14:textId="5E8C1583">
            <w:pPr>
              <w:pStyle w:val="SubtituloCursiva"/>
            </w:pPr>
            <w:r w:rsidRPr="009E5050">
              <w:rPr>
                <w:color w:val="275317" w:themeColor="accent6" w:themeShade="80"/>
              </w:rPr>
              <w:t xml:space="preserve">Contenido </w:t>
            </w:r>
            <w:r w:rsidRPr="009E5050" w:rsidR="00110707">
              <w:rPr>
                <w:color w:val="275317" w:themeColor="accent6" w:themeShade="80"/>
              </w:rPr>
              <w:t>c</w:t>
            </w:r>
            <w:r w:rsidRPr="009E5050">
              <w:rPr>
                <w:color w:val="275317" w:themeColor="accent6" w:themeShade="80"/>
              </w:rPr>
              <w:t>ientífico</w:t>
            </w:r>
          </w:p>
        </w:tc>
        <w:tc>
          <w:tcPr>
            <w:tcW w:w="1844" w:type="dxa"/>
            <w:hideMark/>
          </w:tcPr>
          <w:p w:rsidRPr="005763B8" w:rsidR="00DF5BD2" w:rsidP="00147FB4" w:rsidRDefault="00DF5BD2" w14:paraId="33C9A90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Demuestra una comprensión profunda y precisa de los conceptos clave, incluyendo detalles y ejemplos relevantes de las actividades realizadas.</w:t>
            </w:r>
          </w:p>
        </w:tc>
        <w:tc>
          <w:tcPr>
            <w:tcW w:w="1610" w:type="dxa"/>
            <w:hideMark/>
          </w:tcPr>
          <w:p w:rsidRPr="005763B8" w:rsidR="00DF5BD2" w:rsidP="00147FB4" w:rsidRDefault="00DF5BD2" w14:paraId="5A667F8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Muestra una buena comprensión de los conceptos, con algunos detalles y ejemplos pertinentes.</w:t>
            </w:r>
          </w:p>
        </w:tc>
        <w:tc>
          <w:tcPr>
            <w:tcW w:w="2184" w:type="dxa"/>
            <w:gridSpan w:val="2"/>
            <w:hideMark/>
          </w:tcPr>
          <w:p w:rsidRPr="005763B8" w:rsidR="00DF5BD2" w:rsidP="00147FB4" w:rsidRDefault="00DF5BD2" w14:paraId="2937664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Comprende los conceptos básicos, pero carece de detalles o ejemplos específicos.</w:t>
            </w:r>
          </w:p>
        </w:tc>
        <w:tc>
          <w:tcPr>
            <w:tcW w:w="1842" w:type="dxa"/>
            <w:hideMark/>
          </w:tcPr>
          <w:p w:rsidRPr="005763B8" w:rsidR="00DF5BD2" w:rsidP="00147FB4" w:rsidRDefault="00DF5BD2" w14:paraId="4D5AFAB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Muestra una comprensión limitada o confusa de los conceptos, con información incorrecta o irrelevante.</w:t>
            </w:r>
          </w:p>
        </w:tc>
      </w:tr>
      <w:tr w:rsidRPr="00147FB4" w:rsidR="00884BC5" w:rsidTr="005763B8" w14:paraId="251D3E6A" w14:textId="77777777">
        <w:tc>
          <w:tcPr>
            <w:cnfStyle w:val="001000000000" w:firstRow="0" w:lastRow="0" w:firstColumn="1" w:lastColumn="0" w:oddVBand="0" w:evenVBand="0" w:oddHBand="0" w:evenHBand="0" w:firstRowFirstColumn="0" w:firstRowLastColumn="0" w:lastRowFirstColumn="0" w:lastRowLastColumn="0"/>
            <w:tcW w:w="0" w:type="auto"/>
            <w:tcBorders>
              <w:left w:val="none" w:color="auto" w:sz="0" w:space="0"/>
              <w:bottom w:val="none" w:color="auto" w:sz="0" w:space="0"/>
            </w:tcBorders>
            <w:hideMark/>
          </w:tcPr>
          <w:p w:rsidRPr="00884BC5" w:rsidR="00DF5BD2" w:rsidP="00884BC5" w:rsidRDefault="00DF5BD2" w14:paraId="68B5D086" w14:textId="1E35D0C5">
            <w:pPr>
              <w:pStyle w:val="SubtituloCursiva"/>
            </w:pPr>
            <w:r w:rsidRPr="009E5050">
              <w:rPr>
                <w:color w:val="275317" w:themeColor="accent6" w:themeShade="80"/>
              </w:rPr>
              <w:t xml:space="preserve">Reflexión y </w:t>
            </w:r>
            <w:r w:rsidRPr="009E5050" w:rsidR="00110707">
              <w:rPr>
                <w:color w:val="275317" w:themeColor="accent6" w:themeShade="80"/>
              </w:rPr>
              <w:t>a</w:t>
            </w:r>
            <w:r w:rsidRPr="009E5050">
              <w:rPr>
                <w:color w:val="275317" w:themeColor="accent6" w:themeShade="80"/>
              </w:rPr>
              <w:t>nálisis</w:t>
            </w:r>
          </w:p>
        </w:tc>
        <w:tc>
          <w:tcPr>
            <w:tcW w:w="1844" w:type="dxa"/>
            <w:hideMark/>
          </w:tcPr>
          <w:p w:rsidRPr="005763B8" w:rsidR="00DF5BD2" w:rsidP="00147FB4" w:rsidRDefault="00DF5BD2" w14:paraId="220D9D9E"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Ofrece reflexiones profundas y análisis críticos sobre las actividades, conectando ideas y demostrando pensamiento original.</w:t>
            </w:r>
          </w:p>
        </w:tc>
        <w:tc>
          <w:tcPr>
            <w:tcW w:w="1638" w:type="dxa"/>
            <w:gridSpan w:val="2"/>
            <w:hideMark/>
          </w:tcPr>
          <w:p w:rsidRPr="005763B8" w:rsidR="00DF5BD2" w:rsidP="00147FB4" w:rsidRDefault="00DF5BD2" w14:paraId="7F64705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Presenta reflexiones y análisis adecuados, con algunas conexiones entre ideas.</w:t>
            </w:r>
          </w:p>
        </w:tc>
        <w:tc>
          <w:tcPr>
            <w:tcW w:w="2156" w:type="dxa"/>
            <w:hideMark/>
          </w:tcPr>
          <w:p w:rsidRPr="005763B8" w:rsidR="00DF5BD2" w:rsidP="00147FB4" w:rsidRDefault="00DF5BD2" w14:paraId="4B35BCE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Incluye reflexiones superficiales, con poca profundización en el análisis.</w:t>
            </w:r>
          </w:p>
        </w:tc>
        <w:tc>
          <w:tcPr>
            <w:tcW w:w="1842" w:type="dxa"/>
            <w:hideMark/>
          </w:tcPr>
          <w:p w:rsidRPr="005763B8" w:rsidR="00DF5BD2" w:rsidP="00147FB4" w:rsidRDefault="00DF5BD2" w14:paraId="679DA05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Las reflexiones son mínimas o inexistentes, sin análisis ni conexión entre ideas.</w:t>
            </w:r>
          </w:p>
        </w:tc>
      </w:tr>
      <w:tr w:rsidRPr="00147FB4" w:rsidR="00884BC5" w:rsidTr="005763B8" w14:paraId="6179B7E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left w:val="none" w:color="auto" w:sz="0" w:space="0"/>
              <w:bottom w:val="none" w:color="auto" w:sz="0" w:space="0"/>
            </w:tcBorders>
            <w:hideMark/>
          </w:tcPr>
          <w:p w:rsidRPr="00884BC5" w:rsidR="00DF5BD2" w:rsidP="00884BC5" w:rsidRDefault="00DF5BD2" w14:paraId="6DF0384E" w14:textId="73C2F65B">
            <w:pPr>
              <w:pStyle w:val="SubtituloCursiva"/>
            </w:pPr>
            <w:r w:rsidRPr="00884BC5">
              <w:rPr>
                <w:rStyle w:val="Textoennegrita"/>
                <w:b/>
                <w:bCs/>
              </w:rPr>
              <w:t xml:space="preserve">Ilustraciones y </w:t>
            </w:r>
            <w:r w:rsidRPr="00884BC5" w:rsidR="00C204CC">
              <w:rPr>
                <w:rStyle w:val="Textoennegrita"/>
                <w:b/>
                <w:bCs/>
              </w:rPr>
              <w:t>c</w:t>
            </w:r>
            <w:r w:rsidRPr="00884BC5">
              <w:rPr>
                <w:rStyle w:val="Textoennegrita"/>
                <w:b/>
                <w:bCs/>
              </w:rPr>
              <w:t>reatividad</w:t>
            </w:r>
          </w:p>
        </w:tc>
        <w:tc>
          <w:tcPr>
            <w:tcW w:w="1844" w:type="dxa"/>
            <w:hideMark/>
          </w:tcPr>
          <w:p w:rsidRPr="005763B8" w:rsidR="00DF5BD2" w:rsidP="00147FB4" w:rsidRDefault="00DF5BD2" w14:paraId="33ACF356"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Incluye ilustraciones detalladas y creativas que enriquecen el diario; utiliza medios visuales de manera efectiva para representar conceptos.</w:t>
            </w:r>
          </w:p>
        </w:tc>
        <w:tc>
          <w:tcPr>
            <w:tcW w:w="1638" w:type="dxa"/>
            <w:gridSpan w:val="2"/>
            <w:hideMark/>
          </w:tcPr>
          <w:p w:rsidRPr="005763B8" w:rsidR="00DF5BD2" w:rsidP="00147FB4" w:rsidRDefault="00DF5BD2" w14:paraId="0CFFEC6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Contiene ilustraciones que apoyan el contenido; muestra cierta creatividad en la representación visual.</w:t>
            </w:r>
          </w:p>
        </w:tc>
        <w:tc>
          <w:tcPr>
            <w:tcW w:w="2156" w:type="dxa"/>
            <w:hideMark/>
          </w:tcPr>
          <w:p w:rsidRPr="005763B8" w:rsidR="00DF5BD2" w:rsidP="00147FB4" w:rsidRDefault="00DF5BD2" w14:paraId="511D142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Las ilustraciones son básicas o limitadas; la creatividad es mínima.</w:t>
            </w:r>
          </w:p>
        </w:tc>
        <w:tc>
          <w:tcPr>
            <w:tcW w:w="1842" w:type="dxa"/>
            <w:hideMark/>
          </w:tcPr>
          <w:p w:rsidRPr="005763B8" w:rsidR="00DF5BD2" w:rsidP="00147FB4" w:rsidRDefault="00DF5BD2" w14:paraId="639B8CE9"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No incluye ilustraciones, o estas son irrelevantes o de baja calidad.</w:t>
            </w:r>
          </w:p>
        </w:tc>
      </w:tr>
      <w:tr w:rsidRPr="00147FB4" w:rsidR="00884BC5" w:rsidTr="005763B8" w14:paraId="2FE364B4" w14:textId="77777777">
        <w:tc>
          <w:tcPr>
            <w:cnfStyle w:val="001000000000" w:firstRow="0" w:lastRow="0" w:firstColumn="1" w:lastColumn="0" w:oddVBand="0" w:evenVBand="0" w:oddHBand="0" w:evenHBand="0" w:firstRowFirstColumn="0" w:firstRowLastColumn="0" w:lastRowFirstColumn="0" w:lastRowLastColumn="0"/>
            <w:tcW w:w="1870" w:type="dxa"/>
            <w:tcBorders>
              <w:left w:val="none" w:color="auto" w:sz="0" w:space="0"/>
              <w:bottom w:val="none" w:color="auto" w:sz="0" w:space="0"/>
            </w:tcBorders>
            <w:hideMark/>
          </w:tcPr>
          <w:p w:rsidRPr="00E93AB3" w:rsidR="00DF5BD2" w:rsidP="00884BC5" w:rsidRDefault="00DF5BD2" w14:paraId="15923E3E" w14:textId="3E40A773">
            <w:pPr>
              <w:pStyle w:val="SubtituloCursiva"/>
              <w:rPr>
                <w:sz w:val="22"/>
                <w:szCs w:val="22"/>
              </w:rPr>
            </w:pPr>
            <w:r w:rsidRPr="00E93AB3">
              <w:rPr>
                <w:rStyle w:val="Textoennegrita"/>
                <w:b/>
                <w:bCs/>
                <w:sz w:val="22"/>
                <w:szCs w:val="22"/>
              </w:rPr>
              <w:t xml:space="preserve">Comunicación y </w:t>
            </w:r>
            <w:r w:rsidRPr="00E93AB3" w:rsidR="00C204CC">
              <w:rPr>
                <w:rStyle w:val="Textoennegrita"/>
                <w:b/>
                <w:bCs/>
                <w:sz w:val="22"/>
                <w:szCs w:val="22"/>
              </w:rPr>
              <w:t>o</w:t>
            </w:r>
            <w:r w:rsidRPr="00E93AB3">
              <w:rPr>
                <w:rStyle w:val="Textoennegrita"/>
                <w:b/>
                <w:bCs/>
                <w:sz w:val="22"/>
                <w:szCs w:val="22"/>
              </w:rPr>
              <w:t>rganización</w:t>
            </w:r>
          </w:p>
        </w:tc>
        <w:tc>
          <w:tcPr>
            <w:tcW w:w="1844" w:type="dxa"/>
            <w:hideMark/>
          </w:tcPr>
          <w:p w:rsidRPr="005763B8" w:rsidR="00DF5BD2" w:rsidP="00147FB4" w:rsidRDefault="00DF5BD2" w14:paraId="266A9203"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 información está organizada de manera clara y coherente; el lenguaje es preciso y apropiado; sin errores ortográficos o gramaticales significativos.</w:t>
            </w:r>
          </w:p>
        </w:tc>
        <w:tc>
          <w:tcPr>
            <w:tcW w:w="1638" w:type="dxa"/>
            <w:gridSpan w:val="2"/>
            <w:hideMark/>
          </w:tcPr>
          <w:p w:rsidRPr="005763B8" w:rsidR="00DF5BD2" w:rsidP="00147FB4" w:rsidRDefault="00DF5BD2" w14:paraId="61704D7C"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 información está bien organizada; el lenguaje es adecuado con pocos errores menores.</w:t>
            </w:r>
          </w:p>
        </w:tc>
        <w:tc>
          <w:tcPr>
            <w:tcW w:w="2156" w:type="dxa"/>
            <w:hideMark/>
          </w:tcPr>
          <w:p w:rsidRPr="005763B8" w:rsidR="00DF5BD2" w:rsidP="00147FB4" w:rsidRDefault="00DF5BD2" w14:paraId="2C598A6E" w14:textId="7BBFB500">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 xml:space="preserve">La organización es </w:t>
            </w:r>
            <w:r w:rsidRPr="005763B8" w:rsidR="00AB6275">
              <w:rPr>
                <w:rFonts w:cs="Arial"/>
                <w:sz w:val="20"/>
                <w:szCs w:val="20"/>
              </w:rPr>
              <w:t>aceptable,</w:t>
            </w:r>
            <w:r w:rsidRPr="005763B8">
              <w:rPr>
                <w:rFonts w:cs="Arial"/>
                <w:sz w:val="20"/>
                <w:szCs w:val="20"/>
              </w:rPr>
              <w:t xml:space="preserve"> pero puede ser confusa en partes; hay errores ortográficos o gramaticales que no obstaculizan la comprensión.</w:t>
            </w:r>
          </w:p>
        </w:tc>
        <w:tc>
          <w:tcPr>
            <w:tcW w:w="1842" w:type="dxa"/>
            <w:hideMark/>
          </w:tcPr>
          <w:p w:rsidRPr="005763B8" w:rsidR="00DF5BD2" w:rsidP="00147FB4" w:rsidRDefault="00DF5BD2" w14:paraId="0220658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 información está desorganizada; numerosos errores ortográficos o gramaticales que dificultan la comprensión.</w:t>
            </w:r>
          </w:p>
        </w:tc>
      </w:tr>
      <w:tr w:rsidRPr="00147FB4" w:rsidR="00884BC5" w:rsidTr="005763B8" w14:paraId="0B908D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Borders>
              <w:left w:val="none" w:color="auto" w:sz="0" w:space="0"/>
              <w:bottom w:val="none" w:color="auto" w:sz="0" w:space="0"/>
            </w:tcBorders>
            <w:hideMark/>
          </w:tcPr>
          <w:p w:rsidRPr="00884BC5" w:rsidR="00DF5BD2" w:rsidP="00884BC5" w:rsidRDefault="00DF5BD2" w14:paraId="419B0883" w14:textId="2132BF97">
            <w:pPr>
              <w:pStyle w:val="SubtituloCursiva"/>
            </w:pPr>
            <w:r w:rsidRPr="00884BC5">
              <w:rPr>
                <w:rStyle w:val="Textoennegrita"/>
                <w:b/>
                <w:bCs/>
              </w:rPr>
              <w:t xml:space="preserve">Interacción con </w:t>
            </w:r>
            <w:r w:rsidRPr="00884BC5" w:rsidR="00C204CC">
              <w:rPr>
                <w:rStyle w:val="Textoennegrita"/>
                <w:b/>
                <w:bCs/>
              </w:rPr>
              <w:t>c</w:t>
            </w:r>
            <w:r w:rsidRPr="00884BC5">
              <w:rPr>
                <w:rStyle w:val="Textoennegrita"/>
                <w:b/>
                <w:bCs/>
              </w:rPr>
              <w:t>ompañeros</w:t>
            </w:r>
          </w:p>
        </w:tc>
        <w:tc>
          <w:tcPr>
            <w:tcW w:w="1844" w:type="dxa"/>
            <w:hideMark/>
          </w:tcPr>
          <w:p w:rsidRPr="005763B8" w:rsidR="00DF5BD2" w:rsidP="00147FB4" w:rsidRDefault="00DF5BD2" w14:paraId="73A26021"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Participa activamente comentando en los diarios de al menos tres compañeros, ofreciendo retroalimentación constructiva y fomentando el diálogo.</w:t>
            </w:r>
          </w:p>
        </w:tc>
        <w:tc>
          <w:tcPr>
            <w:tcW w:w="1638" w:type="dxa"/>
            <w:gridSpan w:val="2"/>
            <w:hideMark/>
          </w:tcPr>
          <w:p w:rsidRPr="005763B8" w:rsidR="00DF5BD2" w:rsidP="00147FB4" w:rsidRDefault="00DF5BD2" w14:paraId="374ECA5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Comenta en los diarios de al menos dos compañeros, aportando ideas o sugerencias relevantes.</w:t>
            </w:r>
          </w:p>
        </w:tc>
        <w:tc>
          <w:tcPr>
            <w:tcW w:w="2156" w:type="dxa"/>
            <w:hideMark/>
          </w:tcPr>
          <w:p w:rsidRPr="005763B8" w:rsidR="00DF5BD2" w:rsidP="00147FB4" w:rsidRDefault="00DF5BD2" w14:paraId="64B4A13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Interactúa mínimamente con los compañeros; comentarios superficiales o limitados.</w:t>
            </w:r>
          </w:p>
        </w:tc>
        <w:tc>
          <w:tcPr>
            <w:tcW w:w="1842" w:type="dxa"/>
            <w:hideMark/>
          </w:tcPr>
          <w:p w:rsidRPr="005763B8" w:rsidR="00DF5BD2" w:rsidP="00147FB4" w:rsidRDefault="00DF5BD2" w14:paraId="0099139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No participa en la interacción con compañeros o los comentarios no son constructivos.</w:t>
            </w:r>
          </w:p>
        </w:tc>
      </w:tr>
    </w:tbl>
    <w:p w:rsidRPr="00E93AB3" w:rsidR="00E93AB3" w:rsidP="00E93AB3" w:rsidRDefault="00DF5BD2" w14:paraId="61E902A2" w14:textId="4316DA2B">
      <w:pPr>
        <w:pStyle w:val="NormalWeb"/>
        <w:spacing w:line="480" w:lineRule="auto"/>
        <w:rPr>
          <w:rFonts w:ascii="Arial" w:hAnsi="Arial" w:cs="Arial"/>
        </w:rPr>
      </w:pPr>
      <w:r w:rsidRPr="00147FB4">
        <w:rPr>
          <w:rStyle w:val="Textoennegrita"/>
          <w:rFonts w:eastAsiaTheme="majorEastAsia"/>
        </w:rPr>
        <w:t xml:space="preserve">Puntaje </w:t>
      </w:r>
      <w:r w:rsidRPr="00147FB4" w:rsidR="00A745A6">
        <w:rPr>
          <w:rStyle w:val="Textoennegrita"/>
          <w:rFonts w:eastAsiaTheme="majorEastAsia"/>
        </w:rPr>
        <w:t>m</w:t>
      </w:r>
      <w:r w:rsidRPr="00147FB4">
        <w:rPr>
          <w:rStyle w:val="Textoennegrita"/>
          <w:rFonts w:eastAsiaTheme="majorEastAsia"/>
        </w:rPr>
        <w:t>áximo:</w:t>
      </w:r>
      <w:r w:rsidRPr="00147FB4">
        <w:rPr>
          <w:rFonts w:ascii="Arial" w:hAnsi="Arial" w:cs="Arial"/>
        </w:rPr>
        <w:t xml:space="preserve"> 20 puntos</w:t>
      </w:r>
      <w:r w:rsidRPr="00147FB4" w:rsidR="009B253C">
        <w:rPr>
          <w:rFonts w:ascii="Arial" w:hAnsi="Arial" w:cs="Arial"/>
        </w:rPr>
        <w:t>.</w:t>
      </w:r>
    </w:p>
    <w:p w:rsidRPr="00147FB4" w:rsidR="00107D0F" w:rsidP="00E93AB3" w:rsidRDefault="00107D0F" w14:paraId="5B56BA9B" w14:textId="4A09B8B8">
      <w:pPr>
        <w:pStyle w:val="Encabezado"/>
      </w:pPr>
      <w:r w:rsidRPr="00147FB4">
        <w:t xml:space="preserve">Actividad de </w:t>
      </w:r>
      <w:r w:rsidRPr="00147FB4" w:rsidR="00A745A6">
        <w:t>e</w:t>
      </w:r>
      <w:r w:rsidRPr="00147FB4">
        <w:t xml:space="preserve">valuación 2: Proyecto </w:t>
      </w:r>
      <w:r w:rsidRPr="00147FB4" w:rsidR="00A745A6">
        <w:t>c</w:t>
      </w:r>
      <w:r w:rsidRPr="00147FB4">
        <w:t xml:space="preserve">olaborativo - "Conservando </w:t>
      </w:r>
      <w:r w:rsidRPr="00147FB4" w:rsidR="00A745A6">
        <w:t>n</w:t>
      </w:r>
      <w:r w:rsidRPr="00147FB4">
        <w:t xml:space="preserve">uestros </w:t>
      </w:r>
      <w:r w:rsidRPr="00147FB4" w:rsidR="00A745A6">
        <w:t>h</w:t>
      </w:r>
      <w:r w:rsidRPr="00147FB4">
        <w:t>umedales"</w:t>
      </w:r>
    </w:p>
    <w:p w:rsidRPr="00147FB4" w:rsidR="00107D0F" w:rsidP="009B253C" w:rsidRDefault="00107D0F" w14:paraId="2941A15B" w14:textId="6CC39617">
      <w:pPr>
        <w:pStyle w:val="NormalWeb"/>
        <w:spacing w:before="0" w:beforeAutospacing="0" w:after="0" w:afterAutospacing="0" w:line="480" w:lineRule="auto"/>
        <w:rPr>
          <w:rFonts w:ascii="Arial" w:hAnsi="Arial" w:cs="Arial"/>
        </w:rPr>
      </w:pPr>
      <w:r w:rsidRPr="00147FB4">
        <w:rPr>
          <w:rStyle w:val="Textoennegrita"/>
          <w:rFonts w:eastAsiaTheme="majorEastAsia"/>
        </w:rPr>
        <w:t>Tipo de Evaluación:</w:t>
      </w:r>
      <w:r w:rsidRPr="00147FB4">
        <w:rPr>
          <w:rFonts w:ascii="Arial" w:hAnsi="Arial" w:cs="Arial"/>
        </w:rPr>
        <w:t xml:space="preserve"> </w:t>
      </w:r>
      <w:r w:rsidRPr="00147FB4" w:rsidR="00A745A6">
        <w:rPr>
          <w:rFonts w:ascii="Arial" w:hAnsi="Arial" w:cs="Arial"/>
        </w:rPr>
        <w:t>s</w:t>
      </w:r>
      <w:r w:rsidRPr="00147FB4">
        <w:rPr>
          <w:rFonts w:ascii="Arial" w:hAnsi="Arial" w:cs="Arial"/>
        </w:rPr>
        <w:t>umativa</w:t>
      </w:r>
    </w:p>
    <w:p w:rsidRPr="00147FB4" w:rsidR="00107D0F" w:rsidP="009B253C" w:rsidRDefault="00107D0F" w14:paraId="55D7D9C1" w14:textId="6F28E291">
      <w:pPr>
        <w:pStyle w:val="NormalWeb"/>
        <w:spacing w:before="0" w:beforeAutospacing="0" w:after="0" w:afterAutospacing="0" w:line="480" w:lineRule="auto"/>
        <w:ind w:firstLine="720"/>
        <w:rPr>
          <w:rFonts w:ascii="Arial" w:hAnsi="Arial" w:cs="Arial"/>
        </w:rPr>
      </w:pPr>
      <w:r w:rsidRPr="00147FB4">
        <w:rPr>
          <w:rStyle w:val="Textoennegrita"/>
          <w:rFonts w:eastAsiaTheme="majorEastAsia"/>
        </w:rPr>
        <w:t>Objetivo:</w:t>
      </w:r>
      <w:r w:rsidRPr="00147FB4">
        <w:rPr>
          <w:rFonts w:ascii="Arial" w:hAnsi="Arial" w:cs="Arial"/>
        </w:rPr>
        <w:t xml:space="preserve"> </w:t>
      </w:r>
      <w:r w:rsidRPr="00147FB4" w:rsidR="009B253C">
        <w:rPr>
          <w:rFonts w:ascii="Arial" w:hAnsi="Arial" w:cs="Arial"/>
        </w:rPr>
        <w:t>e</w:t>
      </w:r>
      <w:r w:rsidRPr="00147FB4">
        <w:rPr>
          <w:rFonts w:ascii="Arial" w:hAnsi="Arial" w:cs="Arial"/>
        </w:rPr>
        <w:t>valuar la capacidad de los estudiantes para aplicar los conocimientos adquiridos en la elaboración de propuestas de conservación, integrando investigación, creatividad y trabajo en equipo.</w:t>
      </w:r>
    </w:p>
    <w:p w:rsidRPr="006217D1" w:rsidR="00107D0F" w:rsidP="00E93AB3" w:rsidRDefault="00107D0F" w14:paraId="54C995B5" w14:textId="0E88B590">
      <w:pPr>
        <w:pStyle w:val="Encabezado"/>
      </w:pPr>
      <w:r w:rsidRPr="006217D1">
        <w:t xml:space="preserve">Descripción de la </w:t>
      </w:r>
      <w:r w:rsidRPr="006217D1" w:rsidR="00A745A6">
        <w:t>a</w:t>
      </w:r>
      <w:r w:rsidRPr="006217D1">
        <w:t>ctividad</w:t>
      </w:r>
    </w:p>
    <w:p w:rsidRPr="006217D1" w:rsidR="00107D0F" w:rsidP="006217D1" w:rsidRDefault="00107D0F" w14:paraId="54811D5D" w14:textId="2DAA038B">
      <w:pPr>
        <w:pStyle w:val="SubtituloCursiva"/>
      </w:pPr>
      <w:r w:rsidRPr="006217D1">
        <w:rPr>
          <w:rStyle w:val="Textoennegrita"/>
          <w:rFonts w:eastAsiaTheme="majorEastAsia"/>
          <w:b/>
          <w:bCs/>
        </w:rPr>
        <w:t xml:space="preserve">Formación de </w:t>
      </w:r>
      <w:r w:rsidRPr="006217D1" w:rsidR="00A745A6">
        <w:rPr>
          <w:rStyle w:val="Textoennegrita"/>
          <w:rFonts w:eastAsiaTheme="majorEastAsia"/>
          <w:b/>
          <w:bCs/>
        </w:rPr>
        <w:t>g</w:t>
      </w:r>
      <w:r w:rsidRPr="006217D1">
        <w:rPr>
          <w:rStyle w:val="Textoennegrita"/>
          <w:rFonts w:eastAsiaTheme="majorEastAsia"/>
          <w:b/>
          <w:bCs/>
        </w:rPr>
        <w:t>rupos</w:t>
      </w:r>
    </w:p>
    <w:p w:rsidRPr="00147FB4" w:rsidR="00107D0F" w:rsidP="003E3762" w:rsidRDefault="00107D0F" w14:paraId="7850661A" w14:textId="77777777">
      <w:pPr>
        <w:pStyle w:val="Prrafodelista"/>
        <w:numPr>
          <w:ilvl w:val="0"/>
          <w:numId w:val="35"/>
        </w:numPr>
        <w:spacing w:line="480" w:lineRule="auto"/>
        <w:jc w:val="left"/>
        <w:rPr>
          <w:rFonts w:cs="Arial"/>
          <w:szCs w:val="24"/>
        </w:rPr>
      </w:pPr>
      <w:r w:rsidRPr="00147FB4">
        <w:rPr>
          <w:rFonts w:cs="Arial"/>
          <w:szCs w:val="24"/>
        </w:rPr>
        <w:t>Los estudiantes se organizan en grupos de 4-5 integrantes.</w:t>
      </w:r>
    </w:p>
    <w:p w:rsidRPr="006217D1" w:rsidR="00107D0F" w:rsidP="006217D1" w:rsidRDefault="00107D0F" w14:paraId="3F69F42C" w14:textId="777368ED">
      <w:pPr>
        <w:pStyle w:val="SubtituloCursiva"/>
      </w:pPr>
      <w:r w:rsidRPr="006217D1">
        <w:rPr>
          <w:rStyle w:val="Textoennegrita"/>
          <w:rFonts w:eastAsiaTheme="majorEastAsia"/>
          <w:b/>
          <w:bCs/>
        </w:rPr>
        <w:t xml:space="preserve">Selección de un </w:t>
      </w:r>
      <w:r w:rsidRPr="006217D1" w:rsidR="00A745A6">
        <w:rPr>
          <w:rStyle w:val="Textoennegrita"/>
          <w:rFonts w:eastAsiaTheme="majorEastAsia"/>
          <w:b/>
          <w:bCs/>
        </w:rPr>
        <w:t>h</w:t>
      </w:r>
      <w:r w:rsidRPr="006217D1">
        <w:rPr>
          <w:rStyle w:val="Textoennegrita"/>
          <w:rFonts w:eastAsiaTheme="majorEastAsia"/>
          <w:b/>
          <w:bCs/>
        </w:rPr>
        <w:t xml:space="preserve">umedal </w:t>
      </w:r>
      <w:r w:rsidRPr="006217D1" w:rsidR="00A745A6">
        <w:rPr>
          <w:rStyle w:val="Textoennegrita"/>
          <w:rFonts w:eastAsiaTheme="majorEastAsia"/>
          <w:b/>
          <w:bCs/>
        </w:rPr>
        <w:t>u</w:t>
      </w:r>
      <w:r w:rsidRPr="006217D1">
        <w:rPr>
          <w:rStyle w:val="Textoennegrita"/>
          <w:rFonts w:eastAsiaTheme="majorEastAsia"/>
          <w:b/>
          <w:bCs/>
        </w:rPr>
        <w:t>rbano:</w:t>
      </w:r>
    </w:p>
    <w:p w:rsidRPr="00147FB4" w:rsidR="00107D0F" w:rsidP="003E3762" w:rsidRDefault="00107D0F" w14:paraId="5EC91838" w14:textId="77777777">
      <w:pPr>
        <w:pStyle w:val="Prrafodelista"/>
        <w:numPr>
          <w:ilvl w:val="0"/>
          <w:numId w:val="35"/>
        </w:numPr>
        <w:spacing w:line="480" w:lineRule="auto"/>
        <w:jc w:val="left"/>
        <w:rPr>
          <w:rFonts w:cs="Arial"/>
          <w:szCs w:val="24"/>
        </w:rPr>
      </w:pPr>
      <w:r w:rsidRPr="00147FB4">
        <w:rPr>
          <w:rFonts w:cs="Arial"/>
          <w:szCs w:val="24"/>
        </w:rPr>
        <w:t>Cada grupo elige un humedal de Bogotá (e.g., Humedal de Córdoba, Juan Amarillo).</w:t>
      </w:r>
    </w:p>
    <w:p w:rsidRPr="006217D1" w:rsidR="00107D0F" w:rsidP="00E93AB3" w:rsidRDefault="00107D0F" w14:paraId="63B30D2F" w14:textId="51A7DF91">
      <w:pPr>
        <w:pStyle w:val="Encabezado"/>
      </w:pPr>
      <w:r w:rsidRPr="006217D1">
        <w:t>Investigación</w:t>
      </w:r>
    </w:p>
    <w:p w:rsidRPr="006217D1" w:rsidR="00107D0F" w:rsidP="006217D1" w:rsidRDefault="00107D0F" w14:paraId="670DB30A" w14:textId="411A414F">
      <w:pPr>
        <w:pStyle w:val="SubtituloCursiva"/>
        <w:rPr>
          <w:rStyle w:val="Textoennegrita"/>
          <w:b/>
          <w:bCs/>
        </w:rPr>
      </w:pPr>
      <w:r w:rsidRPr="006217D1">
        <w:rPr>
          <w:rStyle w:val="Textoennegrita"/>
          <w:rFonts w:eastAsiaTheme="majorEastAsia"/>
          <w:b/>
          <w:bCs/>
        </w:rPr>
        <w:t xml:space="preserve">Análisis de </w:t>
      </w:r>
      <w:r w:rsidRPr="006217D1" w:rsidR="00A745A6">
        <w:rPr>
          <w:rStyle w:val="Textoennegrita"/>
          <w:rFonts w:eastAsiaTheme="majorEastAsia"/>
          <w:b/>
          <w:bCs/>
        </w:rPr>
        <w:t>e</w:t>
      </w:r>
      <w:r w:rsidRPr="006217D1">
        <w:rPr>
          <w:rStyle w:val="Textoennegrita"/>
          <w:rFonts w:eastAsiaTheme="majorEastAsia"/>
          <w:b/>
          <w:bCs/>
        </w:rPr>
        <w:t>species:</w:t>
      </w:r>
    </w:p>
    <w:p w:rsidRPr="00147FB4" w:rsidR="00107D0F" w:rsidP="003E3762" w:rsidRDefault="00107D0F" w14:paraId="139A8736" w14:textId="77777777">
      <w:pPr>
        <w:pStyle w:val="Prrafodelista"/>
        <w:numPr>
          <w:ilvl w:val="0"/>
          <w:numId w:val="35"/>
        </w:numPr>
        <w:spacing w:before="100" w:beforeAutospacing="1" w:after="100" w:afterAutospacing="1" w:line="480" w:lineRule="auto"/>
        <w:jc w:val="left"/>
        <w:rPr>
          <w:rFonts w:cs="Arial"/>
          <w:szCs w:val="24"/>
        </w:rPr>
      </w:pPr>
      <w:r w:rsidRPr="00147FB4">
        <w:rPr>
          <w:rFonts w:cs="Arial"/>
          <w:szCs w:val="24"/>
        </w:rPr>
        <w:t>Identificar las especies animales y vegetales del humedal, enfocándose en sus ciclos de vida y adaptaciones.</w:t>
      </w:r>
    </w:p>
    <w:p w:rsidRPr="006217D1" w:rsidR="00107D0F" w:rsidP="006217D1" w:rsidRDefault="00107D0F" w14:paraId="2A41F0C5" w14:textId="1ADF23CD">
      <w:pPr>
        <w:pStyle w:val="SubtituloCursiva"/>
        <w:rPr>
          <w:rStyle w:val="Textoennegrita"/>
          <w:b/>
          <w:bCs/>
        </w:rPr>
      </w:pPr>
      <w:r w:rsidRPr="006217D1">
        <w:rPr>
          <w:rStyle w:val="Textoennegrita"/>
          <w:rFonts w:eastAsiaTheme="majorEastAsia"/>
          <w:b/>
          <w:bCs/>
        </w:rPr>
        <w:t xml:space="preserve">Problemas </w:t>
      </w:r>
      <w:r w:rsidRPr="006217D1" w:rsidR="00A745A6">
        <w:rPr>
          <w:rStyle w:val="Textoennegrita"/>
          <w:rFonts w:eastAsiaTheme="majorEastAsia"/>
          <w:b/>
          <w:bCs/>
        </w:rPr>
        <w:t>a</w:t>
      </w:r>
      <w:r w:rsidRPr="006217D1">
        <w:rPr>
          <w:rStyle w:val="Textoennegrita"/>
          <w:rFonts w:eastAsiaTheme="majorEastAsia"/>
          <w:b/>
          <w:bCs/>
        </w:rPr>
        <w:t>mbientales:</w:t>
      </w:r>
    </w:p>
    <w:p w:rsidRPr="00147FB4" w:rsidR="00107D0F" w:rsidP="003E3762" w:rsidRDefault="00107D0F" w14:paraId="3EBE7A5A" w14:textId="77777777">
      <w:pPr>
        <w:pStyle w:val="Prrafodelista"/>
        <w:numPr>
          <w:ilvl w:val="0"/>
          <w:numId w:val="35"/>
        </w:numPr>
        <w:spacing w:before="100" w:beforeAutospacing="1" w:after="100" w:afterAutospacing="1" w:line="480" w:lineRule="auto"/>
        <w:jc w:val="left"/>
        <w:rPr>
          <w:rFonts w:cs="Arial"/>
          <w:szCs w:val="24"/>
        </w:rPr>
      </w:pPr>
      <w:r w:rsidRPr="00147FB4">
        <w:rPr>
          <w:rFonts w:cs="Arial"/>
          <w:szCs w:val="24"/>
        </w:rPr>
        <w:t>Investigar las amenazas que enfrenta el humedal, como contaminación, urbanización y pérdida de hábitat.</w:t>
      </w:r>
    </w:p>
    <w:p w:rsidR="009E5050" w:rsidP="00E93AB3" w:rsidRDefault="009E5050" w14:paraId="617138DC" w14:textId="77777777">
      <w:pPr>
        <w:pStyle w:val="Encabezado"/>
      </w:pPr>
    </w:p>
    <w:p w:rsidR="009E5050" w:rsidP="00E93AB3" w:rsidRDefault="009E5050" w14:paraId="2D47B382" w14:textId="77777777">
      <w:pPr>
        <w:pStyle w:val="Encabezado"/>
      </w:pPr>
    </w:p>
    <w:p w:rsidRPr="006217D1" w:rsidR="00107D0F" w:rsidP="00E93AB3" w:rsidRDefault="00107D0F" w14:paraId="2C689ECC" w14:textId="4F9F4C87">
      <w:pPr>
        <w:pStyle w:val="Encabezado"/>
      </w:pPr>
      <w:r w:rsidRPr="006217D1">
        <w:t xml:space="preserve">Elaboración de una </w:t>
      </w:r>
      <w:r w:rsidRPr="006217D1" w:rsidR="00A745A6">
        <w:t>p</w:t>
      </w:r>
      <w:r w:rsidRPr="006217D1">
        <w:t xml:space="preserve">ropuesta de </w:t>
      </w:r>
      <w:r w:rsidRPr="006217D1" w:rsidR="00A745A6">
        <w:t>c</w:t>
      </w:r>
      <w:r w:rsidRPr="006217D1">
        <w:t>onservación</w:t>
      </w:r>
    </w:p>
    <w:p w:rsidRPr="006217D1" w:rsidR="00107D0F" w:rsidP="006217D1" w:rsidRDefault="00107D0F" w14:paraId="44A0B241" w14:textId="77777777">
      <w:pPr>
        <w:pStyle w:val="SubtituloCursiva"/>
      </w:pPr>
      <w:r w:rsidRPr="006217D1">
        <w:rPr>
          <w:rStyle w:val="Textoennegrita"/>
          <w:rFonts w:eastAsiaTheme="majorEastAsia"/>
          <w:b/>
          <w:bCs/>
        </w:rPr>
        <w:t>Contenido:</w:t>
      </w:r>
    </w:p>
    <w:p w:rsidRPr="00147FB4" w:rsidR="00107D0F" w:rsidP="003A3485" w:rsidRDefault="00107D0F" w14:paraId="63E33FA7" w14:textId="77777777">
      <w:pPr>
        <w:spacing w:line="480" w:lineRule="auto"/>
        <w:jc w:val="left"/>
        <w:rPr>
          <w:rFonts w:cs="Arial"/>
          <w:szCs w:val="24"/>
        </w:rPr>
      </w:pPr>
      <w:r w:rsidRPr="00147FB4">
        <w:rPr>
          <w:rFonts w:cs="Arial"/>
          <w:szCs w:val="24"/>
        </w:rPr>
        <w:t>Descripción del humedal y su importancia ecológica.</w:t>
      </w:r>
    </w:p>
    <w:p w:rsidRPr="00147FB4" w:rsidR="00107D0F" w:rsidP="003E3762" w:rsidRDefault="00107D0F" w14:paraId="200DD3EB" w14:textId="77777777">
      <w:pPr>
        <w:pStyle w:val="Prrafodelista"/>
        <w:numPr>
          <w:ilvl w:val="0"/>
          <w:numId w:val="36"/>
        </w:numPr>
        <w:spacing w:line="480" w:lineRule="auto"/>
        <w:jc w:val="left"/>
        <w:rPr>
          <w:rFonts w:cs="Arial"/>
          <w:szCs w:val="24"/>
        </w:rPr>
      </w:pPr>
      <w:r w:rsidRPr="00147FB4">
        <w:rPr>
          <w:rFonts w:cs="Arial"/>
          <w:szCs w:val="24"/>
        </w:rPr>
        <w:t>Ciclos de vida de especies clave (e.g., rana sabanera, colibríes).</w:t>
      </w:r>
    </w:p>
    <w:p w:rsidRPr="00147FB4" w:rsidR="00107D0F" w:rsidP="003E3762" w:rsidRDefault="00107D0F" w14:paraId="4D87A793" w14:textId="77777777">
      <w:pPr>
        <w:pStyle w:val="Prrafodelista"/>
        <w:numPr>
          <w:ilvl w:val="0"/>
          <w:numId w:val="36"/>
        </w:numPr>
        <w:spacing w:before="100" w:beforeAutospacing="1" w:after="100" w:afterAutospacing="1" w:line="480" w:lineRule="auto"/>
        <w:jc w:val="left"/>
        <w:rPr>
          <w:rFonts w:cs="Arial"/>
          <w:szCs w:val="24"/>
        </w:rPr>
      </w:pPr>
      <w:r w:rsidRPr="00147FB4">
        <w:rPr>
          <w:rFonts w:cs="Arial"/>
          <w:szCs w:val="24"/>
        </w:rPr>
        <w:t>Estrategias para mitigar las amenazas identificadas.</w:t>
      </w:r>
    </w:p>
    <w:p w:rsidRPr="00147FB4" w:rsidR="00107D0F" w:rsidP="003E3762" w:rsidRDefault="00107D0F" w14:paraId="68349DFF" w14:textId="77777777">
      <w:pPr>
        <w:pStyle w:val="Prrafodelista"/>
        <w:numPr>
          <w:ilvl w:val="0"/>
          <w:numId w:val="36"/>
        </w:numPr>
        <w:spacing w:before="100" w:beforeAutospacing="1" w:after="100" w:afterAutospacing="1" w:line="480" w:lineRule="auto"/>
        <w:jc w:val="left"/>
        <w:rPr>
          <w:rFonts w:cs="Arial"/>
          <w:szCs w:val="24"/>
        </w:rPr>
      </w:pPr>
      <w:r w:rsidRPr="00147FB4">
        <w:rPr>
          <w:rFonts w:cs="Arial"/>
          <w:szCs w:val="24"/>
        </w:rPr>
        <w:t>Plan de acción para involucrar a la comunidad.</w:t>
      </w:r>
    </w:p>
    <w:p w:rsidRPr="006217D1" w:rsidR="00107D0F" w:rsidP="006217D1" w:rsidRDefault="00107D0F" w14:paraId="459E398C" w14:textId="77777777">
      <w:pPr>
        <w:pStyle w:val="SubtituloCursiva"/>
      </w:pPr>
      <w:r w:rsidRPr="006217D1">
        <w:rPr>
          <w:rStyle w:val="Textoennegrita"/>
          <w:rFonts w:eastAsiaTheme="majorEastAsia"/>
          <w:b/>
          <w:bCs/>
        </w:rPr>
        <w:t>Formato:</w:t>
      </w:r>
    </w:p>
    <w:p w:rsidRPr="00147FB4" w:rsidR="00107D0F" w:rsidP="003E3762" w:rsidRDefault="00107D0F" w14:paraId="621277A4" w14:textId="77777777">
      <w:pPr>
        <w:pStyle w:val="Prrafodelista"/>
        <w:numPr>
          <w:ilvl w:val="0"/>
          <w:numId w:val="37"/>
        </w:numPr>
        <w:spacing w:line="480" w:lineRule="auto"/>
        <w:jc w:val="left"/>
        <w:rPr>
          <w:rFonts w:cs="Arial"/>
          <w:szCs w:val="24"/>
        </w:rPr>
      </w:pPr>
      <w:r w:rsidRPr="00147FB4">
        <w:rPr>
          <w:rFonts w:cs="Arial"/>
          <w:szCs w:val="24"/>
        </w:rPr>
        <w:t>Creación de un folleto, presentación digital o video informativo.</w:t>
      </w:r>
    </w:p>
    <w:p w:rsidRPr="006217D1" w:rsidR="00107D0F" w:rsidP="006217D1" w:rsidRDefault="00107D0F" w14:paraId="7984A8DD" w14:textId="67E81FF5">
      <w:pPr>
        <w:pStyle w:val="SubtituloCursiva"/>
      </w:pPr>
      <w:r w:rsidRPr="006217D1">
        <w:rPr>
          <w:rFonts w:eastAsiaTheme="majorEastAsia"/>
        </w:rPr>
        <w:t xml:space="preserve">Simulación de una </w:t>
      </w:r>
      <w:r w:rsidRPr="006217D1" w:rsidR="00A745A6">
        <w:rPr>
          <w:rFonts w:eastAsiaTheme="majorEastAsia"/>
        </w:rPr>
        <w:t>c</w:t>
      </w:r>
      <w:r w:rsidRPr="006217D1">
        <w:rPr>
          <w:rFonts w:eastAsiaTheme="majorEastAsia"/>
        </w:rPr>
        <w:t xml:space="preserve">ampaña de </w:t>
      </w:r>
      <w:r w:rsidRPr="006217D1" w:rsidR="00A745A6">
        <w:rPr>
          <w:rFonts w:eastAsiaTheme="majorEastAsia"/>
        </w:rPr>
        <w:t>c</w:t>
      </w:r>
      <w:r w:rsidRPr="006217D1">
        <w:rPr>
          <w:rFonts w:eastAsiaTheme="majorEastAsia"/>
        </w:rPr>
        <w:t>oncientización:</w:t>
      </w:r>
    </w:p>
    <w:p w:rsidRPr="00147FB4" w:rsidR="00107D0F" w:rsidP="003E3762" w:rsidRDefault="00107D0F" w14:paraId="714F21C4" w14:textId="77777777">
      <w:pPr>
        <w:pStyle w:val="Prrafodelista"/>
        <w:numPr>
          <w:ilvl w:val="0"/>
          <w:numId w:val="37"/>
        </w:numPr>
        <w:spacing w:line="480" w:lineRule="auto"/>
        <w:jc w:val="left"/>
        <w:rPr>
          <w:rFonts w:cs="Arial"/>
          <w:szCs w:val="24"/>
        </w:rPr>
      </w:pPr>
      <w:r w:rsidRPr="00147FB4">
        <w:rPr>
          <w:rFonts w:cs="Arial"/>
          <w:szCs w:val="24"/>
        </w:rPr>
        <w:t>Los grupos presentan sus propuestas al resto de la clase, simulando una campaña dirigida a la comunidad.</w:t>
      </w:r>
    </w:p>
    <w:p w:rsidRPr="006217D1" w:rsidR="00107D0F" w:rsidP="00E93AB3" w:rsidRDefault="00107D0F" w14:paraId="03CF433C" w14:textId="143B2BF6">
      <w:pPr>
        <w:pStyle w:val="Encabezado"/>
      </w:pPr>
      <w:r w:rsidRPr="006217D1">
        <w:t>Evaluación</w:t>
      </w:r>
    </w:p>
    <w:p w:rsidRPr="006217D1" w:rsidR="00107D0F" w:rsidP="006217D1" w:rsidRDefault="00107D0F" w14:paraId="4152FEFB" w14:textId="77777777">
      <w:pPr>
        <w:pStyle w:val="SubtituloCursiva"/>
      </w:pPr>
      <w:r w:rsidRPr="006217D1">
        <w:rPr>
          <w:rStyle w:val="Textoennegrita"/>
          <w:rFonts w:eastAsiaTheme="majorEastAsia"/>
          <w:b/>
          <w:bCs/>
        </w:rPr>
        <w:t>Criterios:</w:t>
      </w:r>
    </w:p>
    <w:p w:rsidRPr="00147FB4" w:rsidR="00107D0F" w:rsidP="003E3762" w:rsidRDefault="00107D0F" w14:paraId="280CC724" w14:textId="77777777">
      <w:pPr>
        <w:pStyle w:val="Prrafodelista"/>
        <w:numPr>
          <w:ilvl w:val="0"/>
          <w:numId w:val="37"/>
        </w:numPr>
        <w:spacing w:before="100" w:beforeAutospacing="1" w:after="100" w:afterAutospacing="1" w:line="480" w:lineRule="auto"/>
        <w:jc w:val="left"/>
        <w:rPr>
          <w:rFonts w:cs="Arial"/>
          <w:szCs w:val="24"/>
        </w:rPr>
      </w:pPr>
      <w:r w:rsidRPr="00147FB4">
        <w:rPr>
          <w:rFonts w:cs="Arial"/>
          <w:szCs w:val="24"/>
        </w:rPr>
        <w:t>Rigor científico en la información presentada.</w:t>
      </w:r>
    </w:p>
    <w:p w:rsidRPr="00147FB4" w:rsidR="00107D0F" w:rsidP="003E3762" w:rsidRDefault="00107D0F" w14:paraId="0D406F65" w14:textId="77777777">
      <w:pPr>
        <w:pStyle w:val="Prrafodelista"/>
        <w:numPr>
          <w:ilvl w:val="0"/>
          <w:numId w:val="37"/>
        </w:numPr>
        <w:spacing w:before="100" w:beforeAutospacing="1" w:after="100" w:afterAutospacing="1" w:line="480" w:lineRule="auto"/>
        <w:jc w:val="left"/>
        <w:rPr>
          <w:rFonts w:cs="Arial"/>
          <w:szCs w:val="24"/>
        </w:rPr>
      </w:pPr>
      <w:r w:rsidRPr="00147FB4">
        <w:rPr>
          <w:rFonts w:cs="Arial"/>
          <w:szCs w:val="24"/>
        </w:rPr>
        <w:t>Viabilidad y creatividad de las propuestas de conservación.</w:t>
      </w:r>
    </w:p>
    <w:p w:rsidRPr="00147FB4" w:rsidR="00107D0F" w:rsidP="003E3762" w:rsidRDefault="00107D0F" w14:paraId="7BFE3BD2" w14:textId="77777777">
      <w:pPr>
        <w:pStyle w:val="Prrafodelista"/>
        <w:numPr>
          <w:ilvl w:val="0"/>
          <w:numId w:val="37"/>
        </w:numPr>
        <w:spacing w:before="100" w:beforeAutospacing="1" w:after="100" w:afterAutospacing="1" w:line="480" w:lineRule="auto"/>
        <w:jc w:val="left"/>
        <w:rPr>
          <w:rFonts w:cs="Arial"/>
          <w:szCs w:val="24"/>
        </w:rPr>
      </w:pPr>
      <w:r w:rsidRPr="00147FB4">
        <w:rPr>
          <w:rFonts w:cs="Arial"/>
          <w:szCs w:val="24"/>
        </w:rPr>
        <w:t>Calidad de la presentación y materiales utilizados.</w:t>
      </w:r>
    </w:p>
    <w:p w:rsidRPr="00147FB4" w:rsidR="00107D0F" w:rsidP="003E3762" w:rsidRDefault="00107D0F" w14:paraId="25599D7D" w14:textId="2782EDE1">
      <w:pPr>
        <w:pStyle w:val="Prrafodelista"/>
        <w:numPr>
          <w:ilvl w:val="0"/>
          <w:numId w:val="37"/>
        </w:numPr>
        <w:spacing w:before="100" w:beforeAutospacing="1" w:after="100" w:afterAutospacing="1" w:line="480" w:lineRule="auto"/>
        <w:jc w:val="left"/>
        <w:rPr>
          <w:rFonts w:cs="Arial"/>
          <w:szCs w:val="24"/>
        </w:rPr>
      </w:pPr>
      <w:r w:rsidRPr="00147FB4">
        <w:rPr>
          <w:rFonts w:cs="Arial"/>
          <w:szCs w:val="24"/>
        </w:rPr>
        <w:t>Trabajo colaborativo y participación equitativa de los miembros.</w:t>
      </w:r>
    </w:p>
    <w:p w:rsidR="005763B8" w:rsidP="005763B8" w:rsidRDefault="005763B8" w14:paraId="24AB7D82" w14:textId="77777777">
      <w:pPr>
        <w:rPr>
          <w:rStyle w:val="Textoennegrita"/>
        </w:rPr>
      </w:pPr>
    </w:p>
    <w:p w:rsidR="005763B8" w:rsidP="005763B8" w:rsidRDefault="005763B8" w14:paraId="668C1B32" w14:textId="77777777">
      <w:pPr>
        <w:rPr>
          <w:rStyle w:val="Textoennegrita"/>
        </w:rPr>
      </w:pPr>
    </w:p>
    <w:p w:rsidR="005763B8" w:rsidP="005763B8" w:rsidRDefault="005763B8" w14:paraId="14FD2327" w14:textId="77777777">
      <w:pPr>
        <w:rPr>
          <w:rStyle w:val="Textoennegrita"/>
        </w:rPr>
      </w:pPr>
    </w:p>
    <w:p w:rsidR="005763B8" w:rsidP="005763B8" w:rsidRDefault="005763B8" w14:paraId="2BA88ACA" w14:textId="77777777">
      <w:pPr>
        <w:rPr>
          <w:rStyle w:val="Textoennegrita"/>
        </w:rPr>
      </w:pPr>
    </w:p>
    <w:p w:rsidR="005763B8" w:rsidP="005763B8" w:rsidRDefault="005763B8" w14:paraId="0773E8B7" w14:textId="77777777">
      <w:pPr>
        <w:rPr>
          <w:rStyle w:val="Textoennegrita"/>
        </w:rPr>
      </w:pPr>
    </w:p>
    <w:p w:rsidRPr="005763B8" w:rsidR="00340E7F" w:rsidP="005763B8" w:rsidRDefault="00340E7F" w14:paraId="2DDB9143" w14:textId="7BE125CB">
      <w:pPr>
        <w:rPr>
          <w:rStyle w:val="Textoennegrita"/>
        </w:rPr>
      </w:pPr>
      <w:r w:rsidRPr="005763B8">
        <w:rPr>
          <w:rStyle w:val="Textoennegrita"/>
        </w:rPr>
        <w:t xml:space="preserve">Rúbrica de </w:t>
      </w:r>
      <w:r w:rsidRPr="005763B8" w:rsidR="00F52285">
        <w:rPr>
          <w:rStyle w:val="Textoennegrita"/>
        </w:rPr>
        <w:t>e</w:t>
      </w:r>
      <w:r w:rsidRPr="005763B8">
        <w:rPr>
          <w:rStyle w:val="Textoennegrita"/>
        </w:rPr>
        <w:t>valuación</w:t>
      </w:r>
    </w:p>
    <w:tbl>
      <w:tblPr>
        <w:tblStyle w:val="Tablaconcuadrcula7concolores-nfasis61"/>
        <w:tblpPr w:leftFromText="141" w:rightFromText="141" w:vertAnchor="text" w:tblpY="1"/>
        <w:tblW w:w="0" w:type="auto"/>
        <w:tblBorders>
          <w:top w:val="single" w:color="4EA72E" w:themeColor="accent6" w:sz="4" w:space="0"/>
          <w:left w:val="single" w:color="4EA72E" w:themeColor="accent6" w:sz="4" w:space="0"/>
          <w:bottom w:val="single" w:color="4EA72E" w:themeColor="accent6" w:sz="4" w:space="0"/>
          <w:right w:val="single" w:color="4EA72E" w:themeColor="accent6" w:sz="4" w:space="0"/>
          <w:insideH w:val="single" w:color="4EA72E" w:themeColor="accent6" w:sz="4" w:space="0"/>
          <w:insideV w:val="single" w:color="4EA72E" w:themeColor="accent6" w:sz="4" w:space="0"/>
        </w:tblBorders>
        <w:tblLook w:val="04A0" w:firstRow="1" w:lastRow="0" w:firstColumn="1" w:lastColumn="0" w:noHBand="0" w:noVBand="1"/>
      </w:tblPr>
      <w:tblGrid>
        <w:gridCol w:w="1765"/>
        <w:gridCol w:w="1810"/>
        <w:gridCol w:w="17"/>
        <w:gridCol w:w="2027"/>
        <w:gridCol w:w="2362"/>
        <w:gridCol w:w="1595"/>
      </w:tblGrid>
      <w:tr w:rsidRPr="00147FB4" w:rsidR="00884BC5" w:rsidTr="005763B8" w14:paraId="189353C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5" w:type="dxa"/>
            <w:tcBorders>
              <w:top w:val="none" w:color="auto" w:sz="0" w:space="0"/>
              <w:left w:val="none" w:color="auto" w:sz="0" w:space="0"/>
              <w:bottom w:val="none" w:color="auto" w:sz="0" w:space="0"/>
              <w:right w:val="none" w:color="auto" w:sz="0" w:space="0"/>
            </w:tcBorders>
            <w:hideMark/>
          </w:tcPr>
          <w:p w:rsidRPr="005763B8" w:rsidR="006217D1" w:rsidP="005763B8" w:rsidRDefault="006217D1" w14:paraId="3D72017E" w14:textId="77777777">
            <w:pPr>
              <w:jc w:val="center"/>
              <w:rPr>
                <w:b w:val="0"/>
                <w:bCs w:val="0"/>
                <w:i w:val="0"/>
                <w:iCs w:val="0"/>
                <w:sz w:val="18"/>
                <w:szCs w:val="18"/>
              </w:rPr>
            </w:pPr>
          </w:p>
          <w:p w:rsidR="005763B8" w:rsidP="005763B8" w:rsidRDefault="005763B8" w14:paraId="17B7A522" w14:textId="77777777">
            <w:pPr>
              <w:jc w:val="center"/>
              <w:rPr>
                <w:b w:val="0"/>
                <w:bCs w:val="0"/>
                <w:i w:val="0"/>
                <w:iCs w:val="0"/>
                <w:sz w:val="18"/>
                <w:szCs w:val="18"/>
              </w:rPr>
            </w:pPr>
          </w:p>
          <w:p w:rsidRPr="005763B8" w:rsidR="00340E7F" w:rsidP="005763B8" w:rsidRDefault="00340E7F" w14:paraId="5B607E98" w14:textId="4603B806">
            <w:pPr>
              <w:jc w:val="center"/>
              <w:rPr>
                <w:sz w:val="18"/>
                <w:szCs w:val="18"/>
              </w:rPr>
            </w:pPr>
            <w:r w:rsidRPr="005763B8">
              <w:rPr>
                <w:sz w:val="18"/>
                <w:szCs w:val="18"/>
              </w:rPr>
              <w:t>Criterios</w:t>
            </w:r>
          </w:p>
        </w:tc>
        <w:tc>
          <w:tcPr>
            <w:tcW w:w="2114" w:type="dxa"/>
            <w:gridSpan w:val="2"/>
            <w:tcBorders>
              <w:top w:val="none" w:color="auto" w:sz="0" w:space="0"/>
              <w:left w:val="none" w:color="auto" w:sz="0" w:space="0"/>
              <w:right w:val="none" w:color="auto" w:sz="0" w:space="0"/>
            </w:tcBorders>
            <w:hideMark/>
          </w:tcPr>
          <w:p w:rsidRPr="005763B8" w:rsidR="00340E7F" w:rsidP="005763B8" w:rsidRDefault="00340E7F" w14:paraId="1FE58375" w14:textId="42E77F19">
            <w:pPr>
              <w:pStyle w:val="SubtituloCursiva"/>
              <w:jc w:val="center"/>
              <w:cnfStyle w:val="100000000000" w:firstRow="1" w:lastRow="0" w:firstColumn="0" w:lastColumn="0" w:oddVBand="0" w:evenVBand="0" w:oddHBand="0" w:evenHBand="0" w:firstRowFirstColumn="0" w:firstRowLastColumn="0" w:lastRowFirstColumn="0" w:lastRowLastColumn="0"/>
              <w:rPr>
                <w:rStyle w:val="Textoennegrita"/>
                <w:sz w:val="18"/>
                <w:szCs w:val="18"/>
              </w:rPr>
            </w:pPr>
            <w:r w:rsidRPr="005763B8">
              <w:rPr>
                <w:rStyle w:val="Textoennegrita"/>
                <w:sz w:val="18"/>
                <w:szCs w:val="18"/>
              </w:rPr>
              <w:t xml:space="preserve">Excelente </w:t>
            </w:r>
            <w:r w:rsidR="005763B8">
              <w:rPr>
                <w:rStyle w:val="Textoennegrita"/>
                <w:sz w:val="18"/>
                <w:szCs w:val="18"/>
              </w:rPr>
              <w:br/>
            </w:r>
            <w:r w:rsidRPr="005763B8">
              <w:rPr>
                <w:rStyle w:val="Textoennegrita"/>
                <w:sz w:val="18"/>
                <w:szCs w:val="18"/>
              </w:rPr>
              <w:t xml:space="preserve">(4 </w:t>
            </w:r>
            <w:proofErr w:type="spellStart"/>
            <w:r w:rsidRPr="005763B8">
              <w:rPr>
                <w:rStyle w:val="Textoennegrita"/>
                <w:sz w:val="18"/>
                <w:szCs w:val="18"/>
              </w:rPr>
              <w:t>pts</w:t>
            </w:r>
            <w:proofErr w:type="spellEnd"/>
            <w:r w:rsidRPr="005763B8">
              <w:rPr>
                <w:rStyle w:val="Textoennegrita"/>
                <w:sz w:val="18"/>
                <w:szCs w:val="18"/>
              </w:rPr>
              <w:t>)</w:t>
            </w:r>
          </w:p>
        </w:tc>
        <w:tc>
          <w:tcPr>
            <w:tcW w:w="0" w:type="auto"/>
            <w:tcBorders>
              <w:top w:val="none" w:color="auto" w:sz="0" w:space="0"/>
              <w:left w:val="none" w:color="auto" w:sz="0" w:space="0"/>
              <w:right w:val="none" w:color="auto" w:sz="0" w:space="0"/>
            </w:tcBorders>
            <w:hideMark/>
          </w:tcPr>
          <w:p w:rsidRPr="005763B8" w:rsidR="00340E7F" w:rsidP="005763B8" w:rsidRDefault="00340E7F" w14:paraId="42F0EB1B" w14:textId="5E42C75F">
            <w:pPr>
              <w:pStyle w:val="SubtituloCursiva"/>
              <w:jc w:val="center"/>
              <w:cnfStyle w:val="100000000000" w:firstRow="1" w:lastRow="0" w:firstColumn="0" w:lastColumn="0" w:oddVBand="0" w:evenVBand="0" w:oddHBand="0" w:evenHBand="0" w:firstRowFirstColumn="0" w:firstRowLastColumn="0" w:lastRowFirstColumn="0" w:lastRowLastColumn="0"/>
              <w:rPr>
                <w:rStyle w:val="Textoennegrita"/>
                <w:sz w:val="18"/>
                <w:szCs w:val="18"/>
              </w:rPr>
            </w:pPr>
            <w:r w:rsidRPr="005763B8">
              <w:rPr>
                <w:rStyle w:val="Textoennegrita"/>
                <w:sz w:val="18"/>
                <w:szCs w:val="18"/>
              </w:rPr>
              <w:t xml:space="preserve">Bueno </w:t>
            </w:r>
            <w:r w:rsidR="005763B8">
              <w:rPr>
                <w:rStyle w:val="Textoennegrita"/>
                <w:sz w:val="18"/>
                <w:szCs w:val="18"/>
              </w:rPr>
              <w:br/>
            </w:r>
            <w:r w:rsidRPr="005763B8">
              <w:rPr>
                <w:rStyle w:val="Textoennegrita"/>
                <w:sz w:val="18"/>
                <w:szCs w:val="18"/>
              </w:rPr>
              <w:t xml:space="preserve">(3 </w:t>
            </w:r>
            <w:proofErr w:type="spellStart"/>
            <w:r w:rsidRPr="005763B8">
              <w:rPr>
                <w:rStyle w:val="Textoennegrita"/>
                <w:sz w:val="18"/>
                <w:szCs w:val="18"/>
              </w:rPr>
              <w:t>pts</w:t>
            </w:r>
            <w:proofErr w:type="spellEnd"/>
            <w:r w:rsidRPr="005763B8">
              <w:rPr>
                <w:rStyle w:val="Textoennegrita"/>
                <w:sz w:val="18"/>
                <w:szCs w:val="18"/>
              </w:rPr>
              <w:t>)</w:t>
            </w:r>
          </w:p>
        </w:tc>
        <w:tc>
          <w:tcPr>
            <w:tcW w:w="0" w:type="auto"/>
            <w:tcBorders>
              <w:top w:val="none" w:color="auto" w:sz="0" w:space="0"/>
              <w:left w:val="none" w:color="auto" w:sz="0" w:space="0"/>
              <w:right w:val="none" w:color="auto" w:sz="0" w:space="0"/>
            </w:tcBorders>
            <w:hideMark/>
          </w:tcPr>
          <w:p w:rsidRPr="005763B8" w:rsidR="00340E7F" w:rsidP="005763B8" w:rsidRDefault="00340E7F" w14:paraId="2F784F37" w14:textId="3E18F383">
            <w:pPr>
              <w:pStyle w:val="SubtituloCursiva"/>
              <w:jc w:val="center"/>
              <w:cnfStyle w:val="100000000000" w:firstRow="1" w:lastRow="0" w:firstColumn="0" w:lastColumn="0" w:oddVBand="0" w:evenVBand="0" w:oddHBand="0" w:evenHBand="0" w:firstRowFirstColumn="0" w:firstRowLastColumn="0" w:lastRowFirstColumn="0" w:lastRowLastColumn="0"/>
              <w:rPr>
                <w:rStyle w:val="Textoennegrita"/>
                <w:sz w:val="18"/>
                <w:szCs w:val="18"/>
              </w:rPr>
            </w:pPr>
            <w:r w:rsidRPr="005763B8">
              <w:rPr>
                <w:rStyle w:val="Textoennegrita"/>
                <w:sz w:val="18"/>
                <w:szCs w:val="18"/>
              </w:rPr>
              <w:t xml:space="preserve">Satisfactorio </w:t>
            </w:r>
            <w:r w:rsidR="005763B8">
              <w:rPr>
                <w:rStyle w:val="Textoennegrita"/>
                <w:sz w:val="18"/>
                <w:szCs w:val="18"/>
              </w:rPr>
              <w:br/>
            </w:r>
            <w:r w:rsidRPr="005763B8">
              <w:rPr>
                <w:rStyle w:val="Textoennegrita"/>
                <w:sz w:val="18"/>
                <w:szCs w:val="18"/>
              </w:rPr>
              <w:t xml:space="preserve">(2 </w:t>
            </w:r>
            <w:proofErr w:type="spellStart"/>
            <w:r w:rsidRPr="005763B8">
              <w:rPr>
                <w:rStyle w:val="Textoennegrita"/>
                <w:sz w:val="18"/>
                <w:szCs w:val="18"/>
              </w:rPr>
              <w:t>pts</w:t>
            </w:r>
            <w:proofErr w:type="spellEnd"/>
            <w:r w:rsidRPr="005763B8">
              <w:rPr>
                <w:rStyle w:val="Textoennegrita"/>
                <w:sz w:val="18"/>
                <w:szCs w:val="18"/>
              </w:rPr>
              <w:t>)</w:t>
            </w:r>
          </w:p>
        </w:tc>
        <w:tc>
          <w:tcPr>
            <w:tcW w:w="0" w:type="auto"/>
            <w:tcBorders>
              <w:top w:val="none" w:color="auto" w:sz="0" w:space="0"/>
              <w:left w:val="none" w:color="auto" w:sz="0" w:space="0"/>
              <w:right w:val="none" w:color="auto" w:sz="0" w:space="0"/>
            </w:tcBorders>
            <w:hideMark/>
          </w:tcPr>
          <w:p w:rsidRPr="005763B8" w:rsidR="00340E7F" w:rsidP="005763B8" w:rsidRDefault="00340E7F" w14:paraId="3583B3BE" w14:textId="5A95C0F9">
            <w:pPr>
              <w:pStyle w:val="SubtituloCursiva"/>
              <w:jc w:val="center"/>
              <w:cnfStyle w:val="100000000000" w:firstRow="1" w:lastRow="0" w:firstColumn="0" w:lastColumn="0" w:oddVBand="0" w:evenVBand="0" w:oddHBand="0" w:evenHBand="0" w:firstRowFirstColumn="0" w:firstRowLastColumn="0" w:lastRowFirstColumn="0" w:lastRowLastColumn="0"/>
              <w:rPr>
                <w:rStyle w:val="Textoennegrita"/>
                <w:sz w:val="18"/>
                <w:szCs w:val="18"/>
              </w:rPr>
            </w:pPr>
            <w:r w:rsidRPr="005763B8">
              <w:rPr>
                <w:rStyle w:val="Textoennegrita"/>
                <w:sz w:val="18"/>
                <w:szCs w:val="18"/>
              </w:rPr>
              <w:t xml:space="preserve">Necesita </w:t>
            </w:r>
            <w:r w:rsidRPr="005763B8" w:rsidR="00F32CFA">
              <w:rPr>
                <w:rStyle w:val="Textoennegrita"/>
                <w:sz w:val="18"/>
                <w:szCs w:val="18"/>
              </w:rPr>
              <w:t>m</w:t>
            </w:r>
            <w:r w:rsidRPr="005763B8">
              <w:rPr>
                <w:rStyle w:val="Textoennegrita"/>
                <w:sz w:val="18"/>
                <w:szCs w:val="18"/>
              </w:rPr>
              <w:t xml:space="preserve">ejora </w:t>
            </w:r>
            <w:r w:rsidR="005763B8">
              <w:rPr>
                <w:rStyle w:val="Textoennegrita"/>
                <w:sz w:val="18"/>
                <w:szCs w:val="18"/>
              </w:rPr>
              <w:br/>
            </w:r>
            <w:r w:rsidRPr="005763B8">
              <w:rPr>
                <w:rStyle w:val="Textoennegrita"/>
                <w:sz w:val="18"/>
                <w:szCs w:val="18"/>
              </w:rPr>
              <w:t>(1 pt)</w:t>
            </w:r>
          </w:p>
        </w:tc>
      </w:tr>
      <w:tr w:rsidRPr="00147FB4" w:rsidR="00884BC5" w:rsidTr="005763B8" w14:paraId="257A92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one" w:color="auto" w:sz="0" w:space="0"/>
              <w:bottom w:val="none" w:color="auto" w:sz="0" w:space="0"/>
            </w:tcBorders>
            <w:hideMark/>
          </w:tcPr>
          <w:p w:rsidRPr="00884BC5" w:rsidR="00340E7F" w:rsidP="00884BC5" w:rsidRDefault="00340E7F" w14:paraId="67026F6E" w14:textId="72159910">
            <w:pPr>
              <w:pStyle w:val="SubtituloCursiva"/>
            </w:pPr>
            <w:r w:rsidRPr="009E5050">
              <w:rPr>
                <w:color w:val="275317" w:themeColor="accent6" w:themeShade="80"/>
              </w:rPr>
              <w:t xml:space="preserve">Investigación y </w:t>
            </w:r>
            <w:r w:rsidRPr="009E5050" w:rsidR="00A745A6">
              <w:rPr>
                <w:color w:val="275317" w:themeColor="accent6" w:themeShade="80"/>
              </w:rPr>
              <w:t>c</w:t>
            </w:r>
            <w:r w:rsidRPr="009E5050">
              <w:rPr>
                <w:color w:val="275317" w:themeColor="accent6" w:themeShade="80"/>
              </w:rPr>
              <w:t>ontenido</w:t>
            </w:r>
          </w:p>
        </w:tc>
        <w:tc>
          <w:tcPr>
            <w:tcW w:w="2011" w:type="dxa"/>
            <w:hideMark/>
          </w:tcPr>
          <w:p w:rsidRPr="005763B8" w:rsidR="00340E7F" w:rsidP="004732FD" w:rsidRDefault="00340E7F" w14:paraId="6379C33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Presenta información científica precisa y detallada sobre el humedal y las especies; demuestra una comprensión sólida de los ciclos de vida y adaptaciones.</w:t>
            </w:r>
          </w:p>
        </w:tc>
        <w:tc>
          <w:tcPr>
            <w:tcW w:w="1479" w:type="dxa"/>
            <w:gridSpan w:val="2"/>
            <w:hideMark/>
          </w:tcPr>
          <w:p w:rsidRPr="005763B8" w:rsidR="00340E7F" w:rsidP="004732FD" w:rsidRDefault="00340E7F" w14:paraId="5144447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Proporciona información correcta y relevante, con algunos detalles sobre el humedal y las especies.</w:t>
            </w:r>
          </w:p>
        </w:tc>
        <w:tc>
          <w:tcPr>
            <w:tcW w:w="2254" w:type="dxa"/>
            <w:hideMark/>
          </w:tcPr>
          <w:p w:rsidRPr="005763B8" w:rsidR="00340E7F" w:rsidP="004732FD" w:rsidRDefault="00340E7F" w14:paraId="4304723C" w14:textId="6B61D2AE">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Incluye</w:t>
            </w:r>
            <w:r w:rsidRPr="005763B8" w:rsidR="00A745A6">
              <w:rPr>
                <w:rFonts w:cs="Arial"/>
                <w:sz w:val="20"/>
                <w:szCs w:val="20"/>
              </w:rPr>
              <w:t xml:space="preserve"> </w:t>
            </w:r>
            <w:r w:rsidRPr="005763B8">
              <w:rPr>
                <w:rFonts w:cs="Arial"/>
                <w:sz w:val="20"/>
                <w:szCs w:val="20"/>
              </w:rPr>
              <w:t xml:space="preserve">información </w:t>
            </w:r>
            <w:r w:rsidRPr="005763B8" w:rsidR="00A745A6">
              <w:rPr>
                <w:rFonts w:cs="Arial"/>
                <w:sz w:val="20"/>
                <w:szCs w:val="20"/>
              </w:rPr>
              <w:t>básica,</w:t>
            </w:r>
            <w:r w:rsidRPr="005763B8">
              <w:rPr>
                <w:rFonts w:cs="Arial"/>
                <w:sz w:val="20"/>
                <w:szCs w:val="20"/>
              </w:rPr>
              <w:t xml:space="preserve"> pero carece de profundidad o detalles significativos.</w:t>
            </w:r>
          </w:p>
        </w:tc>
        <w:tc>
          <w:tcPr>
            <w:tcW w:w="0" w:type="auto"/>
            <w:hideMark/>
          </w:tcPr>
          <w:p w:rsidRPr="005763B8" w:rsidR="00340E7F" w:rsidP="004732FD" w:rsidRDefault="00340E7F" w14:paraId="1C9F472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La información es incorrecta, incompleta o irrelevante; muestra falta de comprensión de los conceptos clave.</w:t>
            </w:r>
          </w:p>
        </w:tc>
      </w:tr>
      <w:tr w:rsidRPr="00147FB4" w:rsidR="00884BC5" w:rsidTr="005763B8" w14:paraId="7ABC5161" w14:textId="77777777">
        <w:tc>
          <w:tcPr>
            <w:cnfStyle w:val="001000000000" w:firstRow="0" w:lastRow="0" w:firstColumn="1" w:lastColumn="0" w:oddVBand="0" w:evenVBand="0" w:oddHBand="0" w:evenHBand="0" w:firstRowFirstColumn="0" w:firstRowLastColumn="0" w:lastRowFirstColumn="0" w:lastRowLastColumn="0"/>
            <w:tcW w:w="1755" w:type="dxa"/>
            <w:tcBorders>
              <w:left w:val="none" w:color="auto" w:sz="0" w:space="0"/>
              <w:bottom w:val="none" w:color="auto" w:sz="0" w:space="0"/>
            </w:tcBorders>
            <w:hideMark/>
          </w:tcPr>
          <w:p w:rsidRPr="00884BC5" w:rsidR="00340E7F" w:rsidP="00884BC5" w:rsidRDefault="00340E7F" w14:paraId="6A4C08C3" w14:textId="77D96134">
            <w:pPr>
              <w:pStyle w:val="SubtituloCursiva"/>
            </w:pPr>
            <w:r w:rsidRPr="009E5050">
              <w:rPr>
                <w:color w:val="275317" w:themeColor="accent6" w:themeShade="80"/>
              </w:rPr>
              <w:t xml:space="preserve">Propuestas de </w:t>
            </w:r>
            <w:r w:rsidRPr="009E5050" w:rsidR="00A745A6">
              <w:rPr>
                <w:color w:val="275317" w:themeColor="accent6" w:themeShade="80"/>
              </w:rPr>
              <w:t>c</w:t>
            </w:r>
            <w:r w:rsidRPr="009E5050">
              <w:rPr>
                <w:color w:val="275317" w:themeColor="accent6" w:themeShade="80"/>
              </w:rPr>
              <w:t>onservación</w:t>
            </w:r>
          </w:p>
        </w:tc>
        <w:tc>
          <w:tcPr>
            <w:tcW w:w="2114" w:type="dxa"/>
            <w:gridSpan w:val="2"/>
            <w:hideMark/>
          </w:tcPr>
          <w:p w:rsidRPr="005763B8" w:rsidR="00340E7F" w:rsidP="004732FD" w:rsidRDefault="00340E7F" w14:paraId="01F90ACB"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Las estrategias propuestas son creativas, viables y bien fundamentadas; abordan eficazmente las amenazas identificadas y muestran innovación.</w:t>
            </w:r>
          </w:p>
        </w:tc>
        <w:tc>
          <w:tcPr>
            <w:tcW w:w="0" w:type="auto"/>
            <w:hideMark/>
          </w:tcPr>
          <w:p w:rsidRPr="005763B8" w:rsidR="00340E7F" w:rsidP="004732FD" w:rsidRDefault="00340E7F" w14:paraId="4A1FBB14"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Las propuestas son adecuadas y factibles, con fundamentos aceptables; abordan las amenazas principales.</w:t>
            </w:r>
          </w:p>
        </w:tc>
        <w:tc>
          <w:tcPr>
            <w:tcW w:w="0" w:type="auto"/>
            <w:hideMark/>
          </w:tcPr>
          <w:p w:rsidRPr="005763B8" w:rsidR="00340E7F" w:rsidP="004732FD" w:rsidRDefault="00340E7F" w14:paraId="3E58C3FD" w14:textId="1862B8E5">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 xml:space="preserve">Las propuestas son superficiales o poco desarrolladas; pueden ser </w:t>
            </w:r>
            <w:r w:rsidRPr="005763B8" w:rsidR="00F52285">
              <w:rPr>
                <w:rFonts w:cs="Arial"/>
                <w:sz w:val="20"/>
                <w:szCs w:val="20"/>
              </w:rPr>
              <w:t>viables,</w:t>
            </w:r>
            <w:r w:rsidRPr="005763B8">
              <w:rPr>
                <w:rFonts w:cs="Arial"/>
                <w:sz w:val="20"/>
                <w:szCs w:val="20"/>
              </w:rPr>
              <w:t xml:space="preserve"> pero carecen de originalidad o detalle.</w:t>
            </w:r>
          </w:p>
        </w:tc>
        <w:tc>
          <w:tcPr>
            <w:tcW w:w="0" w:type="auto"/>
            <w:hideMark/>
          </w:tcPr>
          <w:p w:rsidRPr="005763B8" w:rsidR="00340E7F" w:rsidP="004732FD" w:rsidRDefault="00340E7F" w14:paraId="6E63839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Las propuestas no son viables, están mal fundamentadas o no abordan las amenazas identificadas.</w:t>
            </w:r>
          </w:p>
        </w:tc>
      </w:tr>
      <w:tr w:rsidRPr="00147FB4" w:rsidR="00884BC5" w:rsidTr="005763B8" w14:paraId="79FB60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one" w:color="auto" w:sz="0" w:space="0"/>
              <w:bottom w:val="none" w:color="auto" w:sz="0" w:space="0"/>
            </w:tcBorders>
            <w:hideMark/>
          </w:tcPr>
          <w:p w:rsidRPr="00884BC5" w:rsidR="00340E7F" w:rsidP="00884BC5" w:rsidRDefault="00340E7F" w14:paraId="258AFD7C" w14:textId="3A73586A">
            <w:pPr>
              <w:pStyle w:val="SubtituloCursiva"/>
            </w:pPr>
            <w:r w:rsidRPr="00884BC5">
              <w:rPr>
                <w:rStyle w:val="Textoennegrita"/>
                <w:b/>
                <w:bCs/>
              </w:rPr>
              <w:t xml:space="preserve">Presentación y </w:t>
            </w:r>
            <w:r w:rsidRPr="00884BC5" w:rsidR="00A745A6">
              <w:rPr>
                <w:rStyle w:val="Textoennegrita"/>
                <w:b/>
                <w:bCs/>
              </w:rPr>
              <w:t>m</w:t>
            </w:r>
            <w:r w:rsidRPr="00884BC5">
              <w:rPr>
                <w:rStyle w:val="Textoennegrita"/>
                <w:b/>
                <w:bCs/>
              </w:rPr>
              <w:t>ateriales</w:t>
            </w:r>
          </w:p>
        </w:tc>
        <w:tc>
          <w:tcPr>
            <w:tcW w:w="2114" w:type="dxa"/>
            <w:gridSpan w:val="2"/>
            <w:hideMark/>
          </w:tcPr>
          <w:p w:rsidRPr="005763B8" w:rsidR="00340E7F" w:rsidP="004732FD" w:rsidRDefault="00340E7F" w14:paraId="602B52A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La presentación es clara, atractiva y profesional; utiliza materiales visuales de alta calidad (folletos, videos, etc.); comunica efectivamente las ideas al público objetivo.</w:t>
            </w:r>
          </w:p>
        </w:tc>
        <w:tc>
          <w:tcPr>
            <w:tcW w:w="0" w:type="auto"/>
            <w:hideMark/>
          </w:tcPr>
          <w:p w:rsidRPr="005763B8" w:rsidR="00340E7F" w:rsidP="004732FD" w:rsidRDefault="00340E7F" w14:paraId="790E3A3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La presentación es buena, con materiales visuales adecuados; comunica las ideas de manera comprensible.</w:t>
            </w:r>
          </w:p>
        </w:tc>
        <w:tc>
          <w:tcPr>
            <w:tcW w:w="0" w:type="auto"/>
            <w:hideMark/>
          </w:tcPr>
          <w:p w:rsidRPr="005763B8" w:rsidR="00340E7F" w:rsidP="004732FD" w:rsidRDefault="00340E7F" w14:paraId="31DB30C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La presentación es básica; los materiales visuales son limitados o de calidad regular; la comunicación puede ser confusa en ocasiones.</w:t>
            </w:r>
          </w:p>
        </w:tc>
        <w:tc>
          <w:tcPr>
            <w:tcW w:w="0" w:type="auto"/>
            <w:hideMark/>
          </w:tcPr>
          <w:p w:rsidRPr="005763B8" w:rsidR="00340E7F" w:rsidP="004732FD" w:rsidRDefault="00340E7F" w14:paraId="40EA5CE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La presentación es desorganizada o poco atractiva; los materiales visuales son deficientes o inexistentes; la comunicación es ineficaz.</w:t>
            </w:r>
          </w:p>
        </w:tc>
      </w:tr>
      <w:tr w:rsidRPr="00147FB4" w:rsidR="00884BC5" w:rsidTr="005763B8" w14:paraId="0044FDCF" w14:textId="77777777">
        <w:tc>
          <w:tcPr>
            <w:cnfStyle w:val="001000000000" w:firstRow="0" w:lastRow="0" w:firstColumn="1" w:lastColumn="0" w:oddVBand="0" w:evenVBand="0" w:oddHBand="0" w:evenHBand="0" w:firstRowFirstColumn="0" w:firstRowLastColumn="0" w:lastRowFirstColumn="0" w:lastRowLastColumn="0"/>
            <w:tcW w:w="1755" w:type="dxa"/>
            <w:tcBorders>
              <w:left w:val="none" w:color="auto" w:sz="0" w:space="0"/>
              <w:bottom w:val="none" w:color="auto" w:sz="0" w:space="0"/>
            </w:tcBorders>
            <w:hideMark/>
          </w:tcPr>
          <w:p w:rsidRPr="00884BC5" w:rsidR="00340E7F" w:rsidP="00884BC5" w:rsidRDefault="00340E7F" w14:paraId="3BA12499" w14:textId="6D2B69CE">
            <w:pPr>
              <w:pStyle w:val="SubtituloCursiva"/>
            </w:pPr>
            <w:r w:rsidRPr="00884BC5">
              <w:rPr>
                <w:rStyle w:val="Textoennegrita"/>
                <w:b/>
                <w:bCs/>
              </w:rPr>
              <w:t xml:space="preserve">Trabajo en </w:t>
            </w:r>
            <w:r w:rsidRPr="00884BC5" w:rsidR="00A745A6">
              <w:rPr>
                <w:rStyle w:val="Textoennegrita"/>
                <w:b/>
                <w:bCs/>
              </w:rPr>
              <w:t>e</w:t>
            </w:r>
            <w:r w:rsidRPr="00884BC5">
              <w:rPr>
                <w:rStyle w:val="Textoennegrita"/>
                <w:b/>
                <w:bCs/>
              </w:rPr>
              <w:t>quipo</w:t>
            </w:r>
          </w:p>
        </w:tc>
        <w:tc>
          <w:tcPr>
            <w:tcW w:w="2114" w:type="dxa"/>
            <w:gridSpan w:val="2"/>
            <w:hideMark/>
          </w:tcPr>
          <w:p w:rsidRPr="005763B8" w:rsidR="00340E7F" w:rsidP="004732FD" w:rsidRDefault="00340E7F" w14:paraId="3005D2E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Se evidencia una colaboración equitativa; todos los miembros participaron activamente y aportaron significativamente al proyecto; excelente coordinación.</w:t>
            </w:r>
          </w:p>
        </w:tc>
        <w:tc>
          <w:tcPr>
            <w:tcW w:w="0" w:type="auto"/>
            <w:hideMark/>
          </w:tcPr>
          <w:p w:rsidRPr="005763B8" w:rsidR="00340E7F" w:rsidP="004732FD" w:rsidRDefault="00340E7F" w14:paraId="6A77DEA6"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 mayoría de los miembros contribuyeron de manera equilibrada; buena coordinación general.</w:t>
            </w:r>
          </w:p>
        </w:tc>
        <w:tc>
          <w:tcPr>
            <w:tcW w:w="0" w:type="auto"/>
            <w:hideMark/>
          </w:tcPr>
          <w:p w:rsidRPr="005763B8" w:rsidR="00340E7F" w:rsidP="004732FD" w:rsidRDefault="00340E7F" w14:paraId="13A56923" w14:textId="6291F164">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 xml:space="preserve">Participación desigual de los miembros; algunos contribuyeron más que otros; la coordinación fue </w:t>
            </w:r>
            <w:r w:rsidRPr="005763B8" w:rsidR="00A745A6">
              <w:rPr>
                <w:rFonts w:cs="Arial"/>
                <w:sz w:val="20"/>
                <w:szCs w:val="20"/>
              </w:rPr>
              <w:t>aceptable,</w:t>
            </w:r>
            <w:r w:rsidRPr="005763B8">
              <w:rPr>
                <w:rFonts w:cs="Arial"/>
                <w:sz w:val="20"/>
                <w:szCs w:val="20"/>
              </w:rPr>
              <w:t xml:space="preserve"> pero podría mejorar.</w:t>
            </w:r>
          </w:p>
        </w:tc>
        <w:tc>
          <w:tcPr>
            <w:tcW w:w="0" w:type="auto"/>
            <w:hideMark/>
          </w:tcPr>
          <w:p w:rsidRPr="005763B8" w:rsidR="00340E7F" w:rsidP="004732FD" w:rsidRDefault="00340E7F" w14:paraId="4BBF2D9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Falta de colaboración; uno o dos miembros realizaron la mayor parte del trabajo; poca o nula coordinación entre los integrantes.</w:t>
            </w:r>
          </w:p>
        </w:tc>
      </w:tr>
      <w:tr w:rsidRPr="00147FB4" w:rsidR="00884BC5" w:rsidTr="005763B8" w14:paraId="221CA2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Borders>
              <w:left w:val="none" w:color="auto" w:sz="0" w:space="0"/>
              <w:bottom w:val="none" w:color="auto" w:sz="0" w:space="0"/>
            </w:tcBorders>
            <w:hideMark/>
          </w:tcPr>
          <w:p w:rsidRPr="00884BC5" w:rsidR="00340E7F" w:rsidP="00884BC5" w:rsidRDefault="00340E7F" w14:paraId="71C99CA7" w14:textId="0AD2DF23">
            <w:pPr>
              <w:pStyle w:val="SubtituloCursiva"/>
            </w:pPr>
            <w:r w:rsidRPr="00884BC5">
              <w:rPr>
                <w:rStyle w:val="Textoennegrita"/>
                <w:b/>
                <w:bCs/>
              </w:rPr>
              <w:t xml:space="preserve">Creatividad e </w:t>
            </w:r>
            <w:r w:rsidRPr="00884BC5" w:rsidR="00A745A6">
              <w:rPr>
                <w:rStyle w:val="Textoennegrita"/>
                <w:b/>
                <w:bCs/>
              </w:rPr>
              <w:t>i</w:t>
            </w:r>
            <w:r w:rsidRPr="00884BC5">
              <w:rPr>
                <w:rStyle w:val="Textoennegrita"/>
                <w:b/>
                <w:bCs/>
              </w:rPr>
              <w:t>nnovación</w:t>
            </w:r>
          </w:p>
        </w:tc>
        <w:tc>
          <w:tcPr>
            <w:tcW w:w="2114" w:type="dxa"/>
            <w:gridSpan w:val="2"/>
            <w:hideMark/>
          </w:tcPr>
          <w:p w:rsidRPr="005763B8" w:rsidR="00340E7F" w:rsidP="004732FD" w:rsidRDefault="00340E7F" w14:paraId="5E8BA42F"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Demuestra alto nivel de creatividad en las propuestas y presentación; ofrece soluciones innovadoras y originales.</w:t>
            </w:r>
          </w:p>
        </w:tc>
        <w:tc>
          <w:tcPr>
            <w:tcW w:w="0" w:type="auto"/>
            <w:hideMark/>
          </w:tcPr>
          <w:p w:rsidRPr="005763B8" w:rsidR="00340E7F" w:rsidP="004732FD" w:rsidRDefault="00340E7F" w14:paraId="2E268E7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Muestra cierta creatividad; las propuestas y presentación son interesantes y originales en algunos aspectos.</w:t>
            </w:r>
          </w:p>
        </w:tc>
        <w:tc>
          <w:tcPr>
            <w:tcW w:w="0" w:type="auto"/>
            <w:hideMark/>
          </w:tcPr>
          <w:p w:rsidRPr="005763B8" w:rsidR="00340E7F" w:rsidP="004732FD" w:rsidRDefault="00340E7F" w14:paraId="1835557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La creatividad es limitada; las propuestas y presentación son convencionales.</w:t>
            </w:r>
          </w:p>
        </w:tc>
        <w:tc>
          <w:tcPr>
            <w:tcW w:w="0" w:type="auto"/>
            <w:hideMark/>
          </w:tcPr>
          <w:p w:rsidRPr="005763B8" w:rsidR="00340E7F" w:rsidP="004732FD" w:rsidRDefault="00340E7F" w14:paraId="511B5F1C"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Carece de creatividad; las propuestas son genéricas o copiadas; la presentación es monótona.</w:t>
            </w:r>
          </w:p>
        </w:tc>
      </w:tr>
    </w:tbl>
    <w:p w:rsidRPr="00147FB4" w:rsidR="007F23F9" w:rsidP="00175FAF" w:rsidRDefault="001710BB" w14:paraId="332E21CB" w14:textId="171BAE1F">
      <w:pPr>
        <w:pStyle w:val="NormalWeb"/>
        <w:spacing w:line="480" w:lineRule="auto"/>
        <w:rPr>
          <w:rFonts w:ascii="Arial" w:hAnsi="Arial" w:cs="Arial"/>
        </w:rPr>
      </w:pPr>
      <w:r>
        <w:rPr>
          <w:rStyle w:val="Textoennegrita"/>
          <w:rFonts w:cs="Arial" w:eastAsiaTheme="majorEastAsia"/>
          <w:b w:val="0"/>
          <w:bCs w:val="0"/>
        </w:rPr>
        <w:br w:type="textWrapping" w:clear="all"/>
      </w:r>
      <w:r w:rsidRPr="001710BB" w:rsidR="00340E7F">
        <w:rPr>
          <w:rStyle w:val="Textoennegrita"/>
          <w:rFonts w:eastAsiaTheme="majorEastAsia"/>
        </w:rPr>
        <w:t>Puntaje Máximo:</w:t>
      </w:r>
      <w:r w:rsidRPr="00147FB4" w:rsidR="00340E7F">
        <w:rPr>
          <w:rFonts w:ascii="Arial" w:hAnsi="Arial" w:cs="Arial"/>
        </w:rPr>
        <w:t xml:space="preserve"> 20 puntos</w:t>
      </w:r>
      <w:r w:rsidRPr="00147FB4" w:rsidR="0088137C">
        <w:rPr>
          <w:rFonts w:ascii="Arial" w:hAnsi="Arial" w:cs="Arial"/>
        </w:rPr>
        <w:t>.</w:t>
      </w:r>
    </w:p>
    <w:p w:rsidRPr="00147FB4" w:rsidR="00107D0F" w:rsidP="689D0FFA" w:rsidRDefault="00107D0F" w14:paraId="79FB83CC" w14:textId="4163F801">
      <w:pPr>
        <w:pStyle w:val="Ttulo4"/>
        <w:spacing w:line="480" w:lineRule="auto"/>
        <w:jc w:val="left"/>
        <w:rPr>
          <w:rFonts w:cs="Arial"/>
          <w:i w:val="0"/>
          <w:iCs w:val="0"/>
          <w:color w:val="196B24" w:themeColor="accent3" w:themeTint="FF" w:themeShade="FF"/>
        </w:rPr>
      </w:pPr>
      <w:r w:rsidRPr="689D0FFA" w:rsidR="00107D0F">
        <w:rPr>
          <w:rStyle w:val="Textoennegrita"/>
          <w:rFonts w:cs="Arial"/>
          <w:b w:val="1"/>
          <w:bCs w:val="1"/>
          <w:i w:val="0"/>
          <w:iCs w:val="0"/>
          <w:color w:val="196B24" w:themeColor="accent3" w:themeTint="FF" w:themeShade="FF"/>
        </w:rPr>
        <w:t xml:space="preserve">Actividad de </w:t>
      </w:r>
      <w:r w:rsidRPr="689D0FFA" w:rsidR="00A745A6">
        <w:rPr>
          <w:rStyle w:val="Textoennegrita"/>
          <w:rFonts w:cs="Arial"/>
          <w:b w:val="1"/>
          <w:bCs w:val="1"/>
          <w:i w:val="0"/>
          <w:iCs w:val="0"/>
          <w:color w:val="196B24" w:themeColor="accent3" w:themeTint="FF" w:themeShade="FF"/>
        </w:rPr>
        <w:t>e</w:t>
      </w:r>
      <w:r w:rsidRPr="689D0FFA" w:rsidR="00107D0F">
        <w:rPr>
          <w:rStyle w:val="Textoennegrita"/>
          <w:rFonts w:cs="Arial"/>
          <w:b w:val="1"/>
          <w:bCs w:val="1"/>
          <w:i w:val="0"/>
          <w:iCs w:val="0"/>
          <w:color w:val="196B24" w:themeColor="accent3" w:themeTint="FF" w:themeShade="FF"/>
        </w:rPr>
        <w:t xml:space="preserve">valuación 3: Quiz </w:t>
      </w:r>
      <w:r w:rsidRPr="689D0FFA" w:rsidR="00A745A6">
        <w:rPr>
          <w:rStyle w:val="Textoennegrita"/>
          <w:rFonts w:cs="Arial"/>
          <w:b w:val="1"/>
          <w:bCs w:val="1"/>
          <w:i w:val="0"/>
          <w:iCs w:val="0"/>
          <w:color w:val="196B24" w:themeColor="accent3" w:themeTint="FF" w:themeShade="FF"/>
        </w:rPr>
        <w:t>i</w:t>
      </w:r>
      <w:r w:rsidRPr="689D0FFA" w:rsidR="00107D0F">
        <w:rPr>
          <w:rStyle w:val="Textoennegrita"/>
          <w:rFonts w:cs="Arial"/>
          <w:b w:val="1"/>
          <w:bCs w:val="1"/>
          <w:i w:val="0"/>
          <w:iCs w:val="0"/>
          <w:color w:val="196B24" w:themeColor="accent3" w:themeTint="FF" w:themeShade="FF"/>
        </w:rPr>
        <w:t xml:space="preserve">nteractivo y </w:t>
      </w:r>
      <w:r w:rsidRPr="689D0FFA" w:rsidR="00A745A6">
        <w:rPr>
          <w:rStyle w:val="Textoennegrita"/>
          <w:rFonts w:cs="Arial"/>
          <w:b w:val="1"/>
          <w:bCs w:val="1"/>
          <w:i w:val="0"/>
          <w:iCs w:val="0"/>
          <w:color w:val="196B24" w:themeColor="accent3" w:themeTint="FF" w:themeShade="FF"/>
        </w:rPr>
        <w:t>r</w:t>
      </w:r>
      <w:r w:rsidRPr="689D0FFA" w:rsidR="00107D0F">
        <w:rPr>
          <w:rStyle w:val="Textoennegrita"/>
          <w:rFonts w:cs="Arial"/>
          <w:b w:val="1"/>
          <w:bCs w:val="1"/>
          <w:i w:val="0"/>
          <w:iCs w:val="0"/>
          <w:color w:val="196B24" w:themeColor="accent3" w:themeTint="FF" w:themeShade="FF"/>
        </w:rPr>
        <w:t xml:space="preserve">esolución de </w:t>
      </w:r>
      <w:r w:rsidRPr="689D0FFA" w:rsidR="00A745A6">
        <w:rPr>
          <w:rStyle w:val="Textoennegrita"/>
          <w:rFonts w:cs="Arial"/>
          <w:b w:val="1"/>
          <w:bCs w:val="1"/>
          <w:i w:val="0"/>
          <w:iCs w:val="0"/>
          <w:color w:val="196B24" w:themeColor="accent3" w:themeTint="FF" w:themeShade="FF"/>
        </w:rPr>
        <w:t>p</w:t>
      </w:r>
      <w:r w:rsidRPr="689D0FFA" w:rsidR="00107D0F">
        <w:rPr>
          <w:rStyle w:val="Textoennegrita"/>
          <w:rFonts w:cs="Arial"/>
          <w:b w:val="1"/>
          <w:bCs w:val="1"/>
          <w:i w:val="0"/>
          <w:iCs w:val="0"/>
          <w:color w:val="196B24" w:themeColor="accent3" w:themeTint="FF" w:themeShade="FF"/>
        </w:rPr>
        <w:t>roblemas</w:t>
      </w:r>
    </w:p>
    <w:p w:rsidRPr="00147FB4" w:rsidR="00107D0F" w:rsidP="007F23F9" w:rsidRDefault="00107D0F" w14:paraId="40FC1C93" w14:textId="34C05692">
      <w:pPr>
        <w:pStyle w:val="NormalWeb"/>
        <w:spacing w:before="0" w:beforeAutospacing="0" w:after="0" w:afterAutospacing="0" w:line="480" w:lineRule="auto"/>
        <w:rPr>
          <w:rFonts w:ascii="Arial" w:hAnsi="Arial" w:cs="Arial"/>
        </w:rPr>
      </w:pPr>
      <w:r w:rsidRPr="001710BB">
        <w:rPr>
          <w:rStyle w:val="Textoennegrita"/>
          <w:rFonts w:eastAsiaTheme="majorEastAsia"/>
        </w:rPr>
        <w:t xml:space="preserve">Tipo de </w:t>
      </w:r>
      <w:r w:rsidRPr="001710BB" w:rsidR="00A745A6">
        <w:rPr>
          <w:rStyle w:val="Textoennegrita"/>
          <w:rFonts w:eastAsiaTheme="majorEastAsia"/>
        </w:rPr>
        <w:t>e</w:t>
      </w:r>
      <w:r w:rsidRPr="001710BB">
        <w:rPr>
          <w:rStyle w:val="Textoennegrita"/>
          <w:rFonts w:eastAsiaTheme="majorEastAsia"/>
        </w:rPr>
        <w:t>valuación:</w:t>
      </w:r>
      <w:r w:rsidRPr="00147FB4">
        <w:rPr>
          <w:rFonts w:ascii="Arial" w:hAnsi="Arial" w:cs="Arial"/>
        </w:rPr>
        <w:t xml:space="preserve"> </w:t>
      </w:r>
      <w:r w:rsidRPr="00147FB4" w:rsidR="00A745A6">
        <w:rPr>
          <w:rFonts w:ascii="Arial" w:hAnsi="Arial" w:cs="Arial"/>
        </w:rPr>
        <w:t>f</w:t>
      </w:r>
      <w:r w:rsidRPr="00147FB4">
        <w:rPr>
          <w:rFonts w:ascii="Arial" w:hAnsi="Arial" w:cs="Arial"/>
        </w:rPr>
        <w:t xml:space="preserve">ormativa y </w:t>
      </w:r>
      <w:r w:rsidRPr="00147FB4" w:rsidR="00A745A6">
        <w:rPr>
          <w:rFonts w:ascii="Arial" w:hAnsi="Arial" w:cs="Arial"/>
        </w:rPr>
        <w:t>s</w:t>
      </w:r>
      <w:r w:rsidRPr="00147FB4">
        <w:rPr>
          <w:rFonts w:ascii="Arial" w:hAnsi="Arial" w:cs="Arial"/>
        </w:rPr>
        <w:t>umativa</w:t>
      </w:r>
    </w:p>
    <w:p w:rsidRPr="00147FB4" w:rsidR="00107D0F" w:rsidP="007F23F9" w:rsidRDefault="00107D0F" w14:paraId="22E109CC" w14:textId="14F20159">
      <w:pPr>
        <w:pStyle w:val="NormalWeb"/>
        <w:spacing w:before="0" w:beforeAutospacing="0" w:after="0" w:afterAutospacing="0" w:line="480" w:lineRule="auto"/>
        <w:ind w:firstLine="720"/>
        <w:rPr>
          <w:rFonts w:ascii="Arial" w:hAnsi="Arial" w:cs="Arial"/>
        </w:rPr>
      </w:pPr>
      <w:r w:rsidRPr="001710BB">
        <w:rPr>
          <w:rStyle w:val="Textoennegrita"/>
          <w:rFonts w:eastAsiaTheme="majorEastAsia"/>
        </w:rPr>
        <w:t>Objetivo:</w:t>
      </w:r>
      <w:r w:rsidRPr="00147FB4">
        <w:rPr>
          <w:rFonts w:ascii="Arial" w:hAnsi="Arial" w:cs="Arial"/>
        </w:rPr>
        <w:t xml:space="preserve"> </w:t>
      </w:r>
      <w:r w:rsidRPr="00147FB4" w:rsidR="00A745A6">
        <w:rPr>
          <w:rFonts w:ascii="Arial" w:hAnsi="Arial" w:cs="Arial"/>
        </w:rPr>
        <w:t>m</w:t>
      </w:r>
      <w:r w:rsidRPr="00147FB4">
        <w:rPr>
          <w:rFonts w:ascii="Arial" w:hAnsi="Arial" w:cs="Arial"/>
        </w:rPr>
        <w:t>edir la comprensión individual de los conceptos clave y la capacidad para aplicar el conocimiento en situaciones prácticas.</w:t>
      </w:r>
    </w:p>
    <w:p w:rsidRPr="001710BB" w:rsidR="00107D0F" w:rsidP="00E93AB3" w:rsidRDefault="00107D0F" w14:paraId="2E419B25" w14:textId="2C61B919">
      <w:pPr>
        <w:pStyle w:val="Encabezado"/>
      </w:pPr>
      <w:r w:rsidRPr="001710BB">
        <w:t xml:space="preserve">Descripción de la </w:t>
      </w:r>
      <w:r w:rsidRPr="001710BB" w:rsidR="00A745A6">
        <w:t>a</w:t>
      </w:r>
      <w:r w:rsidRPr="001710BB">
        <w:t>ctividad</w:t>
      </w:r>
    </w:p>
    <w:p w:rsidRPr="001710BB" w:rsidR="00107D0F" w:rsidP="00E93AB3" w:rsidRDefault="00107D0F" w14:paraId="25E9B196" w14:textId="7A565AF8">
      <w:pPr>
        <w:pStyle w:val="Encabezado"/>
      </w:pPr>
      <w:r w:rsidRPr="001710BB">
        <w:t xml:space="preserve">Quiz </w:t>
      </w:r>
      <w:r w:rsidRPr="001710BB" w:rsidR="00A745A6">
        <w:t>i</w:t>
      </w:r>
      <w:r w:rsidRPr="001710BB">
        <w:t>nteractivo:</w:t>
      </w:r>
    </w:p>
    <w:p w:rsidRPr="00147FB4" w:rsidR="00107D0F" w:rsidP="003E3762" w:rsidRDefault="00107D0F" w14:paraId="114E847D" w14:textId="77777777">
      <w:pPr>
        <w:pStyle w:val="NormalWeb"/>
        <w:numPr>
          <w:ilvl w:val="0"/>
          <w:numId w:val="38"/>
        </w:numPr>
        <w:spacing w:before="0" w:beforeAutospacing="0" w:after="0" w:afterAutospacing="0" w:line="480" w:lineRule="auto"/>
        <w:rPr>
          <w:rFonts w:ascii="Arial" w:hAnsi="Arial" w:cs="Arial"/>
        </w:rPr>
      </w:pPr>
      <w:r w:rsidRPr="00147FB4">
        <w:rPr>
          <w:rFonts w:ascii="Arial" w:hAnsi="Arial" w:cs="Arial"/>
        </w:rPr>
        <w:t xml:space="preserve">Utilizando herramientas digitales como </w:t>
      </w:r>
      <w:proofErr w:type="spellStart"/>
      <w:r w:rsidRPr="00147FB4">
        <w:rPr>
          <w:rFonts w:ascii="Arial" w:hAnsi="Arial" w:cs="Arial"/>
        </w:rPr>
        <w:t>Kahoot</w:t>
      </w:r>
      <w:proofErr w:type="spellEnd"/>
      <w:r w:rsidRPr="00147FB4">
        <w:rPr>
          <w:rFonts w:ascii="Arial" w:hAnsi="Arial" w:cs="Arial"/>
        </w:rPr>
        <w:t xml:space="preserve"> o </w:t>
      </w:r>
      <w:proofErr w:type="spellStart"/>
      <w:r w:rsidRPr="00147FB4">
        <w:rPr>
          <w:rFonts w:ascii="Arial" w:hAnsi="Arial" w:cs="Arial"/>
        </w:rPr>
        <w:t>Quizizz</w:t>
      </w:r>
      <w:proofErr w:type="spellEnd"/>
      <w:r w:rsidRPr="00147FB4">
        <w:rPr>
          <w:rFonts w:ascii="Arial" w:hAnsi="Arial" w:cs="Arial"/>
        </w:rPr>
        <w:t>, se diseñará un cuestionario con preguntas sobre:</w:t>
      </w:r>
    </w:p>
    <w:p w:rsidRPr="00147FB4" w:rsidR="00107D0F" w:rsidP="003E3762" w:rsidRDefault="00107D0F" w14:paraId="0C3D5D58" w14:textId="77777777">
      <w:pPr>
        <w:pStyle w:val="Prrafodelista"/>
        <w:numPr>
          <w:ilvl w:val="0"/>
          <w:numId w:val="38"/>
        </w:numPr>
        <w:spacing w:before="100" w:beforeAutospacing="1" w:after="100" w:afterAutospacing="1" w:line="480" w:lineRule="auto"/>
        <w:jc w:val="left"/>
        <w:rPr>
          <w:rFonts w:cs="Arial"/>
          <w:szCs w:val="24"/>
        </w:rPr>
      </w:pPr>
      <w:r w:rsidRPr="00147FB4">
        <w:rPr>
          <w:rFonts w:cs="Arial"/>
          <w:szCs w:val="24"/>
        </w:rPr>
        <w:t>Ciclos de vida de la rana sabanera y los colibríes.</w:t>
      </w:r>
    </w:p>
    <w:p w:rsidRPr="00147FB4" w:rsidR="00107D0F" w:rsidP="003E3762" w:rsidRDefault="00107D0F" w14:paraId="2932B9B5" w14:textId="77777777">
      <w:pPr>
        <w:pStyle w:val="Prrafodelista"/>
        <w:numPr>
          <w:ilvl w:val="0"/>
          <w:numId w:val="38"/>
        </w:numPr>
        <w:spacing w:before="100" w:beforeAutospacing="1" w:after="100" w:afterAutospacing="1" w:line="480" w:lineRule="auto"/>
        <w:jc w:val="left"/>
        <w:rPr>
          <w:rFonts w:cs="Arial"/>
          <w:szCs w:val="24"/>
        </w:rPr>
      </w:pPr>
      <w:r w:rsidRPr="00147FB4">
        <w:rPr>
          <w:rFonts w:cs="Arial"/>
          <w:szCs w:val="24"/>
        </w:rPr>
        <w:t>Adaptaciones morfológicas y su relación con el ecosistema.</w:t>
      </w:r>
    </w:p>
    <w:p w:rsidRPr="00147FB4" w:rsidR="00107D0F" w:rsidP="003E3762" w:rsidRDefault="00107D0F" w14:paraId="1A0B2C33" w14:textId="77777777">
      <w:pPr>
        <w:pStyle w:val="Prrafodelista"/>
        <w:numPr>
          <w:ilvl w:val="0"/>
          <w:numId w:val="38"/>
        </w:numPr>
        <w:spacing w:before="100" w:beforeAutospacing="1" w:after="100" w:afterAutospacing="1" w:line="480" w:lineRule="auto"/>
        <w:jc w:val="left"/>
        <w:rPr>
          <w:rFonts w:cs="Arial"/>
          <w:szCs w:val="24"/>
        </w:rPr>
      </w:pPr>
      <w:r w:rsidRPr="00147FB4">
        <w:rPr>
          <w:rFonts w:cs="Arial"/>
          <w:szCs w:val="24"/>
        </w:rPr>
        <w:t>Impacto del cambio climático en los microorganismos del desierto de Atacama.</w:t>
      </w:r>
    </w:p>
    <w:p w:rsidRPr="001710BB" w:rsidR="00107D0F" w:rsidP="00E93AB3" w:rsidRDefault="00107D0F" w14:paraId="39AB5308" w14:textId="5E130E00">
      <w:pPr>
        <w:pStyle w:val="Encabezado"/>
      </w:pPr>
      <w:r w:rsidRPr="001710BB">
        <w:t xml:space="preserve">Ejemplos de </w:t>
      </w:r>
      <w:r w:rsidRPr="001710BB" w:rsidR="008C2753">
        <w:t>p</w:t>
      </w:r>
      <w:r w:rsidRPr="001710BB">
        <w:t>reguntas:</w:t>
      </w:r>
    </w:p>
    <w:p w:rsidRPr="00147FB4" w:rsidR="00BF67A0" w:rsidP="00FA5163" w:rsidRDefault="00BF67A0" w14:paraId="27C88B76" w14:textId="2F2915F7">
      <w:pPr>
        <w:pStyle w:val="Ttulo3"/>
        <w:spacing w:before="0" w:after="0" w:line="480" w:lineRule="auto"/>
        <w:jc w:val="left"/>
        <w:rPr>
          <w:rFonts w:cs="Arial"/>
          <w:color w:val="auto"/>
          <w:sz w:val="24"/>
          <w:szCs w:val="24"/>
          <w:lang w:val="es-ES"/>
        </w:rPr>
      </w:pPr>
      <w:r w:rsidRPr="00147FB4">
        <w:rPr>
          <w:rStyle w:val="Textoennegrita"/>
          <w:rFonts w:cs="Arial"/>
          <w:b w:val="0"/>
          <w:bCs w:val="0"/>
          <w:color w:val="auto"/>
          <w:sz w:val="24"/>
          <w:szCs w:val="24"/>
        </w:rPr>
        <w:t xml:space="preserve">Cuestionario Tipo ICFES de </w:t>
      </w:r>
      <w:r w:rsidRPr="00147FB4" w:rsidR="008C2753">
        <w:rPr>
          <w:rStyle w:val="Textoennegrita"/>
          <w:rFonts w:cs="Arial"/>
          <w:b w:val="0"/>
          <w:bCs w:val="0"/>
          <w:color w:val="auto"/>
          <w:sz w:val="24"/>
          <w:szCs w:val="24"/>
        </w:rPr>
        <w:t>s</w:t>
      </w:r>
      <w:r w:rsidRPr="00147FB4">
        <w:rPr>
          <w:rStyle w:val="Textoennegrita"/>
          <w:rFonts w:cs="Arial"/>
          <w:b w:val="0"/>
          <w:bCs w:val="0"/>
          <w:color w:val="auto"/>
          <w:sz w:val="24"/>
          <w:szCs w:val="24"/>
        </w:rPr>
        <w:t xml:space="preserve">elección </w:t>
      </w:r>
      <w:r w:rsidRPr="00147FB4" w:rsidR="008C2753">
        <w:rPr>
          <w:rStyle w:val="Textoennegrita"/>
          <w:rFonts w:cs="Arial"/>
          <w:b w:val="0"/>
          <w:bCs w:val="0"/>
          <w:color w:val="auto"/>
          <w:sz w:val="24"/>
          <w:szCs w:val="24"/>
        </w:rPr>
        <w:t>m</w:t>
      </w:r>
      <w:r w:rsidRPr="00147FB4">
        <w:rPr>
          <w:rStyle w:val="Textoennegrita"/>
          <w:rFonts w:cs="Arial"/>
          <w:b w:val="0"/>
          <w:bCs w:val="0"/>
          <w:color w:val="auto"/>
          <w:sz w:val="24"/>
          <w:szCs w:val="24"/>
        </w:rPr>
        <w:t>últiple</w:t>
      </w:r>
      <w:r w:rsidRPr="00147FB4" w:rsidR="00FA5163">
        <w:rPr>
          <w:rStyle w:val="Textoennegrita"/>
          <w:rFonts w:cs="Arial"/>
          <w:b w:val="0"/>
          <w:bCs w:val="0"/>
          <w:color w:val="auto"/>
          <w:sz w:val="24"/>
          <w:szCs w:val="24"/>
        </w:rPr>
        <w:t>.</w:t>
      </w:r>
    </w:p>
    <w:p w:rsidRPr="00147FB4" w:rsidR="00BF67A0" w:rsidP="00FA5163" w:rsidRDefault="00BF67A0" w14:paraId="78A3F48D" w14:textId="3D5B463B">
      <w:pPr>
        <w:pStyle w:val="NormalWeb"/>
        <w:spacing w:before="0" w:beforeAutospacing="0" w:after="0" w:afterAutospacing="0" w:line="480" w:lineRule="auto"/>
        <w:ind w:firstLine="720"/>
        <w:rPr>
          <w:rFonts w:ascii="Arial" w:hAnsi="Arial" w:cs="Arial"/>
        </w:rPr>
      </w:pPr>
      <w:r w:rsidRPr="001710BB">
        <w:rPr>
          <w:rStyle w:val="Textoennegrita"/>
          <w:rFonts w:eastAsiaTheme="majorEastAsia"/>
        </w:rPr>
        <w:t>Instrucciones:</w:t>
      </w:r>
      <w:r w:rsidRPr="00147FB4">
        <w:rPr>
          <w:rFonts w:ascii="Arial" w:hAnsi="Arial" w:cs="Arial"/>
        </w:rPr>
        <w:t xml:space="preserve"> A continuación, encontrarás una serie de preguntas de selección múltiple con única respuesta correcta. Lee cada pregunta cuidadosamente y selecciona la opción que mejor responda a lo planteado.</w:t>
      </w:r>
    </w:p>
    <w:p w:rsidRPr="006217D1" w:rsidR="00BF67A0" w:rsidP="006217D1" w:rsidRDefault="00BF67A0" w14:paraId="44E9B670" w14:textId="585D824F">
      <w:pPr>
        <w:pStyle w:val="SubtituloCursiva"/>
      </w:pPr>
      <w:r w:rsidRPr="006217D1">
        <w:rPr>
          <w:rStyle w:val="Textoennegrita"/>
          <w:b/>
          <w:bCs/>
        </w:rPr>
        <w:t xml:space="preserve">Sección 1: Ciclos de </w:t>
      </w:r>
      <w:r w:rsidRPr="006217D1" w:rsidR="00FA5163">
        <w:rPr>
          <w:rStyle w:val="Textoennegrita"/>
          <w:b/>
          <w:bCs/>
        </w:rPr>
        <w:t>v</w:t>
      </w:r>
      <w:r w:rsidRPr="006217D1">
        <w:rPr>
          <w:rStyle w:val="Textoennegrita"/>
          <w:b/>
          <w:bCs/>
        </w:rPr>
        <w:t xml:space="preserve">ida de la </w:t>
      </w:r>
      <w:r w:rsidRPr="006217D1" w:rsidR="00FA5163">
        <w:rPr>
          <w:rStyle w:val="Textoennegrita"/>
          <w:b/>
          <w:bCs/>
        </w:rPr>
        <w:t>r</w:t>
      </w:r>
      <w:r w:rsidRPr="006217D1">
        <w:rPr>
          <w:rStyle w:val="Textoennegrita"/>
          <w:b/>
          <w:bCs/>
        </w:rPr>
        <w:t xml:space="preserve">ana </w:t>
      </w:r>
      <w:r w:rsidRPr="006217D1" w:rsidR="00FA5163">
        <w:rPr>
          <w:rStyle w:val="Textoennegrita"/>
          <w:b/>
          <w:bCs/>
        </w:rPr>
        <w:t>s</w:t>
      </w:r>
      <w:r w:rsidRPr="006217D1">
        <w:rPr>
          <w:rStyle w:val="Textoennegrita"/>
          <w:b/>
          <w:bCs/>
        </w:rPr>
        <w:t xml:space="preserve">abanera y los </w:t>
      </w:r>
      <w:r w:rsidRPr="006217D1" w:rsidR="00FA5163">
        <w:rPr>
          <w:rStyle w:val="Textoennegrita"/>
          <w:b/>
          <w:bCs/>
        </w:rPr>
        <w:t>c</w:t>
      </w:r>
      <w:r w:rsidRPr="006217D1">
        <w:rPr>
          <w:rStyle w:val="Textoennegrita"/>
          <w:b/>
          <w:bCs/>
        </w:rPr>
        <w:t>olibríes</w:t>
      </w:r>
      <w:r w:rsidRPr="006217D1" w:rsidR="00FA5163">
        <w:rPr>
          <w:rStyle w:val="Textoennegrita"/>
          <w:b/>
          <w:bCs/>
        </w:rPr>
        <w:t>.</w:t>
      </w:r>
    </w:p>
    <w:p w:rsidR="006217D1" w:rsidP="00E93AB3" w:rsidRDefault="006217D1" w14:paraId="538EF033" w14:textId="77777777">
      <w:pPr>
        <w:pStyle w:val="Encabezado"/>
      </w:pPr>
    </w:p>
    <w:p w:rsidR="006217D1" w:rsidP="00E93AB3" w:rsidRDefault="006217D1" w14:paraId="2FAAF250" w14:textId="77777777">
      <w:pPr>
        <w:pStyle w:val="Encabezado"/>
      </w:pPr>
    </w:p>
    <w:p w:rsidRPr="001710BB" w:rsidR="00BF67A0" w:rsidP="00E93AB3" w:rsidRDefault="00BF67A0" w14:paraId="5508D235" w14:textId="2DA1B509">
      <w:pPr>
        <w:pStyle w:val="Encabezado"/>
      </w:pPr>
      <w:r w:rsidRPr="001710BB">
        <w:t>Pregunta 1</w:t>
      </w:r>
    </w:p>
    <w:p w:rsidRPr="006217D1" w:rsidR="00BF67A0" w:rsidP="00A6315B" w:rsidRDefault="00BF67A0" w14:paraId="4E752E31" w14:textId="77777777">
      <w:pPr>
        <w:pStyle w:val="NormalWeb"/>
        <w:spacing w:before="0" w:beforeAutospacing="0" w:after="0" w:afterAutospacing="0" w:line="480" w:lineRule="auto"/>
        <w:rPr>
          <w:rStyle w:val="Textoennegrita"/>
        </w:rPr>
      </w:pPr>
      <w:r w:rsidRPr="006217D1">
        <w:rPr>
          <w:rStyle w:val="Textoennegrita"/>
        </w:rPr>
        <w:t>La rana sabanera (</w:t>
      </w:r>
      <w:proofErr w:type="spellStart"/>
      <w:r w:rsidRPr="005C02DD">
        <w:rPr>
          <w:rStyle w:val="Textoennegrita"/>
          <w:rFonts w:eastAsiaTheme="majorEastAsia"/>
          <w:i/>
          <w:iCs/>
        </w:rPr>
        <w:t>Dendropsophus</w:t>
      </w:r>
      <w:proofErr w:type="spellEnd"/>
      <w:r w:rsidRPr="005C02DD">
        <w:rPr>
          <w:rStyle w:val="Textoennegrita"/>
          <w:rFonts w:eastAsiaTheme="majorEastAsia"/>
          <w:i/>
          <w:iCs/>
        </w:rPr>
        <w:t xml:space="preserve"> </w:t>
      </w:r>
      <w:proofErr w:type="spellStart"/>
      <w:r w:rsidRPr="005C02DD">
        <w:rPr>
          <w:rStyle w:val="Textoennegrita"/>
          <w:rFonts w:eastAsiaTheme="majorEastAsia"/>
          <w:i/>
          <w:iCs/>
        </w:rPr>
        <w:t>labialis</w:t>
      </w:r>
      <w:proofErr w:type="spellEnd"/>
      <w:r w:rsidRPr="006217D1">
        <w:rPr>
          <w:rStyle w:val="Textoennegrita"/>
        </w:rPr>
        <w:t>) es una especie que pasa por varias etapas durante su ciclo de vida. ¿Cuál es el orden correcto de las etapas en su metamorfosis?</w:t>
      </w:r>
    </w:p>
    <w:p w:rsidRPr="00147FB4" w:rsidR="00BF67A0" w:rsidP="00175FAF" w:rsidRDefault="00BF67A0" w14:paraId="007A0012" w14:textId="77777777">
      <w:pPr>
        <w:pStyle w:val="NormalWeb"/>
        <w:spacing w:line="480" w:lineRule="auto"/>
        <w:rPr>
          <w:rFonts w:ascii="Arial" w:hAnsi="Arial" w:cs="Arial"/>
        </w:rPr>
      </w:pPr>
      <w:r w:rsidRPr="00147FB4">
        <w:rPr>
          <w:rFonts w:ascii="Arial" w:hAnsi="Arial" w:cs="Arial"/>
        </w:rPr>
        <w:t>A. Huevo → Renacuajo → Rana adulta</w:t>
      </w:r>
      <w:r w:rsidRPr="00147FB4">
        <w:rPr>
          <w:rFonts w:ascii="Arial" w:hAnsi="Arial" w:cs="Arial"/>
        </w:rPr>
        <w:br/>
      </w:r>
      <w:r w:rsidRPr="00147FB4">
        <w:rPr>
          <w:rFonts w:ascii="Arial" w:hAnsi="Arial" w:cs="Arial"/>
        </w:rPr>
        <w:t>B. Huevo → Larva terrestre → Rana adulta</w:t>
      </w:r>
      <w:r w:rsidRPr="00147FB4">
        <w:rPr>
          <w:rFonts w:ascii="Arial" w:hAnsi="Arial" w:cs="Arial"/>
        </w:rPr>
        <w:br/>
      </w:r>
      <w:r w:rsidRPr="00147FB4">
        <w:rPr>
          <w:rFonts w:ascii="Arial" w:hAnsi="Arial" w:cs="Arial"/>
        </w:rPr>
        <w:t>C. Huevo → Pupa → Rana adulta</w:t>
      </w:r>
      <w:r w:rsidRPr="00147FB4">
        <w:rPr>
          <w:rFonts w:ascii="Arial" w:hAnsi="Arial" w:cs="Arial"/>
        </w:rPr>
        <w:br/>
      </w:r>
      <w:r w:rsidRPr="00147FB4">
        <w:rPr>
          <w:rFonts w:ascii="Arial" w:hAnsi="Arial" w:cs="Arial"/>
        </w:rPr>
        <w:t>D. Huevo → Juvenil terrestre → Rana adulta</w:t>
      </w:r>
    </w:p>
    <w:p w:rsidRPr="006217D1" w:rsidR="00BF67A0" w:rsidP="00E93AB3" w:rsidRDefault="00BF67A0" w14:paraId="2A965900" w14:textId="77777777">
      <w:pPr>
        <w:pStyle w:val="Encabezado"/>
      </w:pPr>
      <w:r w:rsidRPr="006217D1">
        <w:t>Pregunta 2</w:t>
      </w:r>
    </w:p>
    <w:p w:rsidRPr="006217D1" w:rsidR="00BF67A0" w:rsidP="004D0E5E" w:rsidRDefault="00BF67A0" w14:paraId="64E10F5E" w14:textId="77777777">
      <w:pPr>
        <w:pStyle w:val="NormalWeb"/>
        <w:spacing w:before="0" w:beforeAutospacing="0" w:after="0" w:afterAutospacing="0" w:line="480" w:lineRule="auto"/>
        <w:rPr>
          <w:rStyle w:val="Textoennegrita"/>
        </w:rPr>
      </w:pPr>
      <w:r w:rsidRPr="006217D1">
        <w:rPr>
          <w:rStyle w:val="Textoennegrita"/>
        </w:rPr>
        <w:t>Durante el ciclo de vida de los colibríes, una de las siguientes afirmaciones es correcta:</w:t>
      </w:r>
    </w:p>
    <w:p w:rsidRPr="00147FB4" w:rsidR="00BF67A0" w:rsidP="00670F05" w:rsidRDefault="00BF67A0" w14:paraId="29177619" w14:textId="77777777">
      <w:pPr>
        <w:pStyle w:val="NormalWeb"/>
        <w:spacing w:line="480" w:lineRule="auto"/>
        <w:rPr>
          <w:rFonts w:ascii="Arial" w:hAnsi="Arial" w:cs="Arial"/>
        </w:rPr>
      </w:pPr>
      <w:r w:rsidRPr="00147FB4">
        <w:rPr>
          <w:rFonts w:ascii="Arial" w:hAnsi="Arial" w:cs="Arial"/>
        </w:rPr>
        <w:t>A. Los colibríes nacen con plumas y pueden volar inmediatamente.</w:t>
      </w:r>
      <w:r w:rsidRPr="00147FB4">
        <w:rPr>
          <w:rFonts w:ascii="Arial" w:hAnsi="Arial" w:cs="Arial"/>
        </w:rPr>
        <w:br/>
      </w:r>
      <w:r w:rsidRPr="00147FB4">
        <w:rPr>
          <w:rFonts w:ascii="Arial" w:hAnsi="Arial" w:cs="Arial"/>
        </w:rPr>
        <w:t>B. Las hembras construyen el nido y cuidan solas de los huevos y polluelos.</w:t>
      </w:r>
      <w:r w:rsidRPr="00147FB4">
        <w:rPr>
          <w:rFonts w:ascii="Arial" w:hAnsi="Arial" w:cs="Arial"/>
        </w:rPr>
        <w:br/>
      </w:r>
      <w:r w:rsidRPr="00147FB4">
        <w:rPr>
          <w:rFonts w:ascii="Arial" w:hAnsi="Arial" w:cs="Arial"/>
        </w:rPr>
        <w:t>C. Los colibríes pasan por una etapa de metamorfosis completa como las mariposas.</w:t>
      </w:r>
      <w:r w:rsidRPr="00147FB4">
        <w:rPr>
          <w:rFonts w:ascii="Arial" w:hAnsi="Arial" w:cs="Arial"/>
        </w:rPr>
        <w:br/>
      </w:r>
      <w:r w:rsidRPr="00147FB4">
        <w:rPr>
          <w:rFonts w:ascii="Arial" w:hAnsi="Arial" w:cs="Arial"/>
        </w:rPr>
        <w:t>D. Los machos incuban los huevos mientras las hembras buscan alimento.</w:t>
      </w:r>
    </w:p>
    <w:p w:rsidRPr="006217D1" w:rsidR="00BF67A0" w:rsidP="00E93AB3" w:rsidRDefault="00BF67A0" w14:paraId="012C88A4" w14:textId="77777777">
      <w:pPr>
        <w:pStyle w:val="Encabezado"/>
      </w:pPr>
      <w:r w:rsidRPr="006217D1">
        <w:t>Pregunta 3</w:t>
      </w:r>
    </w:p>
    <w:p w:rsidRPr="006217D1" w:rsidR="00BF67A0" w:rsidP="004D0E5E" w:rsidRDefault="00BF67A0" w14:paraId="2482B640" w14:textId="77777777">
      <w:pPr>
        <w:pStyle w:val="NormalWeb"/>
        <w:spacing w:before="0" w:beforeAutospacing="0" w:after="0" w:afterAutospacing="0" w:line="480" w:lineRule="auto"/>
        <w:rPr>
          <w:rStyle w:val="Textoennegrita"/>
        </w:rPr>
      </w:pPr>
      <w:r w:rsidRPr="006217D1">
        <w:rPr>
          <w:rStyle w:val="Textoennegrita"/>
        </w:rPr>
        <w:t>¿Cuál es la principal fuente de energía que permite a los colibríes mantener su alto metabolismo?</w:t>
      </w:r>
    </w:p>
    <w:p w:rsidRPr="00147FB4" w:rsidR="00BF67A0" w:rsidP="00175FAF" w:rsidRDefault="00BF67A0" w14:paraId="45967158" w14:textId="77777777">
      <w:pPr>
        <w:pStyle w:val="NormalWeb"/>
        <w:spacing w:line="480" w:lineRule="auto"/>
        <w:rPr>
          <w:rFonts w:ascii="Arial" w:hAnsi="Arial" w:cs="Arial"/>
        </w:rPr>
      </w:pPr>
      <w:r w:rsidRPr="00147FB4">
        <w:rPr>
          <w:rFonts w:ascii="Arial" w:hAnsi="Arial" w:cs="Arial"/>
        </w:rPr>
        <w:t>A. Frutos y semillas</w:t>
      </w:r>
      <w:r w:rsidRPr="00147FB4">
        <w:rPr>
          <w:rFonts w:ascii="Arial" w:hAnsi="Arial" w:cs="Arial"/>
        </w:rPr>
        <w:br/>
      </w:r>
      <w:r w:rsidRPr="00147FB4">
        <w:rPr>
          <w:rFonts w:ascii="Arial" w:hAnsi="Arial" w:cs="Arial"/>
        </w:rPr>
        <w:t>B. Néctar y pequeños insectos</w:t>
      </w:r>
      <w:r w:rsidRPr="00147FB4">
        <w:rPr>
          <w:rFonts w:ascii="Arial" w:hAnsi="Arial" w:cs="Arial"/>
        </w:rPr>
        <w:br/>
      </w:r>
      <w:r w:rsidRPr="00147FB4">
        <w:rPr>
          <w:rFonts w:ascii="Arial" w:hAnsi="Arial" w:cs="Arial"/>
        </w:rPr>
        <w:t>C. Hojas y materia vegetal</w:t>
      </w:r>
      <w:r w:rsidRPr="00147FB4">
        <w:rPr>
          <w:rFonts w:ascii="Arial" w:hAnsi="Arial" w:cs="Arial"/>
        </w:rPr>
        <w:br/>
      </w:r>
      <w:r w:rsidRPr="00147FB4">
        <w:rPr>
          <w:rFonts w:ascii="Arial" w:hAnsi="Arial" w:cs="Arial"/>
        </w:rPr>
        <w:t>D. Pequeños vertebrados</w:t>
      </w:r>
    </w:p>
    <w:p w:rsidRPr="006217D1" w:rsidR="00BF67A0" w:rsidP="00E93AB3" w:rsidRDefault="00BF67A0" w14:paraId="545EE686" w14:textId="77777777">
      <w:pPr>
        <w:pStyle w:val="Encabezado"/>
      </w:pPr>
      <w:r w:rsidRPr="006217D1">
        <w:t>Pregunta 4</w:t>
      </w:r>
    </w:p>
    <w:p w:rsidRPr="006217D1" w:rsidR="00BF67A0" w:rsidP="00D95234" w:rsidRDefault="00BF67A0" w14:paraId="57BE8CB4" w14:textId="77777777">
      <w:pPr>
        <w:pStyle w:val="NormalWeb"/>
        <w:spacing w:line="480" w:lineRule="auto"/>
        <w:rPr>
          <w:rStyle w:val="Textoennegrita"/>
        </w:rPr>
      </w:pPr>
      <w:r w:rsidRPr="006217D1">
        <w:rPr>
          <w:rStyle w:val="Textoennegrita"/>
        </w:rPr>
        <w:t>En la etapa de renacuajo de la rana sabanera, ¿cuál es su principal tipo de alimentación?</w:t>
      </w:r>
    </w:p>
    <w:p w:rsidRPr="00147FB4" w:rsidR="00BF67A0" w:rsidP="00D95234" w:rsidRDefault="00BF67A0" w14:paraId="4428B00E" w14:textId="77777777">
      <w:pPr>
        <w:pStyle w:val="NormalWeb"/>
        <w:spacing w:line="480" w:lineRule="auto"/>
        <w:rPr>
          <w:rFonts w:ascii="Arial" w:hAnsi="Arial" w:cs="Arial"/>
        </w:rPr>
      </w:pPr>
      <w:r w:rsidRPr="00147FB4">
        <w:rPr>
          <w:rFonts w:ascii="Arial" w:hAnsi="Arial" w:cs="Arial"/>
        </w:rPr>
        <w:t>A. Insectos voladores</w:t>
      </w:r>
      <w:r w:rsidRPr="00147FB4">
        <w:rPr>
          <w:rFonts w:ascii="Arial" w:hAnsi="Arial" w:cs="Arial"/>
        </w:rPr>
        <w:br/>
      </w:r>
      <w:r w:rsidRPr="00147FB4">
        <w:rPr>
          <w:rFonts w:ascii="Arial" w:hAnsi="Arial" w:cs="Arial"/>
        </w:rPr>
        <w:t>B. Algas y fitoplancton</w:t>
      </w:r>
      <w:r w:rsidRPr="00147FB4">
        <w:rPr>
          <w:rFonts w:ascii="Arial" w:hAnsi="Arial" w:cs="Arial"/>
        </w:rPr>
        <w:br/>
      </w:r>
      <w:r w:rsidRPr="00147FB4">
        <w:rPr>
          <w:rFonts w:ascii="Arial" w:hAnsi="Arial" w:cs="Arial"/>
        </w:rPr>
        <w:t>C. Pequeños mamíferos acuáticos</w:t>
      </w:r>
      <w:r w:rsidRPr="00147FB4">
        <w:rPr>
          <w:rFonts w:ascii="Arial" w:hAnsi="Arial" w:cs="Arial"/>
        </w:rPr>
        <w:br/>
      </w:r>
      <w:r w:rsidRPr="00147FB4">
        <w:rPr>
          <w:rFonts w:ascii="Arial" w:hAnsi="Arial" w:cs="Arial"/>
        </w:rPr>
        <w:t>D. Néctar de flores acuáticas</w:t>
      </w:r>
    </w:p>
    <w:p w:rsidRPr="001710BB" w:rsidR="00BF67A0" w:rsidP="00E93AB3" w:rsidRDefault="00BF67A0" w14:paraId="04303E00" w14:textId="77777777">
      <w:pPr>
        <w:pStyle w:val="Encabezado"/>
      </w:pPr>
      <w:r w:rsidRPr="001710BB">
        <w:t>Pregunta 5</w:t>
      </w:r>
    </w:p>
    <w:p w:rsidRPr="006217D1" w:rsidR="00BF67A0" w:rsidP="00D95234" w:rsidRDefault="00BF67A0" w14:paraId="49C731FC" w14:textId="77777777">
      <w:pPr>
        <w:pStyle w:val="NormalWeb"/>
        <w:spacing w:line="480" w:lineRule="auto"/>
        <w:rPr>
          <w:rStyle w:val="Textoennegrita"/>
        </w:rPr>
      </w:pPr>
      <w:r w:rsidRPr="006217D1">
        <w:rPr>
          <w:rStyle w:val="Textoennegrita"/>
        </w:rPr>
        <w:t>Los colibríes presentan un comportamiento migratorio. ¿Cuál es la razón principal por la que migran a zonas más cálidas en invierno?</w:t>
      </w:r>
    </w:p>
    <w:p w:rsidRPr="00147FB4" w:rsidR="00BF67A0" w:rsidP="00D95234" w:rsidRDefault="00BF67A0" w14:paraId="79D55BEC" w14:textId="77777777">
      <w:pPr>
        <w:pStyle w:val="NormalWeb"/>
        <w:spacing w:line="480" w:lineRule="auto"/>
        <w:rPr>
          <w:rFonts w:ascii="Arial" w:hAnsi="Arial" w:cs="Arial"/>
        </w:rPr>
      </w:pPr>
      <w:r w:rsidRPr="00147FB4">
        <w:rPr>
          <w:rFonts w:ascii="Arial" w:hAnsi="Arial" w:cs="Arial"/>
        </w:rPr>
        <w:t>A. Evitar depredadores en su hábitat original</w:t>
      </w:r>
      <w:r w:rsidRPr="00147FB4">
        <w:rPr>
          <w:rFonts w:ascii="Arial" w:hAnsi="Arial" w:cs="Arial"/>
        </w:rPr>
        <w:br/>
      </w:r>
      <w:r w:rsidRPr="00147FB4">
        <w:rPr>
          <w:rFonts w:ascii="Arial" w:hAnsi="Arial" w:cs="Arial"/>
        </w:rPr>
        <w:t>B. Buscar áreas para reproducirse lejos de competidores</w:t>
      </w:r>
      <w:r w:rsidRPr="00147FB4">
        <w:rPr>
          <w:rFonts w:ascii="Arial" w:hAnsi="Arial" w:cs="Arial"/>
        </w:rPr>
        <w:br/>
      </w:r>
      <w:r w:rsidRPr="00147FB4">
        <w:rPr>
          <w:rFonts w:ascii="Arial" w:hAnsi="Arial" w:cs="Arial"/>
        </w:rPr>
        <w:t>C. Garantizar un suministro constante de alimento</w:t>
      </w:r>
      <w:r w:rsidRPr="00147FB4">
        <w:rPr>
          <w:rFonts w:ascii="Arial" w:hAnsi="Arial" w:cs="Arial"/>
        </w:rPr>
        <w:br/>
      </w:r>
      <w:r w:rsidRPr="00147FB4">
        <w:rPr>
          <w:rFonts w:ascii="Arial" w:hAnsi="Arial" w:cs="Arial"/>
        </w:rPr>
        <w:t>D. Encontrar nuevos territorios debido al hacinamiento</w:t>
      </w:r>
    </w:p>
    <w:p w:rsidR="006217D1" w:rsidP="006217D1" w:rsidRDefault="006217D1" w14:paraId="6DDB51EF" w14:textId="77777777">
      <w:pPr>
        <w:pStyle w:val="SubtituloCursiva"/>
        <w:rPr>
          <w:rStyle w:val="Textoennegrita"/>
          <w:b/>
          <w:bCs/>
        </w:rPr>
      </w:pPr>
    </w:p>
    <w:p w:rsidRPr="006217D1" w:rsidR="00BF67A0" w:rsidP="006217D1" w:rsidRDefault="00BF67A0" w14:paraId="39B756C8" w14:textId="373E58A4">
      <w:pPr>
        <w:pStyle w:val="SubtituloCursiva"/>
      </w:pPr>
      <w:r w:rsidRPr="006217D1">
        <w:rPr>
          <w:rStyle w:val="Textoennegrita"/>
          <w:b/>
          <w:bCs/>
        </w:rPr>
        <w:t xml:space="preserve">Sección 2: Adaptaciones </w:t>
      </w:r>
      <w:r w:rsidRPr="006217D1" w:rsidR="008C2753">
        <w:rPr>
          <w:rStyle w:val="Textoennegrita"/>
          <w:b/>
          <w:bCs/>
        </w:rPr>
        <w:t>m</w:t>
      </w:r>
      <w:r w:rsidRPr="006217D1">
        <w:rPr>
          <w:rStyle w:val="Textoennegrita"/>
          <w:b/>
          <w:bCs/>
        </w:rPr>
        <w:t xml:space="preserve">orfológicas y su </w:t>
      </w:r>
      <w:r w:rsidRPr="006217D1" w:rsidR="008C2753">
        <w:rPr>
          <w:rStyle w:val="Textoennegrita"/>
          <w:b/>
          <w:bCs/>
        </w:rPr>
        <w:t>r</w:t>
      </w:r>
      <w:r w:rsidRPr="006217D1">
        <w:rPr>
          <w:rStyle w:val="Textoennegrita"/>
          <w:b/>
          <w:bCs/>
        </w:rPr>
        <w:t xml:space="preserve">elación con el </w:t>
      </w:r>
      <w:r w:rsidRPr="006217D1" w:rsidR="008C2753">
        <w:rPr>
          <w:rStyle w:val="Textoennegrita"/>
          <w:b/>
          <w:bCs/>
        </w:rPr>
        <w:t>e</w:t>
      </w:r>
      <w:r w:rsidRPr="006217D1">
        <w:rPr>
          <w:rStyle w:val="Textoennegrita"/>
          <w:b/>
          <w:bCs/>
        </w:rPr>
        <w:t>cosistema</w:t>
      </w:r>
    </w:p>
    <w:p w:rsidRPr="001710BB" w:rsidR="00BF67A0" w:rsidP="00E93AB3" w:rsidRDefault="00BF67A0" w14:paraId="49891045" w14:textId="77777777">
      <w:pPr>
        <w:pStyle w:val="Encabezado"/>
      </w:pPr>
      <w:r w:rsidRPr="001710BB">
        <w:t>Pregunta 6</w:t>
      </w:r>
    </w:p>
    <w:p w:rsidRPr="006217D1" w:rsidR="00BF67A0" w:rsidP="004D53B0" w:rsidRDefault="00BF67A0" w14:paraId="2A420A33" w14:textId="77777777">
      <w:pPr>
        <w:pStyle w:val="NormalWeb"/>
        <w:spacing w:line="480" w:lineRule="auto"/>
        <w:rPr>
          <w:rStyle w:val="Textoennegrita"/>
        </w:rPr>
      </w:pPr>
      <w:r w:rsidRPr="006217D1">
        <w:rPr>
          <w:rStyle w:val="Textoennegrita"/>
        </w:rPr>
        <w:t>Las adaptaciones morfológicas en los colibríes, especialmente la forma y longitud de sus picos, están relacionadas con:</w:t>
      </w:r>
    </w:p>
    <w:p w:rsidRPr="00147FB4" w:rsidR="00BF67A0" w:rsidP="004D53B0" w:rsidRDefault="00BF67A0" w14:paraId="428E05EB" w14:textId="77777777">
      <w:pPr>
        <w:pStyle w:val="NormalWeb"/>
        <w:spacing w:line="480" w:lineRule="auto"/>
        <w:rPr>
          <w:rFonts w:ascii="Arial" w:hAnsi="Arial" w:cs="Arial"/>
        </w:rPr>
      </w:pPr>
      <w:r w:rsidRPr="00147FB4">
        <w:rPr>
          <w:rFonts w:ascii="Arial" w:hAnsi="Arial" w:cs="Arial"/>
        </w:rPr>
        <w:t>A. La velocidad a la que pueden volar largas distancias</w:t>
      </w:r>
      <w:r w:rsidRPr="00147FB4">
        <w:rPr>
          <w:rFonts w:ascii="Arial" w:hAnsi="Arial" w:cs="Arial"/>
        </w:rPr>
        <w:br/>
      </w:r>
      <w:r w:rsidRPr="00147FB4">
        <w:rPr>
          <w:rFonts w:ascii="Arial" w:hAnsi="Arial" w:cs="Arial"/>
        </w:rPr>
        <w:t>B. El tipo específico de flores de las que pueden alimentarse</w:t>
      </w:r>
      <w:r w:rsidRPr="00147FB4">
        <w:rPr>
          <w:rFonts w:ascii="Arial" w:hAnsi="Arial" w:cs="Arial"/>
        </w:rPr>
        <w:br/>
      </w:r>
      <w:r w:rsidRPr="00147FB4">
        <w:rPr>
          <w:rFonts w:ascii="Arial" w:hAnsi="Arial" w:cs="Arial"/>
        </w:rPr>
        <w:t>C. La defensa contra depredadores naturales</w:t>
      </w:r>
      <w:r w:rsidRPr="00147FB4">
        <w:rPr>
          <w:rFonts w:ascii="Arial" w:hAnsi="Arial" w:cs="Arial"/>
        </w:rPr>
        <w:br/>
      </w:r>
      <w:r w:rsidRPr="00147FB4">
        <w:rPr>
          <w:rFonts w:ascii="Arial" w:hAnsi="Arial" w:cs="Arial"/>
        </w:rPr>
        <w:t>D. La comunicación entre individuos de la misma especie</w:t>
      </w:r>
    </w:p>
    <w:p w:rsidRPr="001710BB" w:rsidR="00BF67A0" w:rsidP="00E93AB3" w:rsidRDefault="00BF67A0" w14:paraId="725B5946" w14:textId="48301AF5">
      <w:pPr>
        <w:pStyle w:val="Encabezado"/>
      </w:pPr>
      <w:r w:rsidRPr="001710BB">
        <w:t>Pregunta 7</w:t>
      </w:r>
    </w:p>
    <w:p w:rsidRPr="006217D1" w:rsidR="00BF67A0" w:rsidP="004D53B0" w:rsidRDefault="00BF67A0" w14:paraId="357CB5DC" w14:textId="77777777">
      <w:pPr>
        <w:pStyle w:val="NormalWeb"/>
        <w:spacing w:line="480" w:lineRule="auto"/>
        <w:rPr>
          <w:rStyle w:val="Textoennegrita"/>
        </w:rPr>
      </w:pPr>
      <w:r w:rsidRPr="006217D1">
        <w:rPr>
          <w:rStyle w:val="Textoennegrita"/>
        </w:rPr>
        <w:t>La capacidad de la rana sabanera para respirar a través de su piel húmeda es una adaptación que le permite:</w:t>
      </w:r>
    </w:p>
    <w:p w:rsidRPr="00147FB4" w:rsidR="00BF67A0" w:rsidP="004D53B0" w:rsidRDefault="00BF67A0" w14:paraId="0C599443" w14:textId="77777777">
      <w:pPr>
        <w:pStyle w:val="NormalWeb"/>
        <w:spacing w:line="480" w:lineRule="auto"/>
        <w:rPr>
          <w:rFonts w:ascii="Arial" w:hAnsi="Arial" w:cs="Arial"/>
        </w:rPr>
      </w:pPr>
      <w:r w:rsidRPr="00147FB4">
        <w:rPr>
          <w:rFonts w:ascii="Arial" w:hAnsi="Arial" w:cs="Arial"/>
        </w:rPr>
        <w:t>A. Resistir periodos prolongados sin alimento</w:t>
      </w:r>
      <w:r w:rsidRPr="00147FB4">
        <w:rPr>
          <w:rFonts w:ascii="Arial" w:hAnsi="Arial" w:cs="Arial"/>
        </w:rPr>
        <w:br/>
      </w:r>
      <w:r w:rsidRPr="00147FB4">
        <w:rPr>
          <w:rFonts w:ascii="Arial" w:hAnsi="Arial" w:cs="Arial"/>
        </w:rPr>
        <w:t>B. Evitar la depredación mediante toxinas cutáneas</w:t>
      </w:r>
      <w:r w:rsidRPr="00147FB4">
        <w:rPr>
          <w:rFonts w:ascii="Arial" w:hAnsi="Arial" w:cs="Arial"/>
        </w:rPr>
        <w:br/>
      </w:r>
      <w:r w:rsidRPr="00147FB4">
        <w:rPr>
          <w:rFonts w:ascii="Arial" w:hAnsi="Arial" w:cs="Arial"/>
        </w:rPr>
        <w:t>C. Intercambiar gases en ambientes acuáticos y terrestres</w:t>
      </w:r>
      <w:r w:rsidRPr="00147FB4">
        <w:rPr>
          <w:rFonts w:ascii="Arial" w:hAnsi="Arial" w:cs="Arial"/>
        </w:rPr>
        <w:br/>
      </w:r>
      <w:r w:rsidRPr="00147FB4">
        <w:rPr>
          <w:rFonts w:ascii="Arial" w:hAnsi="Arial" w:cs="Arial"/>
        </w:rPr>
        <w:t>D. Regular su temperatura corporal en climas fríos</w:t>
      </w:r>
    </w:p>
    <w:p w:rsidRPr="001710BB" w:rsidR="00BF67A0" w:rsidP="00E93AB3" w:rsidRDefault="00BF67A0" w14:paraId="158004CC" w14:textId="77777777">
      <w:pPr>
        <w:pStyle w:val="Encabezado"/>
      </w:pPr>
      <w:r w:rsidRPr="001710BB">
        <w:t>Pregunta 8</w:t>
      </w:r>
    </w:p>
    <w:p w:rsidRPr="006217D1" w:rsidR="00BF67A0" w:rsidP="004D53B0" w:rsidRDefault="00BF67A0" w14:paraId="6B44B576" w14:textId="77777777">
      <w:pPr>
        <w:pStyle w:val="NormalWeb"/>
        <w:spacing w:line="480" w:lineRule="auto"/>
        <w:rPr>
          <w:rStyle w:val="Textoennegrita"/>
        </w:rPr>
      </w:pPr>
      <w:r w:rsidRPr="006217D1">
        <w:rPr>
          <w:rStyle w:val="Textoennegrita"/>
        </w:rPr>
        <w:t>¿Cuál de las siguientes es una adaptación que permite a los colibríes consumir néctar de flores profundas?</w:t>
      </w:r>
    </w:p>
    <w:p w:rsidRPr="00147FB4" w:rsidR="00BF67A0" w:rsidP="004D53B0" w:rsidRDefault="00BF67A0" w14:paraId="45F26847" w14:textId="77777777">
      <w:pPr>
        <w:pStyle w:val="NormalWeb"/>
        <w:spacing w:line="480" w:lineRule="auto"/>
        <w:rPr>
          <w:rFonts w:ascii="Arial" w:hAnsi="Arial" w:cs="Arial"/>
        </w:rPr>
      </w:pPr>
      <w:r w:rsidRPr="00147FB4">
        <w:rPr>
          <w:rFonts w:ascii="Arial" w:hAnsi="Arial" w:cs="Arial"/>
        </w:rPr>
        <w:t>A. Lengua corta y rígida</w:t>
      </w:r>
      <w:r w:rsidRPr="00147FB4">
        <w:rPr>
          <w:rFonts w:ascii="Arial" w:hAnsi="Arial" w:cs="Arial"/>
        </w:rPr>
        <w:br/>
      </w:r>
      <w:r w:rsidRPr="00147FB4">
        <w:rPr>
          <w:rFonts w:ascii="Arial" w:hAnsi="Arial" w:cs="Arial"/>
        </w:rPr>
        <w:t>B. Pico ancho y corto</w:t>
      </w:r>
      <w:r w:rsidRPr="00147FB4">
        <w:rPr>
          <w:rFonts w:ascii="Arial" w:hAnsi="Arial" w:cs="Arial"/>
        </w:rPr>
        <w:br/>
      </w:r>
      <w:r w:rsidRPr="00147FB4">
        <w:rPr>
          <w:rFonts w:ascii="Arial" w:hAnsi="Arial" w:cs="Arial"/>
        </w:rPr>
        <w:t>C. Pico largo y delgado</w:t>
      </w:r>
      <w:r w:rsidRPr="00147FB4">
        <w:rPr>
          <w:rFonts w:ascii="Arial" w:hAnsi="Arial" w:cs="Arial"/>
        </w:rPr>
        <w:br/>
      </w:r>
      <w:r w:rsidRPr="00147FB4">
        <w:rPr>
          <w:rFonts w:ascii="Arial" w:hAnsi="Arial" w:cs="Arial"/>
        </w:rPr>
        <w:t>D. Dientes afilados en el pico</w:t>
      </w:r>
    </w:p>
    <w:p w:rsidRPr="001710BB" w:rsidR="00BF67A0" w:rsidP="00E93AB3" w:rsidRDefault="00BF67A0" w14:paraId="68C1B03F" w14:textId="77777777">
      <w:pPr>
        <w:pStyle w:val="Encabezado"/>
      </w:pPr>
      <w:r w:rsidRPr="001710BB">
        <w:t>Pregunta 9</w:t>
      </w:r>
    </w:p>
    <w:p w:rsidRPr="006217D1" w:rsidR="00BF67A0" w:rsidP="004D53B0" w:rsidRDefault="00BF67A0" w14:paraId="699350E7" w14:textId="77777777">
      <w:pPr>
        <w:pStyle w:val="NormalWeb"/>
        <w:spacing w:line="480" w:lineRule="auto"/>
        <w:rPr>
          <w:rStyle w:val="Textoennegrita"/>
        </w:rPr>
      </w:pPr>
      <w:r w:rsidRPr="006217D1">
        <w:rPr>
          <w:rStyle w:val="Textoennegrita"/>
        </w:rPr>
        <w:t>La coloración vibrante y los pigmentos en algunos microorganismos del desierto de Atacama son adaptaciones para:</w:t>
      </w:r>
    </w:p>
    <w:p w:rsidRPr="00147FB4" w:rsidR="00BF67A0" w:rsidP="004D53B0" w:rsidRDefault="00BF67A0" w14:paraId="53939CF6" w14:textId="77777777">
      <w:pPr>
        <w:pStyle w:val="NormalWeb"/>
        <w:spacing w:line="480" w:lineRule="auto"/>
        <w:rPr>
          <w:rFonts w:ascii="Arial" w:hAnsi="Arial" w:cs="Arial"/>
        </w:rPr>
      </w:pPr>
      <w:r w:rsidRPr="00147FB4">
        <w:rPr>
          <w:rFonts w:ascii="Arial" w:hAnsi="Arial" w:cs="Arial"/>
        </w:rPr>
        <w:t>A. Atraer parejas durante la reproducción</w:t>
      </w:r>
      <w:r w:rsidRPr="00147FB4">
        <w:rPr>
          <w:rFonts w:ascii="Arial" w:hAnsi="Arial" w:cs="Arial"/>
        </w:rPr>
        <w:br/>
      </w:r>
      <w:r w:rsidRPr="00147FB4">
        <w:rPr>
          <w:rFonts w:ascii="Arial" w:hAnsi="Arial" w:cs="Arial"/>
        </w:rPr>
        <w:t>B. Reflejar la radiación solar y evitar daños celulares</w:t>
      </w:r>
      <w:r w:rsidRPr="00147FB4">
        <w:rPr>
          <w:rFonts w:ascii="Arial" w:hAnsi="Arial" w:cs="Arial"/>
        </w:rPr>
        <w:br/>
      </w:r>
      <w:r w:rsidRPr="00147FB4">
        <w:rPr>
          <w:rFonts w:ascii="Arial" w:hAnsi="Arial" w:cs="Arial"/>
        </w:rPr>
        <w:t>C. Advertir a los depredadores sobre su toxicidad</w:t>
      </w:r>
      <w:r w:rsidRPr="00147FB4">
        <w:rPr>
          <w:rFonts w:ascii="Arial" w:hAnsi="Arial" w:cs="Arial"/>
        </w:rPr>
        <w:br/>
      </w:r>
      <w:r w:rsidRPr="00147FB4">
        <w:rPr>
          <w:rFonts w:ascii="Arial" w:hAnsi="Arial" w:cs="Arial"/>
        </w:rPr>
        <w:t>D. Facilitar la absorción de nutrientes del suelo</w:t>
      </w:r>
    </w:p>
    <w:p w:rsidRPr="001710BB" w:rsidR="00BF67A0" w:rsidP="00E93AB3" w:rsidRDefault="00BF67A0" w14:paraId="5B796D40" w14:textId="77777777">
      <w:pPr>
        <w:pStyle w:val="Encabezado"/>
      </w:pPr>
      <w:r w:rsidRPr="001710BB">
        <w:t>Pregunta 10</w:t>
      </w:r>
    </w:p>
    <w:p w:rsidRPr="006217D1" w:rsidR="00BF67A0" w:rsidP="00725502" w:rsidRDefault="00BF67A0" w14:paraId="5C611BC5" w14:textId="77777777">
      <w:pPr>
        <w:pStyle w:val="NormalWeb"/>
        <w:spacing w:line="480" w:lineRule="auto"/>
        <w:rPr>
          <w:rStyle w:val="Textoennegrita"/>
        </w:rPr>
      </w:pPr>
      <w:r w:rsidRPr="006217D1">
        <w:rPr>
          <w:rStyle w:val="Textoennegrita"/>
        </w:rPr>
        <w:t>Las cianobacterias en el desierto de Atacama viven debajo de la superficie rocosa principalmente para:</w:t>
      </w:r>
    </w:p>
    <w:p w:rsidRPr="00147FB4" w:rsidR="00BF67A0" w:rsidP="00670F05" w:rsidRDefault="00BF67A0" w14:paraId="14734782" w14:textId="77777777">
      <w:pPr>
        <w:pStyle w:val="NormalWeb"/>
        <w:spacing w:line="480" w:lineRule="auto"/>
        <w:rPr>
          <w:rFonts w:ascii="Arial" w:hAnsi="Arial" w:cs="Arial"/>
        </w:rPr>
      </w:pPr>
      <w:r w:rsidRPr="00147FB4">
        <w:rPr>
          <w:rFonts w:ascii="Arial" w:hAnsi="Arial" w:cs="Arial"/>
        </w:rPr>
        <w:t>A. Evitar ser consumidas por herbívoros</w:t>
      </w:r>
      <w:r w:rsidRPr="00147FB4">
        <w:rPr>
          <w:rFonts w:ascii="Arial" w:hAnsi="Arial" w:cs="Arial"/>
        </w:rPr>
        <w:br/>
      </w:r>
      <w:r w:rsidRPr="00147FB4">
        <w:rPr>
          <w:rFonts w:ascii="Arial" w:hAnsi="Arial" w:cs="Arial"/>
        </w:rPr>
        <w:t>B. Capturar más humedad del ambiente</w:t>
      </w:r>
      <w:r w:rsidRPr="00147FB4">
        <w:rPr>
          <w:rFonts w:ascii="Arial" w:hAnsi="Arial" w:cs="Arial"/>
        </w:rPr>
        <w:br/>
      </w:r>
      <w:r w:rsidRPr="00147FB4">
        <w:rPr>
          <w:rFonts w:ascii="Arial" w:hAnsi="Arial" w:cs="Arial"/>
        </w:rPr>
        <w:t>C. Protegerse de la radiación UV extrema</w:t>
      </w:r>
      <w:r w:rsidRPr="00147FB4">
        <w:rPr>
          <w:rFonts w:ascii="Arial" w:hAnsi="Arial" w:cs="Arial"/>
        </w:rPr>
        <w:br/>
      </w:r>
      <w:r w:rsidRPr="00147FB4">
        <w:rPr>
          <w:rFonts w:ascii="Arial" w:hAnsi="Arial" w:cs="Arial"/>
        </w:rPr>
        <w:t>D. Acceder a nutrientes más abundantes en el subsuelo</w:t>
      </w:r>
    </w:p>
    <w:p w:rsidRPr="006217D1" w:rsidR="00BF67A0" w:rsidP="006217D1" w:rsidRDefault="00BF67A0" w14:paraId="634355E7" w14:textId="2CF967CE">
      <w:pPr>
        <w:pStyle w:val="SubtituloCursiva"/>
      </w:pPr>
      <w:r w:rsidRPr="006217D1">
        <w:t xml:space="preserve">Sección 3: Impacto del </w:t>
      </w:r>
      <w:r w:rsidRPr="006217D1" w:rsidR="008C2753">
        <w:t>c</w:t>
      </w:r>
      <w:r w:rsidRPr="006217D1">
        <w:t xml:space="preserve">ambio </w:t>
      </w:r>
      <w:r w:rsidRPr="006217D1" w:rsidR="008C2753">
        <w:t>c</w:t>
      </w:r>
      <w:r w:rsidRPr="006217D1">
        <w:t xml:space="preserve">limático en </w:t>
      </w:r>
      <w:r w:rsidRPr="006217D1" w:rsidR="008C2753">
        <w:t>m</w:t>
      </w:r>
      <w:r w:rsidRPr="006217D1">
        <w:t xml:space="preserve">icroorganismos del </w:t>
      </w:r>
      <w:r w:rsidRPr="006217D1" w:rsidR="008C2753">
        <w:t>d</w:t>
      </w:r>
      <w:r w:rsidRPr="006217D1">
        <w:t>esierto de Atacama</w:t>
      </w:r>
    </w:p>
    <w:p w:rsidRPr="001710BB" w:rsidR="00BF67A0" w:rsidP="00E93AB3" w:rsidRDefault="00BF67A0" w14:paraId="2943578F" w14:textId="77777777">
      <w:pPr>
        <w:pStyle w:val="Encabezado"/>
      </w:pPr>
      <w:r w:rsidRPr="001710BB">
        <w:t>Pregunta 11</w:t>
      </w:r>
    </w:p>
    <w:p w:rsidRPr="006217D1" w:rsidR="00BF67A0" w:rsidP="00725502" w:rsidRDefault="00BF67A0" w14:paraId="1782DE38" w14:textId="77777777">
      <w:pPr>
        <w:pStyle w:val="NormalWeb"/>
        <w:spacing w:line="480" w:lineRule="auto"/>
        <w:rPr>
          <w:rStyle w:val="Textoennegrita"/>
        </w:rPr>
      </w:pPr>
      <w:r w:rsidRPr="006217D1">
        <w:rPr>
          <w:rStyle w:val="Textoennegrita"/>
        </w:rPr>
        <w:t>El cambio climático puede afectar a los microorganismos del desierto de Atacama al:</w:t>
      </w:r>
    </w:p>
    <w:p w:rsidRPr="00147FB4" w:rsidR="00BF67A0" w:rsidP="00725502" w:rsidRDefault="00BF67A0" w14:paraId="1293D8F2" w14:textId="77777777">
      <w:pPr>
        <w:pStyle w:val="NormalWeb"/>
        <w:spacing w:line="480" w:lineRule="auto"/>
        <w:rPr>
          <w:rFonts w:ascii="Arial" w:hAnsi="Arial" w:cs="Arial"/>
        </w:rPr>
      </w:pPr>
      <w:r w:rsidRPr="00147FB4">
        <w:rPr>
          <w:rFonts w:ascii="Arial" w:hAnsi="Arial" w:cs="Arial"/>
        </w:rPr>
        <w:t>A. Aumentar la disponibilidad de agua y mejorar su hábitat</w:t>
      </w:r>
      <w:r w:rsidRPr="00147FB4">
        <w:rPr>
          <w:rFonts w:ascii="Arial" w:hAnsi="Arial" w:cs="Arial"/>
        </w:rPr>
        <w:br/>
      </w:r>
      <w:r w:rsidRPr="00147FB4">
        <w:rPr>
          <w:rFonts w:ascii="Arial" w:hAnsi="Arial" w:cs="Arial"/>
        </w:rPr>
        <w:t>B. Alterar las condiciones de radiación y temperatura extremas a las que están adaptados</w:t>
      </w:r>
      <w:r w:rsidRPr="00147FB4">
        <w:rPr>
          <w:rFonts w:ascii="Arial" w:hAnsi="Arial" w:cs="Arial"/>
        </w:rPr>
        <w:br/>
      </w:r>
      <w:r w:rsidRPr="00147FB4">
        <w:rPr>
          <w:rFonts w:ascii="Arial" w:hAnsi="Arial" w:cs="Arial"/>
        </w:rPr>
        <w:t>C. Reducir los niveles de dióxido de carbono necesarios para la fotosíntesis</w:t>
      </w:r>
      <w:r w:rsidRPr="00147FB4">
        <w:rPr>
          <w:rFonts w:ascii="Arial" w:hAnsi="Arial" w:cs="Arial"/>
        </w:rPr>
        <w:br/>
      </w:r>
      <w:r w:rsidRPr="00147FB4">
        <w:rPr>
          <w:rFonts w:ascii="Arial" w:hAnsi="Arial" w:cs="Arial"/>
        </w:rPr>
        <w:t>D. Generar nuevas especies a través de mutaciones rápidas</w:t>
      </w:r>
    </w:p>
    <w:p w:rsidRPr="001710BB" w:rsidR="00BF67A0" w:rsidP="00E93AB3" w:rsidRDefault="00BF67A0" w14:paraId="28385D2E" w14:textId="35A2CEC3">
      <w:pPr>
        <w:pStyle w:val="Encabezado"/>
      </w:pPr>
      <w:r w:rsidRPr="001710BB">
        <w:t>Pregunta 12</w:t>
      </w:r>
    </w:p>
    <w:p w:rsidRPr="00352E36" w:rsidR="00BF67A0" w:rsidP="00725502" w:rsidRDefault="00BF67A0" w14:paraId="155B6A1B" w14:textId="62061874">
      <w:pPr>
        <w:pStyle w:val="NormalWeb"/>
        <w:spacing w:line="480" w:lineRule="auto"/>
        <w:rPr>
          <w:rFonts w:ascii="Arial" w:hAnsi="Arial" w:cs="Arial"/>
          <w:b/>
          <w:bCs/>
          <w:color w:val="196B24" w:themeColor="accent3"/>
        </w:rPr>
      </w:pPr>
      <w:r w:rsidRPr="00352E36">
        <w:rPr>
          <w:rFonts w:ascii="Arial" w:hAnsi="Arial" w:cs="Arial"/>
          <w:b/>
          <w:bCs/>
          <w:color w:val="196B24" w:themeColor="accent3"/>
        </w:rPr>
        <w:t xml:space="preserve">Una consecuencia potencial del aumento de las temperaturas globales en los ecosistemas </w:t>
      </w:r>
      <w:proofErr w:type="spellStart"/>
      <w:r w:rsidRPr="00352E36">
        <w:rPr>
          <w:rFonts w:ascii="Arial" w:hAnsi="Arial" w:cs="Arial"/>
          <w:b/>
          <w:bCs/>
          <w:color w:val="196B24" w:themeColor="accent3"/>
        </w:rPr>
        <w:t>hiper</w:t>
      </w:r>
      <w:r w:rsidRPr="00352E36" w:rsidR="00660F01">
        <w:rPr>
          <w:rFonts w:ascii="Arial" w:hAnsi="Arial" w:cs="Arial"/>
          <w:b/>
          <w:bCs/>
          <w:color w:val="196B24" w:themeColor="accent3"/>
        </w:rPr>
        <w:t>á</w:t>
      </w:r>
      <w:r w:rsidRPr="00352E36">
        <w:rPr>
          <w:rFonts w:ascii="Arial" w:hAnsi="Arial" w:cs="Arial"/>
          <w:b/>
          <w:bCs/>
          <w:color w:val="196B24" w:themeColor="accent3"/>
        </w:rPr>
        <w:t>ridos</w:t>
      </w:r>
      <w:proofErr w:type="spellEnd"/>
      <w:r w:rsidRPr="00352E36">
        <w:rPr>
          <w:rFonts w:ascii="Arial" w:hAnsi="Arial" w:cs="Arial"/>
          <w:b/>
          <w:bCs/>
          <w:color w:val="196B24" w:themeColor="accent3"/>
        </w:rPr>
        <w:t xml:space="preserve"> como el desierto de Atacama es:</w:t>
      </w:r>
    </w:p>
    <w:p w:rsidRPr="00147FB4" w:rsidR="00BF67A0" w:rsidP="00660F01" w:rsidRDefault="00BF67A0" w14:paraId="6F0250B8" w14:textId="77777777">
      <w:pPr>
        <w:pStyle w:val="NormalWeb"/>
        <w:spacing w:line="480" w:lineRule="auto"/>
        <w:rPr>
          <w:rFonts w:ascii="Arial" w:hAnsi="Arial" w:cs="Arial"/>
        </w:rPr>
      </w:pPr>
      <w:r w:rsidRPr="00147FB4">
        <w:rPr>
          <w:rFonts w:ascii="Arial" w:hAnsi="Arial" w:cs="Arial"/>
        </w:rPr>
        <w:t>A. La proliferación de vegetación abundante</w:t>
      </w:r>
      <w:r w:rsidRPr="00147FB4">
        <w:rPr>
          <w:rFonts w:ascii="Arial" w:hAnsi="Arial" w:cs="Arial"/>
        </w:rPr>
        <w:br/>
      </w:r>
      <w:r w:rsidRPr="00147FB4">
        <w:rPr>
          <w:rFonts w:ascii="Arial" w:hAnsi="Arial" w:cs="Arial"/>
        </w:rPr>
        <w:t>B. La disminución de la radiación solar recibida</w:t>
      </w:r>
      <w:r w:rsidRPr="00147FB4">
        <w:rPr>
          <w:rFonts w:ascii="Arial" w:hAnsi="Arial" w:cs="Arial"/>
        </w:rPr>
        <w:br/>
      </w:r>
      <w:r w:rsidRPr="00147FB4">
        <w:rPr>
          <w:rFonts w:ascii="Arial" w:hAnsi="Arial" w:cs="Arial"/>
        </w:rPr>
        <w:t>C. La alteración de los ciclos de vida de los microorganismos adaptados al frío</w:t>
      </w:r>
      <w:r w:rsidRPr="00147FB4">
        <w:rPr>
          <w:rFonts w:ascii="Arial" w:hAnsi="Arial" w:cs="Arial"/>
        </w:rPr>
        <w:br/>
      </w:r>
      <w:r w:rsidRPr="00147FB4">
        <w:rPr>
          <w:rFonts w:ascii="Arial" w:hAnsi="Arial" w:cs="Arial"/>
        </w:rPr>
        <w:t>D. La desestabilización de las comunidades microbianas existentes</w:t>
      </w:r>
    </w:p>
    <w:p w:rsidRPr="001710BB" w:rsidR="00BF67A0" w:rsidP="00E93AB3" w:rsidRDefault="00BF67A0" w14:paraId="07ECE9AC" w14:textId="77777777">
      <w:pPr>
        <w:pStyle w:val="Encabezado"/>
      </w:pPr>
      <w:r w:rsidRPr="001710BB">
        <w:t>Pregunta 13</w:t>
      </w:r>
    </w:p>
    <w:p w:rsidRPr="00352E36" w:rsidR="00BF67A0" w:rsidP="00660F01" w:rsidRDefault="00BF67A0" w14:paraId="26CD13CC" w14:textId="77777777">
      <w:pPr>
        <w:pStyle w:val="NormalWeb"/>
        <w:spacing w:line="480" w:lineRule="auto"/>
        <w:rPr>
          <w:rFonts w:ascii="Arial" w:hAnsi="Arial" w:cs="Arial"/>
          <w:b/>
          <w:bCs/>
          <w:color w:val="196B24" w:themeColor="accent3"/>
        </w:rPr>
      </w:pPr>
      <w:r w:rsidRPr="00352E36">
        <w:rPr>
          <w:rFonts w:ascii="Arial" w:hAnsi="Arial" w:cs="Arial"/>
          <w:b/>
          <w:bCs/>
          <w:color w:val="196B24" w:themeColor="accent3"/>
        </w:rPr>
        <w:t>¿Por qué son importantes las cianobacterias del desierto de Atacama para estudios científicos relacionados con el cambio climático?</w:t>
      </w:r>
    </w:p>
    <w:p w:rsidRPr="00147FB4" w:rsidR="00BF67A0" w:rsidP="00660F01" w:rsidRDefault="00BF67A0" w14:paraId="247D4850" w14:textId="77777777">
      <w:pPr>
        <w:pStyle w:val="NormalWeb"/>
        <w:spacing w:line="480" w:lineRule="auto"/>
        <w:rPr>
          <w:rFonts w:ascii="Arial" w:hAnsi="Arial" w:cs="Arial"/>
        </w:rPr>
      </w:pPr>
      <w:r w:rsidRPr="00147FB4">
        <w:rPr>
          <w:rFonts w:ascii="Arial" w:hAnsi="Arial" w:cs="Arial"/>
        </w:rPr>
        <w:t>A. Producen oxígeno y ayudan a combatir el efecto invernadero</w:t>
      </w:r>
      <w:r w:rsidRPr="00147FB4">
        <w:rPr>
          <w:rFonts w:ascii="Arial" w:hAnsi="Arial" w:cs="Arial"/>
        </w:rPr>
        <w:br/>
      </w:r>
      <w:r w:rsidRPr="00147FB4">
        <w:rPr>
          <w:rFonts w:ascii="Arial" w:hAnsi="Arial" w:cs="Arial"/>
        </w:rPr>
        <w:t>B. Sirven como modelos para entender la vida en condiciones extremas y posibles impactos del cambio climático</w:t>
      </w:r>
      <w:r w:rsidRPr="00147FB4">
        <w:rPr>
          <w:rFonts w:ascii="Arial" w:hAnsi="Arial" w:cs="Arial"/>
        </w:rPr>
        <w:br/>
      </w:r>
      <w:r w:rsidRPr="00147FB4">
        <w:rPr>
          <w:rFonts w:ascii="Arial" w:hAnsi="Arial" w:cs="Arial"/>
        </w:rPr>
        <w:t>C. Son fuente de nuevos medicamentos contra enfermedades humanas</w:t>
      </w:r>
      <w:r w:rsidRPr="00147FB4">
        <w:rPr>
          <w:rFonts w:ascii="Arial" w:hAnsi="Arial" w:cs="Arial"/>
        </w:rPr>
        <w:br/>
      </w:r>
      <w:r w:rsidRPr="00147FB4">
        <w:rPr>
          <w:rFonts w:ascii="Arial" w:hAnsi="Arial" w:cs="Arial"/>
        </w:rPr>
        <w:t>D. Ayudan a fertilizar suelos agrícolas en regiones áridas</w:t>
      </w:r>
    </w:p>
    <w:p w:rsidRPr="00352E36" w:rsidR="00BF67A0" w:rsidP="00E93AB3" w:rsidRDefault="00BF67A0" w14:paraId="79B65830" w14:textId="77777777">
      <w:pPr>
        <w:pStyle w:val="Encabezado"/>
      </w:pPr>
      <w:r w:rsidRPr="00352E36">
        <w:t>Pregunta 14</w:t>
      </w:r>
    </w:p>
    <w:p w:rsidRPr="00352E36" w:rsidR="00BF67A0" w:rsidP="00660F01" w:rsidRDefault="00BF67A0" w14:paraId="636235A0" w14:textId="77777777">
      <w:pPr>
        <w:pStyle w:val="NormalWeb"/>
        <w:spacing w:line="480" w:lineRule="auto"/>
        <w:rPr>
          <w:rFonts w:ascii="Arial" w:hAnsi="Arial" w:cs="Arial"/>
          <w:b/>
          <w:bCs/>
          <w:color w:val="196B24" w:themeColor="accent3"/>
        </w:rPr>
      </w:pPr>
      <w:r w:rsidRPr="00352E36">
        <w:rPr>
          <w:rFonts w:ascii="Arial" w:hAnsi="Arial" w:cs="Arial"/>
          <w:b/>
          <w:bCs/>
          <w:color w:val="196B24" w:themeColor="accent3"/>
        </w:rPr>
        <w:t>El incremento en la intensidad de la radiación UV debido al adelgazamiento de la capa de ozono puede afectar a los microorganismos del desierto al:</w:t>
      </w:r>
    </w:p>
    <w:p w:rsidRPr="00147FB4" w:rsidR="00BF67A0" w:rsidP="00660F01" w:rsidRDefault="00BF67A0" w14:paraId="49B035A2" w14:textId="77777777">
      <w:pPr>
        <w:pStyle w:val="NormalWeb"/>
        <w:spacing w:line="480" w:lineRule="auto"/>
        <w:rPr>
          <w:rFonts w:ascii="Arial" w:hAnsi="Arial" w:cs="Arial"/>
        </w:rPr>
      </w:pPr>
      <w:r w:rsidRPr="00147FB4">
        <w:rPr>
          <w:rFonts w:ascii="Arial" w:hAnsi="Arial" w:cs="Arial"/>
        </w:rPr>
        <w:t>A. Mejorar su capacidad fotosintética</w:t>
      </w:r>
      <w:r w:rsidRPr="00147FB4">
        <w:rPr>
          <w:rFonts w:ascii="Arial" w:hAnsi="Arial" w:cs="Arial"/>
        </w:rPr>
        <w:br/>
      </w:r>
      <w:r w:rsidRPr="00147FB4">
        <w:rPr>
          <w:rFonts w:ascii="Arial" w:hAnsi="Arial" w:cs="Arial"/>
        </w:rPr>
        <w:t>B. Provocar daños en su ADN y reducir su viabilidad</w:t>
      </w:r>
      <w:r w:rsidRPr="00147FB4">
        <w:rPr>
          <w:rFonts w:ascii="Arial" w:hAnsi="Arial" w:cs="Arial"/>
        </w:rPr>
        <w:br/>
      </w:r>
      <w:r w:rsidRPr="00147FB4">
        <w:rPr>
          <w:rFonts w:ascii="Arial" w:hAnsi="Arial" w:cs="Arial"/>
        </w:rPr>
        <w:t>C. Aumentar su tasa de reproducción</w:t>
      </w:r>
      <w:r w:rsidRPr="00147FB4">
        <w:rPr>
          <w:rFonts w:ascii="Arial" w:hAnsi="Arial" w:cs="Arial"/>
        </w:rPr>
        <w:br/>
      </w:r>
      <w:r w:rsidRPr="00147FB4">
        <w:rPr>
          <w:rFonts w:ascii="Arial" w:hAnsi="Arial" w:cs="Arial"/>
        </w:rPr>
        <w:t>D. Hacerlos más resistentes a otros factores ambientales</w:t>
      </w:r>
    </w:p>
    <w:p w:rsidRPr="00352E36" w:rsidR="00BF67A0" w:rsidP="00E93AB3" w:rsidRDefault="00BF67A0" w14:paraId="77C4B622" w14:textId="77777777">
      <w:pPr>
        <w:pStyle w:val="Encabezado"/>
      </w:pPr>
      <w:r w:rsidRPr="00352E36">
        <w:t>Pregunta 15</w:t>
      </w:r>
    </w:p>
    <w:p w:rsidRPr="00352E36" w:rsidR="00BF67A0" w:rsidP="00660F01" w:rsidRDefault="00BF67A0" w14:paraId="508C34D4" w14:textId="77777777">
      <w:pPr>
        <w:pStyle w:val="NormalWeb"/>
        <w:spacing w:line="480" w:lineRule="auto"/>
        <w:rPr>
          <w:rFonts w:ascii="Arial" w:hAnsi="Arial" w:cs="Arial"/>
          <w:b/>
          <w:bCs/>
          <w:color w:val="196B24" w:themeColor="accent3"/>
        </w:rPr>
      </w:pPr>
      <w:r w:rsidRPr="00352E36">
        <w:rPr>
          <w:rFonts w:ascii="Arial" w:hAnsi="Arial" w:cs="Arial"/>
          <w:b/>
          <w:bCs/>
          <w:color w:val="196B24" w:themeColor="accent3"/>
        </w:rPr>
        <w:t>¿Cuál de las siguientes acciones humanas podría agravar el impacto del cambio climático en los microorganismos del desierto de Atacama?</w:t>
      </w:r>
    </w:p>
    <w:p w:rsidRPr="00147FB4" w:rsidR="00BF67A0" w:rsidP="00670F05" w:rsidRDefault="00BF67A0" w14:paraId="2DD39A3C" w14:textId="77777777">
      <w:pPr>
        <w:pStyle w:val="NormalWeb"/>
        <w:spacing w:line="480" w:lineRule="auto"/>
        <w:rPr>
          <w:rFonts w:ascii="Arial" w:hAnsi="Arial" w:cs="Arial"/>
        </w:rPr>
      </w:pPr>
      <w:r w:rsidRPr="00147FB4">
        <w:rPr>
          <w:rFonts w:ascii="Arial" w:hAnsi="Arial" w:cs="Arial"/>
        </w:rPr>
        <w:t>A. La investigación científica controlada en la zona</w:t>
      </w:r>
      <w:r w:rsidRPr="00147FB4">
        <w:rPr>
          <w:rFonts w:ascii="Arial" w:hAnsi="Arial" w:cs="Arial"/>
        </w:rPr>
        <w:br/>
      </w:r>
      <w:r w:rsidRPr="00147FB4">
        <w:rPr>
          <w:rFonts w:ascii="Arial" w:hAnsi="Arial" w:cs="Arial"/>
        </w:rPr>
        <w:t>B. La instalación de paneles solares en áreas desérticas</w:t>
      </w:r>
      <w:r w:rsidRPr="00147FB4">
        <w:rPr>
          <w:rFonts w:ascii="Arial" w:hAnsi="Arial" w:cs="Arial"/>
        </w:rPr>
        <w:br/>
      </w:r>
      <w:r w:rsidRPr="00147FB4">
        <w:rPr>
          <w:rFonts w:ascii="Arial" w:hAnsi="Arial" w:cs="Arial"/>
        </w:rPr>
        <w:t>C. La emisión continua de gases de efecto invernadero</w:t>
      </w:r>
      <w:r w:rsidRPr="00147FB4">
        <w:rPr>
          <w:rFonts w:ascii="Arial" w:hAnsi="Arial" w:cs="Arial"/>
        </w:rPr>
        <w:br/>
      </w:r>
      <w:r w:rsidRPr="00147FB4">
        <w:rPr>
          <w:rFonts w:ascii="Arial" w:hAnsi="Arial" w:cs="Arial"/>
        </w:rPr>
        <w:t>D. La conservación y protección de áreas naturales</w:t>
      </w:r>
    </w:p>
    <w:p w:rsidRPr="00352E36" w:rsidR="00107D0F" w:rsidP="00E93AB3" w:rsidRDefault="00107D0F" w14:paraId="6E1994FB" w14:textId="0C0605E7">
      <w:pPr>
        <w:pStyle w:val="Encabezado"/>
      </w:pPr>
      <w:r w:rsidRPr="00352E36">
        <w:t xml:space="preserve">Resolución de </w:t>
      </w:r>
      <w:r w:rsidRPr="00352E36" w:rsidR="00863397">
        <w:t>p</w:t>
      </w:r>
      <w:r w:rsidRPr="00352E36">
        <w:t xml:space="preserve">roblemas </w:t>
      </w:r>
      <w:r w:rsidRPr="00352E36" w:rsidR="00863397">
        <w:t>p</w:t>
      </w:r>
      <w:r w:rsidRPr="00352E36">
        <w:t>rácticos</w:t>
      </w:r>
    </w:p>
    <w:p w:rsidRPr="00352E36" w:rsidR="00107D0F" w:rsidP="00E93AB3" w:rsidRDefault="00107D0F" w14:paraId="66755AB7" w14:textId="77777777">
      <w:pPr>
        <w:pStyle w:val="Encabezado"/>
      </w:pPr>
      <w:r w:rsidRPr="00352E36">
        <w:t>Ejercicio 1:</w:t>
      </w:r>
    </w:p>
    <w:p w:rsidRPr="00147FB4" w:rsidR="00107D0F" w:rsidP="689D0FFA" w:rsidRDefault="00107D0F" w14:paraId="3F26104C" w14:textId="7422E812">
      <w:pPr>
        <w:pStyle w:val="NormalWeb"/>
        <w:spacing w:before="0" w:beforeAutospacing="off" w:after="0" w:afterAutospacing="off" w:line="480" w:lineRule="auto"/>
        <w:ind w:left="0"/>
        <w:rPr>
          <w:rFonts w:ascii="Arial" w:hAnsi="Arial" w:cs="Arial"/>
        </w:rPr>
      </w:pPr>
      <w:r w:rsidRPr="689D0FFA" w:rsidR="00107D0F">
        <w:rPr>
          <w:rStyle w:val="nfasis"/>
          <w:rFonts w:ascii="Arial" w:hAnsi="Arial" w:eastAsia="等线 Light" w:cs="Arial" w:eastAsiaTheme="majorEastAsia"/>
          <w:b w:val="1"/>
          <w:bCs w:val="1"/>
          <w:i w:val="0"/>
          <w:iCs w:val="0"/>
          <w:color w:val="196B24" w:themeColor="accent3" w:themeTint="FF" w:themeShade="FF"/>
        </w:rPr>
        <w:t>Situación:</w:t>
      </w:r>
      <w:r w:rsidRPr="689D0FFA" w:rsidR="00107D0F">
        <w:rPr>
          <w:rFonts w:ascii="Arial" w:hAnsi="Arial" w:cs="Arial"/>
          <w:b w:val="1"/>
          <w:bCs w:val="1"/>
          <w:color w:val="196B24" w:themeColor="accent3" w:themeTint="FF" w:themeShade="FF"/>
        </w:rPr>
        <w:t xml:space="preserve"> </w:t>
      </w:r>
      <w:r w:rsidRPr="689D0FFA" w:rsidR="008632FE">
        <w:rPr>
          <w:rFonts w:ascii="Arial" w:hAnsi="Arial" w:cs="Arial"/>
        </w:rPr>
        <w:t>l</w:t>
      </w:r>
      <w:r w:rsidRPr="689D0FFA" w:rsidR="00107D0F">
        <w:rPr>
          <w:rFonts w:ascii="Arial" w:hAnsi="Arial" w:cs="Arial"/>
        </w:rPr>
        <w:t>a población de ranas sabaneras en un humedal ha disminuido en un 30% debido a la contaminación.</w:t>
      </w:r>
    </w:p>
    <w:p w:rsidRPr="00147FB4" w:rsidR="00107D0F" w:rsidP="003E3762" w:rsidRDefault="00107D0F" w14:paraId="324C0A14" w14:textId="77777777">
      <w:pPr>
        <w:pStyle w:val="NormalWeb"/>
        <w:numPr>
          <w:ilvl w:val="0"/>
          <w:numId w:val="39"/>
        </w:numPr>
        <w:spacing w:line="480" w:lineRule="auto"/>
        <w:rPr>
          <w:rFonts w:ascii="Arial" w:hAnsi="Arial" w:cs="Arial"/>
        </w:rPr>
      </w:pPr>
      <w:r w:rsidRPr="00352E36">
        <w:rPr>
          <w:rStyle w:val="Textoennegrita"/>
          <w:rFonts w:eastAsiaTheme="majorEastAsia"/>
        </w:rPr>
        <w:t>Pregunta:</w:t>
      </w:r>
      <w:r w:rsidRPr="00147FB4">
        <w:rPr>
          <w:rFonts w:ascii="Arial" w:hAnsi="Arial" w:cs="Arial"/>
        </w:rPr>
        <w:t xml:space="preserve"> "Si inicialmente había 500 ranas, ¿cuántas hay ahora? ¿Qué medidas podríamos proponer para revertir esta situación?"</w:t>
      </w:r>
    </w:p>
    <w:p w:rsidRPr="00352E36" w:rsidR="00107D0F" w:rsidP="00E93AB3" w:rsidRDefault="00107D0F" w14:paraId="2A2B6C45" w14:textId="77777777">
      <w:pPr>
        <w:pStyle w:val="Encabezado"/>
      </w:pPr>
      <w:r w:rsidRPr="00352E36">
        <w:t>Ejercicio 2:</w:t>
      </w:r>
    </w:p>
    <w:p w:rsidRPr="00147FB4" w:rsidR="00107D0F" w:rsidP="689D0FFA" w:rsidRDefault="00107D0F" w14:paraId="5EE56616" w14:textId="4CF6EB04">
      <w:pPr>
        <w:pStyle w:val="NormalWeb"/>
        <w:spacing w:before="0" w:beforeAutospacing="off" w:after="0" w:afterAutospacing="off" w:line="480" w:lineRule="auto"/>
        <w:rPr>
          <w:rFonts w:ascii="Arial" w:hAnsi="Arial" w:cs="Arial"/>
        </w:rPr>
      </w:pPr>
      <w:r w:rsidRPr="689D0FFA" w:rsidR="00107D0F">
        <w:rPr>
          <w:rStyle w:val="nfasis"/>
          <w:rFonts w:ascii="Arial" w:hAnsi="Arial" w:eastAsia="等线 Light" w:cs="Arial" w:eastAsiaTheme="majorEastAsia"/>
          <w:b w:val="1"/>
          <w:bCs w:val="1"/>
          <w:i w:val="0"/>
          <w:iCs w:val="0"/>
          <w:color w:val="196B24" w:themeColor="accent3" w:themeTint="FF" w:themeShade="FF"/>
        </w:rPr>
        <w:t>Situación:</w:t>
      </w:r>
      <w:r w:rsidRPr="689D0FFA" w:rsidR="00107D0F">
        <w:rPr>
          <w:rFonts w:ascii="Arial" w:hAnsi="Arial" w:cs="Arial"/>
        </w:rPr>
        <w:t xml:space="preserve"> </w:t>
      </w:r>
      <w:r w:rsidRPr="689D0FFA" w:rsidR="008632FE">
        <w:rPr>
          <w:rFonts w:ascii="Arial" w:hAnsi="Arial" w:cs="Arial"/>
        </w:rPr>
        <w:t>u</w:t>
      </w:r>
      <w:r w:rsidRPr="689D0FFA" w:rsidR="00107D0F">
        <w:rPr>
          <w:rFonts w:ascii="Arial" w:hAnsi="Arial" w:cs="Arial"/>
        </w:rPr>
        <w:t>n colibrí necesita consumir néctar cada 15 minutos para mantener su metabolismo.</w:t>
      </w:r>
    </w:p>
    <w:p w:rsidRPr="00147FB4" w:rsidR="00107D0F" w:rsidP="003E3762" w:rsidRDefault="00107D0F" w14:paraId="218A3DB9" w14:textId="77777777">
      <w:pPr>
        <w:pStyle w:val="NormalWeb"/>
        <w:numPr>
          <w:ilvl w:val="0"/>
          <w:numId w:val="40"/>
        </w:numPr>
        <w:spacing w:line="480" w:lineRule="auto"/>
        <w:rPr>
          <w:rFonts w:ascii="Arial" w:hAnsi="Arial" w:cs="Arial"/>
        </w:rPr>
      </w:pPr>
      <w:r w:rsidRPr="00352E36">
        <w:rPr>
          <w:rStyle w:val="Textoennegrita"/>
          <w:rFonts w:eastAsiaTheme="majorEastAsia"/>
        </w:rPr>
        <w:t>Pregunta:</w:t>
      </w:r>
      <w:r w:rsidRPr="00147FB4">
        <w:rPr>
          <w:rFonts w:ascii="Arial" w:hAnsi="Arial" w:cs="Arial"/>
        </w:rPr>
        <w:t xml:space="preserve"> "Calcula cuántas veces al día necesita alimentarse. Considera un periodo de actividad de 12 horas."</w:t>
      </w:r>
    </w:p>
    <w:p w:rsidRPr="00352E36" w:rsidR="00107D0F" w:rsidP="00E93AB3" w:rsidRDefault="00107D0F" w14:paraId="4F6EB2FB" w14:textId="5ECEB27F">
      <w:pPr>
        <w:pStyle w:val="Encabezado"/>
      </w:pPr>
      <w:r w:rsidRPr="00352E36">
        <w:t>Evaluación</w:t>
      </w:r>
    </w:p>
    <w:p w:rsidRPr="00352E36" w:rsidR="00107D0F" w:rsidP="007F003E" w:rsidRDefault="00107D0F" w14:paraId="64D519AD" w14:textId="77777777">
      <w:pPr>
        <w:pStyle w:val="NormalWeb"/>
        <w:spacing w:before="0" w:beforeAutospacing="0" w:after="0" w:afterAutospacing="0" w:line="480" w:lineRule="auto"/>
        <w:rPr>
          <w:rStyle w:val="Textoennegrita"/>
        </w:rPr>
      </w:pPr>
      <w:r w:rsidRPr="00352E36">
        <w:rPr>
          <w:rStyle w:val="Textoennegrita"/>
          <w:rFonts w:eastAsiaTheme="majorEastAsia"/>
        </w:rPr>
        <w:t>Criterios:</w:t>
      </w:r>
    </w:p>
    <w:p w:rsidRPr="00147FB4" w:rsidR="00107D0F" w:rsidP="003E3762" w:rsidRDefault="00107D0F" w14:paraId="5E470186" w14:textId="77777777">
      <w:pPr>
        <w:pStyle w:val="Prrafodelista"/>
        <w:numPr>
          <w:ilvl w:val="0"/>
          <w:numId w:val="40"/>
        </w:numPr>
        <w:spacing w:line="480" w:lineRule="auto"/>
        <w:jc w:val="left"/>
        <w:rPr>
          <w:rFonts w:cs="Arial"/>
          <w:szCs w:val="24"/>
        </w:rPr>
      </w:pPr>
      <w:r w:rsidRPr="00147FB4">
        <w:rPr>
          <w:rFonts w:cs="Arial"/>
          <w:szCs w:val="24"/>
        </w:rPr>
        <w:t>Precisión en las respuestas del quiz.</w:t>
      </w:r>
    </w:p>
    <w:p w:rsidRPr="00147FB4" w:rsidR="00107D0F" w:rsidP="003E3762" w:rsidRDefault="00107D0F" w14:paraId="65125F4C" w14:textId="77777777">
      <w:pPr>
        <w:pStyle w:val="Prrafodelista"/>
        <w:numPr>
          <w:ilvl w:val="0"/>
          <w:numId w:val="40"/>
        </w:numPr>
        <w:spacing w:before="100" w:beforeAutospacing="1" w:after="100" w:afterAutospacing="1" w:line="480" w:lineRule="auto"/>
        <w:jc w:val="left"/>
        <w:rPr>
          <w:rFonts w:cs="Arial"/>
          <w:szCs w:val="24"/>
        </w:rPr>
      </w:pPr>
      <w:r w:rsidRPr="00147FB4">
        <w:rPr>
          <w:rFonts w:cs="Arial"/>
          <w:szCs w:val="24"/>
        </w:rPr>
        <w:t>Correctitud en los cálculos y soluciones de los problemas.</w:t>
      </w:r>
    </w:p>
    <w:p w:rsidRPr="00147FB4" w:rsidR="00107D0F" w:rsidP="003E3762" w:rsidRDefault="00107D0F" w14:paraId="0CDEDCDA" w14:textId="77777777">
      <w:pPr>
        <w:pStyle w:val="Prrafodelista"/>
        <w:numPr>
          <w:ilvl w:val="0"/>
          <w:numId w:val="40"/>
        </w:numPr>
        <w:spacing w:before="100" w:beforeAutospacing="1" w:after="100" w:afterAutospacing="1" w:line="480" w:lineRule="auto"/>
        <w:jc w:val="left"/>
        <w:rPr>
          <w:rFonts w:cs="Arial"/>
          <w:szCs w:val="24"/>
        </w:rPr>
      </w:pPr>
      <w:r w:rsidRPr="00147FB4">
        <w:rPr>
          <w:rFonts w:cs="Arial"/>
          <w:szCs w:val="24"/>
        </w:rPr>
        <w:t>Capacidad para proponer soluciones prácticas.</w:t>
      </w:r>
    </w:p>
    <w:p w:rsidRPr="00147FB4" w:rsidR="000E4D31" w:rsidP="689D0FFA" w:rsidRDefault="000E4D31" w14:paraId="10EF9847" w14:textId="429562FA">
      <w:pPr>
        <w:pStyle w:val="Ttulo5"/>
        <w:spacing w:line="480" w:lineRule="auto"/>
        <w:jc w:val="left"/>
        <w:rPr>
          <w:rFonts w:cs="Arial"/>
          <w:b w:val="1"/>
          <w:bCs w:val="1"/>
          <w:color w:val="196B24" w:themeColor="accent3" w:themeTint="FF" w:themeShade="FF"/>
          <w:lang w:val="es-ES"/>
        </w:rPr>
      </w:pPr>
      <w:r w:rsidRPr="689D0FFA" w:rsidR="000E4D31">
        <w:rPr>
          <w:rStyle w:val="Textoennegrita"/>
          <w:rFonts w:cs="Arial"/>
          <w:b w:val="1"/>
          <w:bCs w:val="1"/>
          <w:color w:val="196B24" w:themeColor="accent3" w:themeTint="FF" w:themeShade="FF"/>
        </w:rPr>
        <w:t xml:space="preserve">Rúbrica de </w:t>
      </w:r>
      <w:r w:rsidRPr="689D0FFA" w:rsidR="00863397">
        <w:rPr>
          <w:rStyle w:val="Textoennegrita"/>
          <w:rFonts w:cs="Arial"/>
          <w:b w:val="1"/>
          <w:bCs w:val="1"/>
          <w:color w:val="196B24" w:themeColor="accent3" w:themeTint="FF" w:themeShade="FF"/>
        </w:rPr>
        <w:t>e</w:t>
      </w:r>
      <w:r w:rsidRPr="689D0FFA" w:rsidR="000E4D31">
        <w:rPr>
          <w:rStyle w:val="Textoennegrita"/>
          <w:rFonts w:cs="Arial"/>
          <w:b w:val="1"/>
          <w:bCs w:val="1"/>
          <w:color w:val="196B24" w:themeColor="accent3" w:themeTint="FF" w:themeShade="FF"/>
        </w:rPr>
        <w:t>valuación</w:t>
      </w:r>
    </w:p>
    <w:p w:rsidRPr="00352E36" w:rsidR="000E4D31" w:rsidP="00E93AB3" w:rsidRDefault="000E4D31" w14:paraId="52B19569" w14:textId="221990C5">
      <w:pPr>
        <w:pStyle w:val="Encabezado"/>
      </w:pPr>
      <w:r w:rsidRPr="00352E36">
        <w:t xml:space="preserve">Parte 1: Quiz </w:t>
      </w:r>
      <w:r w:rsidRPr="00352E36" w:rsidR="00863397">
        <w:t>i</w:t>
      </w:r>
      <w:r w:rsidRPr="00352E36">
        <w:t>nteractivo (1</w:t>
      </w:r>
      <w:r w:rsidRPr="00352E36" w:rsidR="004700AF">
        <w:t>5</w:t>
      </w:r>
      <w:r w:rsidRPr="00352E36">
        <w:t xml:space="preserve"> puntos)</w:t>
      </w:r>
    </w:p>
    <w:p w:rsidRPr="00147FB4" w:rsidR="000E4D31" w:rsidP="00352E36" w:rsidRDefault="000E4D31" w14:paraId="01BDD123" w14:textId="53823990">
      <w:pPr>
        <w:pStyle w:val="SubtituloCursiva"/>
      </w:pPr>
      <w:r w:rsidRPr="00147FB4">
        <w:rPr>
          <w:rStyle w:val="Textoennegrita"/>
          <w:rFonts w:cs="Arial" w:eastAsiaTheme="majorEastAsia"/>
          <w:i w:val="0"/>
          <w:iCs w:val="0"/>
        </w:rPr>
        <w:t xml:space="preserve">Criterios de </w:t>
      </w:r>
      <w:r w:rsidRPr="00147FB4" w:rsidR="00863397">
        <w:rPr>
          <w:rStyle w:val="Textoennegrita"/>
          <w:rFonts w:cs="Arial" w:eastAsiaTheme="majorEastAsia"/>
          <w:i w:val="0"/>
          <w:iCs w:val="0"/>
        </w:rPr>
        <w:t>e</w:t>
      </w:r>
      <w:r w:rsidRPr="00147FB4">
        <w:rPr>
          <w:rStyle w:val="Textoennegrita"/>
          <w:rFonts w:cs="Arial" w:eastAsiaTheme="majorEastAsia"/>
          <w:i w:val="0"/>
          <w:iCs w:val="0"/>
        </w:rPr>
        <w:t>valuación:</w:t>
      </w:r>
    </w:p>
    <w:p w:rsidRPr="00147FB4" w:rsidR="000E4D31" w:rsidP="003E3762" w:rsidRDefault="000E4D31" w14:paraId="6A0CE615" w14:textId="0AEFB1F9">
      <w:pPr>
        <w:pStyle w:val="NormalWeb"/>
        <w:numPr>
          <w:ilvl w:val="0"/>
          <w:numId w:val="41"/>
        </w:numPr>
        <w:spacing w:line="480" w:lineRule="auto"/>
        <w:rPr>
          <w:rFonts w:ascii="Arial" w:hAnsi="Arial" w:cs="Arial"/>
        </w:rPr>
      </w:pPr>
      <w:r w:rsidRPr="00147FB4">
        <w:rPr>
          <w:rFonts w:ascii="Arial" w:hAnsi="Arial" w:cs="Arial"/>
        </w:rPr>
        <w:t>Cada pregunta correcta vale un punto (1</w:t>
      </w:r>
      <w:r w:rsidRPr="00147FB4" w:rsidR="004700AF">
        <w:rPr>
          <w:rFonts w:ascii="Arial" w:hAnsi="Arial" w:cs="Arial"/>
        </w:rPr>
        <w:t>5</w:t>
      </w:r>
      <w:r w:rsidRPr="00147FB4">
        <w:rPr>
          <w:rFonts w:ascii="Arial" w:hAnsi="Arial" w:cs="Arial"/>
        </w:rPr>
        <w:t xml:space="preserve"> preguntas en total).</w:t>
      </w:r>
    </w:p>
    <w:p w:rsidRPr="00147FB4" w:rsidR="000E4D31" w:rsidP="003E3762" w:rsidRDefault="000E4D31" w14:paraId="0BE3A095" w14:textId="77777777">
      <w:pPr>
        <w:pStyle w:val="NormalWeb"/>
        <w:numPr>
          <w:ilvl w:val="0"/>
          <w:numId w:val="41"/>
        </w:numPr>
        <w:spacing w:line="480" w:lineRule="auto"/>
        <w:rPr>
          <w:rFonts w:ascii="Arial" w:hAnsi="Arial" w:cs="Arial"/>
        </w:rPr>
      </w:pPr>
      <w:r w:rsidRPr="00147FB4">
        <w:rPr>
          <w:rFonts w:ascii="Arial" w:hAnsi="Arial" w:cs="Arial"/>
        </w:rPr>
        <w:t>Se evalúa la precisión en la respuesta y la comprensión de los conceptos.</w:t>
      </w:r>
    </w:p>
    <w:p w:rsidRPr="00352E36" w:rsidR="000E4D31" w:rsidP="00E93AB3" w:rsidRDefault="000E4D31" w14:paraId="36941C4B" w14:textId="48E62DF1">
      <w:pPr>
        <w:pStyle w:val="Encabezado"/>
      </w:pPr>
      <w:r w:rsidRPr="00352E36">
        <w:t xml:space="preserve">Parte 2: Resolución de </w:t>
      </w:r>
      <w:r w:rsidRPr="00352E36" w:rsidR="00863397">
        <w:t>p</w:t>
      </w:r>
      <w:r w:rsidRPr="00352E36">
        <w:t xml:space="preserve">roblemas </w:t>
      </w:r>
      <w:r w:rsidRPr="00352E36" w:rsidR="00863397">
        <w:t>p</w:t>
      </w:r>
      <w:r w:rsidRPr="00352E36">
        <w:t>rácticos (10 puntos)</w:t>
      </w:r>
    </w:p>
    <w:tbl>
      <w:tblPr>
        <w:tblStyle w:val="Tablaconcuadrcula7concolores-nfasis61"/>
        <w:tblW w:w="0" w:type="auto"/>
        <w:tblInd w:w="5" w:type="dxa"/>
        <w:tblLook w:val="04A0" w:firstRow="1" w:lastRow="0" w:firstColumn="1" w:lastColumn="0" w:noHBand="0" w:noVBand="1"/>
      </w:tblPr>
      <w:tblGrid>
        <w:gridCol w:w="1883"/>
        <w:gridCol w:w="2274"/>
        <w:gridCol w:w="2213"/>
        <w:gridCol w:w="1499"/>
        <w:gridCol w:w="1702"/>
      </w:tblGrid>
      <w:tr w:rsidRPr="00147FB4" w:rsidR="000E4D31" w:rsidTr="689D0FFA" w14:paraId="655B1F76" w14:textId="77777777">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0" w:type="auto"/>
            <w:tcMar/>
            <w:hideMark/>
          </w:tcPr>
          <w:p w:rsidRPr="005763B8" w:rsidR="000E4D31" w:rsidP="005763B8" w:rsidRDefault="000E4D31" w14:paraId="6B0E2A82" w14:textId="77777777">
            <w:pPr>
              <w:jc w:val="center"/>
              <w:rPr>
                <w:rStyle w:val="Textoennegrita"/>
                <w:b/>
                <w:bCs/>
                <w:sz w:val="18"/>
                <w:szCs w:val="18"/>
              </w:rPr>
            </w:pPr>
            <w:r w:rsidRPr="005763B8">
              <w:rPr>
                <w:rStyle w:val="Textoennegrita"/>
                <w:b/>
                <w:bCs/>
                <w:sz w:val="18"/>
                <w:szCs w:val="18"/>
              </w:rPr>
              <w:t>Criterios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0E4D31" w:rsidP="005763B8" w:rsidRDefault="000E4D31" w14:paraId="19819F16" w14:textId="51E69B87">
            <w:pPr>
              <w:jc w:val="center"/>
              <w:cnfStyle w:val="100000000000" w:firstRow="1" w:lastRow="0" w:firstColumn="0" w:lastColumn="0" w:oddVBand="0" w:evenVBand="0" w:oddHBand="0" w:evenHBand="0" w:firstRowFirstColumn="0" w:firstRowLastColumn="0" w:lastRowFirstColumn="0" w:lastRowLastColumn="0"/>
              <w:rPr>
                <w:rStyle w:val="Textoennegrita"/>
                <w:b/>
                <w:bCs/>
                <w:sz w:val="18"/>
                <w:szCs w:val="18"/>
              </w:rPr>
            </w:pPr>
            <w:r w:rsidRPr="005763B8">
              <w:rPr>
                <w:rStyle w:val="Textoennegrita"/>
                <w:b/>
                <w:bCs/>
                <w:sz w:val="18"/>
                <w:szCs w:val="18"/>
              </w:rPr>
              <w:t xml:space="preserve">Excelente </w:t>
            </w:r>
            <w:r w:rsidR="005763B8">
              <w:rPr>
                <w:rStyle w:val="Textoennegrita"/>
                <w:b/>
                <w:bCs/>
                <w:sz w:val="18"/>
                <w:szCs w:val="18"/>
              </w:rPr>
              <w:br/>
            </w:r>
            <w:r w:rsidRPr="005763B8">
              <w:rPr>
                <w:rStyle w:val="Textoennegrita"/>
                <w:b/>
                <w:bCs/>
                <w:sz w:val="16"/>
                <w:szCs w:val="16"/>
              </w:rPr>
              <w:t>(5 pts por problema)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0E4D31" w:rsidP="005763B8" w:rsidRDefault="000E4D31" w14:paraId="1CC0CB29" w14:textId="16E969CE">
            <w:pPr>
              <w:jc w:val="center"/>
              <w:cnfStyle w:val="100000000000" w:firstRow="1" w:lastRow="0" w:firstColumn="0" w:lastColumn="0" w:oddVBand="0" w:evenVBand="0" w:oddHBand="0" w:evenHBand="0" w:firstRowFirstColumn="0" w:firstRowLastColumn="0" w:lastRowFirstColumn="0" w:lastRowLastColumn="0"/>
              <w:rPr>
                <w:rStyle w:val="Textoennegrita"/>
                <w:b/>
                <w:bCs/>
                <w:sz w:val="18"/>
                <w:szCs w:val="18"/>
              </w:rPr>
            </w:pPr>
            <w:r w:rsidRPr="005763B8">
              <w:rPr>
                <w:rStyle w:val="Textoennegrita"/>
                <w:b/>
                <w:bCs/>
                <w:sz w:val="18"/>
                <w:szCs w:val="18"/>
              </w:rPr>
              <w:t xml:space="preserve">Bueno </w:t>
            </w:r>
            <w:r w:rsidR="005763B8">
              <w:rPr>
                <w:rStyle w:val="Textoennegrita"/>
                <w:b/>
                <w:bCs/>
                <w:sz w:val="18"/>
                <w:szCs w:val="18"/>
              </w:rPr>
              <w:br/>
            </w:r>
            <w:r w:rsidRPr="005763B8">
              <w:rPr>
                <w:rStyle w:val="Textoennegrita"/>
                <w:b/>
                <w:bCs/>
                <w:sz w:val="16"/>
                <w:szCs w:val="16"/>
              </w:rPr>
              <w:t>(4 pts por problema)</w:t>
            </w:r>
          </w:p>
        </w:tc>
        <w:tc>
          <w:tcPr>
            <w:cnfStyle w:val="000000000000" w:firstRow="0" w:lastRow="0" w:firstColumn="0" w:lastColumn="0" w:oddVBand="0" w:evenVBand="0" w:oddHBand="0" w:evenHBand="0" w:firstRowFirstColumn="0" w:firstRowLastColumn="0" w:lastRowFirstColumn="0" w:lastRowLastColumn="0"/>
            <w:tcW w:w="1704" w:type="dxa"/>
            <w:tcMar/>
            <w:hideMark/>
          </w:tcPr>
          <w:p w:rsidRPr="005763B8" w:rsidR="000E4D31" w:rsidP="005763B8" w:rsidRDefault="000E4D31" w14:paraId="2B3EB844" w14:textId="138CBC8F">
            <w:pPr>
              <w:jc w:val="center"/>
              <w:cnfStyle w:val="100000000000" w:firstRow="1" w:lastRow="0" w:firstColumn="0" w:lastColumn="0" w:oddVBand="0" w:evenVBand="0" w:oddHBand="0" w:evenHBand="0" w:firstRowFirstColumn="0" w:firstRowLastColumn="0" w:lastRowFirstColumn="0" w:lastRowLastColumn="0"/>
              <w:rPr>
                <w:rStyle w:val="Textoennegrita"/>
                <w:b/>
                <w:bCs/>
                <w:sz w:val="18"/>
                <w:szCs w:val="18"/>
              </w:rPr>
            </w:pPr>
            <w:r w:rsidRPr="005763B8">
              <w:rPr>
                <w:rStyle w:val="Textoennegrita"/>
                <w:b/>
                <w:bCs/>
                <w:sz w:val="18"/>
                <w:szCs w:val="18"/>
              </w:rPr>
              <w:t xml:space="preserve">Satisfactorio </w:t>
            </w:r>
            <w:r w:rsidR="005763B8">
              <w:rPr>
                <w:rStyle w:val="Textoennegrita"/>
                <w:b/>
                <w:bCs/>
                <w:sz w:val="18"/>
                <w:szCs w:val="18"/>
              </w:rPr>
              <w:br/>
            </w:r>
            <w:r w:rsidRPr="005763B8">
              <w:rPr>
                <w:rStyle w:val="Textoennegrita"/>
                <w:b/>
                <w:bCs/>
                <w:sz w:val="16"/>
                <w:szCs w:val="16"/>
              </w:rPr>
              <w:t>(3 pts por problema)</w:t>
            </w:r>
          </w:p>
        </w:tc>
        <w:tc>
          <w:tcPr>
            <w:cnfStyle w:val="000000000000" w:firstRow="0" w:lastRow="0" w:firstColumn="0" w:lastColumn="0" w:oddVBand="0" w:evenVBand="0" w:oddHBand="0" w:evenHBand="0" w:firstRowFirstColumn="0" w:firstRowLastColumn="0" w:lastRowFirstColumn="0" w:lastRowLastColumn="0"/>
            <w:tcW w:w="1940" w:type="dxa"/>
            <w:tcMar/>
            <w:hideMark/>
          </w:tcPr>
          <w:p w:rsidRPr="005763B8" w:rsidR="000E4D31" w:rsidP="005763B8" w:rsidRDefault="000E4D31" w14:paraId="202FD069" w14:textId="192A80AF">
            <w:pPr>
              <w:jc w:val="center"/>
              <w:cnfStyle w:val="100000000000" w:firstRow="1" w:lastRow="0" w:firstColumn="0" w:lastColumn="0" w:oddVBand="0" w:evenVBand="0" w:oddHBand="0" w:evenHBand="0" w:firstRowFirstColumn="0" w:firstRowLastColumn="0" w:lastRowFirstColumn="0" w:lastRowLastColumn="0"/>
              <w:rPr>
                <w:rStyle w:val="Textoennegrita"/>
                <w:b/>
                <w:bCs/>
                <w:sz w:val="18"/>
                <w:szCs w:val="18"/>
              </w:rPr>
            </w:pPr>
            <w:r w:rsidRPr="005763B8">
              <w:rPr>
                <w:rStyle w:val="Textoennegrita"/>
                <w:b/>
                <w:bCs/>
                <w:sz w:val="18"/>
                <w:szCs w:val="18"/>
              </w:rPr>
              <w:t xml:space="preserve">Necesita </w:t>
            </w:r>
            <w:r w:rsidRPr="005763B8" w:rsidR="007F003E">
              <w:rPr>
                <w:rStyle w:val="Textoennegrita"/>
                <w:b/>
                <w:bCs/>
                <w:sz w:val="18"/>
                <w:szCs w:val="18"/>
              </w:rPr>
              <w:t>m</w:t>
            </w:r>
            <w:r w:rsidRPr="005763B8">
              <w:rPr>
                <w:rStyle w:val="Textoennegrita"/>
                <w:b/>
                <w:bCs/>
                <w:sz w:val="18"/>
                <w:szCs w:val="18"/>
              </w:rPr>
              <w:t xml:space="preserve">ejora </w:t>
            </w:r>
            <w:r w:rsidR="005763B8">
              <w:rPr>
                <w:rStyle w:val="Textoennegrita"/>
                <w:b/>
                <w:bCs/>
                <w:sz w:val="18"/>
                <w:szCs w:val="18"/>
              </w:rPr>
              <w:br/>
            </w:r>
            <w:r w:rsidRPr="005763B8">
              <w:rPr>
                <w:rStyle w:val="Textoennegrita"/>
                <w:b/>
                <w:bCs/>
                <w:sz w:val="16"/>
                <w:szCs w:val="16"/>
              </w:rPr>
              <w:t>(2 pts por problema)</w:t>
            </w:r>
          </w:p>
        </w:tc>
      </w:tr>
      <w:tr w:rsidRPr="005763B8" w:rsidR="005763B8" w:rsidTr="689D0FFA" w14:paraId="62961BD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E93AB3" w:rsidR="005763B8" w:rsidP="689D0FFA" w:rsidRDefault="005763B8" w14:paraId="3930A01E" w14:textId="77777777">
            <w:pPr>
              <w:pStyle w:val="Encabezado"/>
              <w:rPr>
                <w:color w:val="C00000"/>
                <w:sz w:val="24"/>
                <w:szCs w:val="24"/>
              </w:rPr>
            </w:pPr>
            <w:r w:rsidRPr="689D0FFA" w:rsidR="005763B8">
              <w:rPr>
                <w:color w:val="C00000"/>
                <w:sz w:val="24"/>
                <w:szCs w:val="24"/>
              </w:rPr>
              <w:t xml:space="preserve">Aplicación </w:t>
            </w:r>
            <w:r w:rsidRPr="689D0FFA" w:rsidR="005763B8">
              <w:rPr>
                <w:color w:val="C00000"/>
                <w:sz w:val="24"/>
                <w:szCs w:val="24"/>
              </w:rPr>
              <w:t>práctica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5763B8" w:rsidP="004732FD" w:rsidRDefault="005763B8" w14:paraId="197B67A8"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 xml:space="preserve">Relaciona la solución con la realidad; propone medidas o </w:t>
            </w:r>
            <w:r w:rsidRPr="005763B8">
              <w:rPr>
                <w:rFonts w:cs="Arial"/>
                <w:sz w:val="20"/>
                <w:szCs w:val="20"/>
              </w:rPr>
              <w:t>acciones prácticas basadas en los resultados obtenidos.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5763B8" w:rsidP="004732FD" w:rsidRDefault="005763B8" w14:paraId="2E4459D2"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 xml:space="preserve">Hace una conexión general con la realidad; propone </w:t>
            </w:r>
            <w:r w:rsidRPr="005763B8">
              <w:rPr>
                <w:rFonts w:cs="Arial"/>
                <w:sz w:val="20"/>
                <w:szCs w:val="20"/>
              </w:rPr>
              <w:t>acciones, pero sin mucho detalle.</w:t>
            </w:r>
          </w:p>
        </w:tc>
        <w:tc>
          <w:tcPr>
            <w:cnfStyle w:val="000000000000" w:firstRow="0" w:lastRow="0" w:firstColumn="0" w:lastColumn="0" w:oddVBand="0" w:evenVBand="0" w:oddHBand="0" w:evenHBand="0" w:firstRowFirstColumn="0" w:firstRowLastColumn="0" w:lastRowFirstColumn="0" w:lastRowLastColumn="0"/>
            <w:tcW w:w="1704" w:type="dxa"/>
            <w:tcMar/>
            <w:hideMark/>
          </w:tcPr>
          <w:p w:rsidRPr="005763B8" w:rsidR="005763B8" w:rsidP="004732FD" w:rsidRDefault="005763B8" w14:paraId="0F369333"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 xml:space="preserve">La aplicación práctica es superficial; </w:t>
            </w:r>
            <w:r w:rsidRPr="005763B8">
              <w:rPr>
                <w:rFonts w:cs="Arial"/>
                <w:sz w:val="20"/>
                <w:szCs w:val="20"/>
              </w:rPr>
              <w:t>menciona acciones de forma vaga o genérica.</w:t>
            </w:r>
          </w:p>
        </w:tc>
        <w:tc>
          <w:tcPr>
            <w:cnfStyle w:val="000000000000" w:firstRow="0" w:lastRow="0" w:firstColumn="0" w:lastColumn="0" w:oddVBand="0" w:evenVBand="0" w:oddHBand="0" w:evenHBand="0" w:firstRowFirstColumn="0" w:firstRowLastColumn="0" w:lastRowFirstColumn="0" w:lastRowLastColumn="0"/>
            <w:tcW w:w="1940" w:type="dxa"/>
            <w:tcMar/>
            <w:hideMark/>
          </w:tcPr>
          <w:p w:rsidRPr="005763B8" w:rsidR="005763B8" w:rsidP="004732FD" w:rsidRDefault="005763B8" w14:paraId="3BB9D110"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 xml:space="preserve">No establece conexión con la realidad; no </w:t>
            </w:r>
            <w:r w:rsidRPr="005763B8">
              <w:rPr>
                <w:rFonts w:cs="Arial"/>
                <w:sz w:val="20"/>
                <w:szCs w:val="20"/>
              </w:rPr>
              <w:t>propone acciones o las que propone no son relevantes.</w:t>
            </w:r>
          </w:p>
        </w:tc>
      </w:tr>
      <w:tr w:rsidRPr="005763B8" w:rsidR="005763B8" w:rsidTr="689D0FFA" w14:paraId="655FF1F4"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E93AB3" w:rsidR="005763B8" w:rsidP="00E93AB3" w:rsidRDefault="005763B8" w14:paraId="33B7F14F" w14:textId="77777777">
            <w:pPr>
              <w:pStyle w:val="Encabezado"/>
              <w:rPr>
                <w:sz w:val="24"/>
              </w:rPr>
            </w:pPr>
            <w:r w:rsidRPr="00E93AB3">
              <w:rPr>
                <w:sz w:val="24"/>
              </w:rPr>
              <w:t>Comprensión del problema</w:t>
            </w:r>
          </w:p>
        </w:tc>
        <w:tc>
          <w:tcPr>
            <w:cnfStyle w:val="000000000000" w:firstRow="0" w:lastRow="0" w:firstColumn="0" w:lastColumn="0" w:oddVBand="0" w:evenVBand="0" w:oddHBand="0" w:evenHBand="0" w:firstRowFirstColumn="0" w:firstRowLastColumn="0" w:lastRowFirstColumn="0" w:lastRowLastColumn="0"/>
            <w:tcW w:w="1562" w:type="dxa"/>
            <w:tcMar/>
            <w:hideMark/>
          </w:tcPr>
          <w:p w:rsidRPr="005763B8" w:rsidR="005763B8" w:rsidP="004732FD" w:rsidRDefault="005763B8" w14:paraId="32B13F7D"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Interpreta correctamente la situación; identifica todos los datos relevantes y comprende lo que se solicita.</w:t>
            </w:r>
          </w:p>
        </w:tc>
        <w:tc>
          <w:tcPr>
            <w:cnfStyle w:val="000000000000" w:firstRow="0" w:lastRow="0" w:firstColumn="0" w:lastColumn="0" w:oddVBand="0" w:evenVBand="0" w:oddHBand="0" w:evenHBand="0" w:firstRowFirstColumn="0" w:firstRowLastColumn="0" w:lastRowFirstColumn="0" w:lastRowLastColumn="0"/>
            <w:tcW w:w="2030" w:type="dxa"/>
            <w:tcMar/>
            <w:hideMark/>
          </w:tcPr>
          <w:p w:rsidRPr="005763B8" w:rsidR="005763B8" w:rsidP="004732FD" w:rsidRDefault="005763B8" w14:paraId="54DD657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Comprende el problema en general, pero puede omitir algún detalle menor.</w:t>
            </w:r>
          </w:p>
        </w:tc>
        <w:tc>
          <w:tcPr>
            <w:cnfStyle w:val="000000000000" w:firstRow="0" w:lastRow="0" w:firstColumn="0" w:lastColumn="0" w:oddVBand="0" w:evenVBand="0" w:oddHBand="0" w:evenHBand="0" w:firstRowFirstColumn="0" w:firstRowLastColumn="0" w:lastRowFirstColumn="0" w:lastRowLastColumn="0"/>
            <w:tcW w:w="1704" w:type="dxa"/>
            <w:tcMar/>
            <w:hideMark/>
          </w:tcPr>
          <w:p w:rsidRPr="005763B8" w:rsidR="005763B8" w:rsidP="004732FD" w:rsidRDefault="005763B8" w14:paraId="4C898162"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Muestra cierta confusión en la interpretación; identifica algunos datos, pero puede pasar por alto información importante.</w:t>
            </w:r>
          </w:p>
        </w:tc>
        <w:tc>
          <w:tcPr>
            <w:cnfStyle w:val="000000000000" w:firstRow="0" w:lastRow="0" w:firstColumn="0" w:lastColumn="0" w:oddVBand="0" w:evenVBand="0" w:oddHBand="0" w:evenHBand="0" w:firstRowFirstColumn="0" w:firstRowLastColumn="0" w:lastRowFirstColumn="0" w:lastRowLastColumn="0"/>
            <w:tcW w:w="1940" w:type="dxa"/>
            <w:tcMar/>
            <w:hideMark/>
          </w:tcPr>
          <w:p w:rsidRPr="005763B8" w:rsidR="005763B8" w:rsidP="004732FD" w:rsidRDefault="005763B8" w14:paraId="5235649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No comprende adecuadamente el problema; identifica incorrectamente los datos o lo que se pide.</w:t>
            </w:r>
          </w:p>
        </w:tc>
      </w:tr>
      <w:tr w:rsidRPr="005763B8" w:rsidR="005763B8" w:rsidTr="689D0FFA" w14:paraId="0FE690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hideMark/>
          </w:tcPr>
          <w:p w:rsidRPr="00E93AB3" w:rsidR="005763B8" w:rsidP="00E93AB3" w:rsidRDefault="005763B8" w14:paraId="2CD21155" w14:textId="77777777">
            <w:pPr>
              <w:pStyle w:val="Encabezado"/>
              <w:rPr>
                <w:sz w:val="24"/>
              </w:rPr>
            </w:pPr>
            <w:r w:rsidRPr="00E93AB3">
              <w:rPr>
                <w:sz w:val="24"/>
              </w:rPr>
              <w:t>Procedimiento y cálculos</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5763B8" w:rsidP="004732FD" w:rsidRDefault="005763B8" w14:paraId="11EFAEBE"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Aplica correctamente los métodos y fórmulas; los cálculos son precisos y están bien organizados; muestra todos los pasos de manera clara.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5763B8" w:rsidP="004732FD" w:rsidRDefault="005763B8" w14:paraId="330F5FBA"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Aplica métodos apropiados con pequeños errores en cálculos o procedimientos; los pasos son comprensibles.</w:t>
            </w:r>
          </w:p>
        </w:tc>
        <w:tc>
          <w:tcPr>
            <w:cnfStyle w:val="000000000000" w:firstRow="0" w:lastRow="0" w:firstColumn="0" w:lastColumn="0" w:oddVBand="0" w:evenVBand="0" w:oddHBand="0" w:evenHBand="0" w:firstRowFirstColumn="0" w:firstRowLastColumn="0" w:lastRowFirstColumn="0" w:lastRowLastColumn="0"/>
            <w:tcW w:w="1704" w:type="dxa"/>
            <w:tcMar/>
            <w:hideMark/>
          </w:tcPr>
          <w:p w:rsidRPr="005763B8" w:rsidR="005763B8" w:rsidP="004732FD" w:rsidRDefault="005763B8" w14:paraId="6FD83EF4"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Utiliza métodos parcialmente correctos; comete errores en cálculos que afectan el resultado; los pasos pueden ser confusos o incompletos.</w:t>
            </w:r>
          </w:p>
        </w:tc>
        <w:tc>
          <w:tcPr>
            <w:cnfStyle w:val="000000000000" w:firstRow="0" w:lastRow="0" w:firstColumn="0" w:lastColumn="0" w:oddVBand="0" w:evenVBand="0" w:oddHBand="0" w:evenHBand="0" w:firstRowFirstColumn="0" w:firstRowLastColumn="0" w:lastRowFirstColumn="0" w:lastRowLastColumn="0"/>
            <w:tcW w:w="1940" w:type="dxa"/>
            <w:tcMar/>
            <w:hideMark/>
          </w:tcPr>
          <w:p w:rsidRPr="005763B8" w:rsidR="005763B8" w:rsidP="004732FD" w:rsidRDefault="005763B8" w14:paraId="55F4156B" w14:textId="77777777">
            <w:pPr>
              <w:spacing w:line="276"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763B8">
              <w:rPr>
                <w:rFonts w:cs="Arial"/>
                <w:sz w:val="20"/>
                <w:szCs w:val="20"/>
              </w:rPr>
              <w:t>Procedimiento incorrecto o inapropiado; cálculos erróneos; no muestra los pasos o están desorganizados.</w:t>
            </w:r>
          </w:p>
        </w:tc>
      </w:tr>
      <w:tr w:rsidRPr="005763B8" w:rsidR="005763B8" w:rsidTr="689D0FFA" w14:paraId="2BD8DF96" w14:textId="77777777">
        <w:tc>
          <w:tcPr>
            <w:cnfStyle w:val="001000000000" w:firstRow="0" w:lastRow="0" w:firstColumn="1" w:lastColumn="0" w:oddVBand="0" w:evenVBand="0" w:oddHBand="0" w:evenHBand="0" w:firstRowFirstColumn="0" w:firstRowLastColumn="0" w:lastRowFirstColumn="0" w:lastRowLastColumn="0"/>
            <w:tcW w:w="0" w:type="auto"/>
            <w:tcMar/>
            <w:hideMark/>
          </w:tcPr>
          <w:p w:rsidRPr="00E93AB3" w:rsidR="005763B8" w:rsidP="00E93AB3" w:rsidRDefault="005763B8" w14:paraId="1B46188C" w14:textId="77777777">
            <w:pPr>
              <w:pStyle w:val="Encabezado"/>
              <w:rPr>
                <w:sz w:val="24"/>
              </w:rPr>
            </w:pPr>
            <w:r w:rsidRPr="00E93AB3">
              <w:rPr>
                <w:sz w:val="24"/>
              </w:rPr>
              <w:t>Respuesta y Justificación</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5763B8" w:rsidP="004732FD" w:rsidRDefault="005763B8" w14:paraId="6B2879F7"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Proporciona la respuesta correcta con unidades adecuadas; justifica claramente la solución y conecta con la situación planteada.</w:t>
            </w:r>
          </w:p>
        </w:tc>
        <w:tc>
          <w:tcPr>
            <w:cnfStyle w:val="000000000000" w:firstRow="0" w:lastRow="0" w:firstColumn="0" w:lastColumn="0" w:oddVBand="0" w:evenVBand="0" w:oddHBand="0" w:evenHBand="0" w:firstRowFirstColumn="0" w:firstRowLastColumn="0" w:lastRowFirstColumn="0" w:lastRowLastColumn="0"/>
            <w:tcW w:w="0" w:type="auto"/>
            <w:tcMar/>
            <w:hideMark/>
          </w:tcPr>
          <w:p w:rsidRPr="005763B8" w:rsidR="005763B8" w:rsidP="004732FD" w:rsidRDefault="005763B8" w14:paraId="0ADBE109"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 respuesta es correcta o casi correcta; la justificación es aceptable, pero podría ser más detallada.</w:t>
            </w:r>
          </w:p>
        </w:tc>
        <w:tc>
          <w:tcPr>
            <w:cnfStyle w:val="000000000000" w:firstRow="0" w:lastRow="0" w:firstColumn="0" w:lastColumn="0" w:oddVBand="0" w:evenVBand="0" w:oddHBand="0" w:evenHBand="0" w:firstRowFirstColumn="0" w:firstRowLastColumn="0" w:lastRowFirstColumn="0" w:lastRowLastColumn="0"/>
            <w:tcW w:w="1704" w:type="dxa"/>
            <w:tcMar/>
            <w:hideMark/>
          </w:tcPr>
          <w:p w:rsidRPr="005763B8" w:rsidR="005763B8" w:rsidP="004732FD" w:rsidRDefault="005763B8" w14:paraId="3054C3C1"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La respuesta tiene errores menores; la justificación es limitada o poco clara.</w:t>
            </w:r>
          </w:p>
        </w:tc>
        <w:tc>
          <w:tcPr>
            <w:cnfStyle w:val="000000000000" w:firstRow="0" w:lastRow="0" w:firstColumn="0" w:lastColumn="0" w:oddVBand="0" w:evenVBand="0" w:oddHBand="0" w:evenHBand="0" w:firstRowFirstColumn="0" w:firstRowLastColumn="0" w:lastRowFirstColumn="0" w:lastRowLastColumn="0"/>
            <w:tcW w:w="1940" w:type="dxa"/>
            <w:tcMar/>
            <w:hideMark/>
          </w:tcPr>
          <w:p w:rsidRPr="005763B8" w:rsidR="005763B8" w:rsidP="004732FD" w:rsidRDefault="005763B8" w14:paraId="3EE68068" w14:textId="77777777">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763B8">
              <w:rPr>
                <w:rFonts w:cs="Arial"/>
                <w:sz w:val="20"/>
                <w:szCs w:val="20"/>
              </w:rPr>
              <w:t>Respuesta incorrecta o incompleta; no hay justificación o es irrelevante.</w:t>
            </w:r>
          </w:p>
        </w:tc>
      </w:tr>
    </w:tbl>
    <w:p w:rsidRPr="00147FB4" w:rsidR="00F47871" w:rsidP="00175FAF" w:rsidRDefault="000E4D31" w14:paraId="480E7D95" w14:textId="0322C9E5">
      <w:pPr>
        <w:pStyle w:val="NormalWeb"/>
        <w:spacing w:line="480" w:lineRule="auto"/>
        <w:rPr>
          <w:rFonts w:ascii="Arial" w:hAnsi="Arial" w:cs="Arial"/>
        </w:rPr>
      </w:pPr>
      <w:r w:rsidRPr="00E93AB3">
        <w:rPr>
          <w:rStyle w:val="Textoennegrita"/>
          <w:rFonts w:eastAsiaTheme="majorEastAsia"/>
        </w:rPr>
        <w:t xml:space="preserve">Puntaje </w:t>
      </w:r>
      <w:r w:rsidRPr="00E93AB3" w:rsidR="003433D7">
        <w:rPr>
          <w:rStyle w:val="Textoennegrita"/>
          <w:rFonts w:eastAsiaTheme="majorEastAsia"/>
        </w:rPr>
        <w:t>m</w:t>
      </w:r>
      <w:r w:rsidRPr="00E93AB3">
        <w:rPr>
          <w:rStyle w:val="Textoennegrita"/>
          <w:rFonts w:eastAsiaTheme="majorEastAsia"/>
        </w:rPr>
        <w:t xml:space="preserve">áximo por </w:t>
      </w:r>
      <w:r w:rsidRPr="00E93AB3" w:rsidR="003433D7">
        <w:rPr>
          <w:rStyle w:val="Textoennegrita"/>
          <w:rFonts w:eastAsiaTheme="majorEastAsia"/>
        </w:rPr>
        <w:t>p</w:t>
      </w:r>
      <w:r w:rsidRPr="00E93AB3">
        <w:rPr>
          <w:rStyle w:val="Textoennegrita"/>
          <w:rFonts w:eastAsiaTheme="majorEastAsia"/>
        </w:rPr>
        <w:t>roblema:</w:t>
      </w:r>
      <w:r w:rsidRPr="00147FB4">
        <w:rPr>
          <w:rFonts w:ascii="Arial" w:hAnsi="Arial" w:cs="Arial"/>
        </w:rPr>
        <w:t xml:space="preserve"> 5 puntos (Total para dos problemas: 10 puntos)</w:t>
      </w:r>
      <w:r w:rsidRPr="00147FB4" w:rsidR="003952A0">
        <w:rPr>
          <w:rFonts w:ascii="Arial" w:hAnsi="Arial" w:cs="Arial"/>
        </w:rPr>
        <w:t>.</w:t>
      </w:r>
    </w:p>
    <w:p w:rsidRPr="00147FB4" w:rsidR="000C4551" w:rsidP="689D0FFA" w:rsidRDefault="000C4551" w14:paraId="361BFA38" w14:textId="41A082E7">
      <w:pPr>
        <w:pStyle w:val="Ttulo3"/>
        <w:spacing w:before="0" w:after="0" w:line="480" w:lineRule="auto"/>
        <w:jc w:val="left"/>
        <w:rPr>
          <w:rFonts w:cs="Arial"/>
          <w:b w:val="1"/>
          <w:bCs w:val="1"/>
          <w:color w:val="196B24" w:themeColor="accent3" w:themeTint="FF" w:themeShade="FF"/>
          <w:sz w:val="24"/>
          <w:szCs w:val="24"/>
          <w:lang w:val="es-ES"/>
        </w:rPr>
      </w:pPr>
      <w:r w:rsidRPr="689D0FFA" w:rsidR="000C4551">
        <w:rPr>
          <w:rStyle w:val="Textoennegrita"/>
          <w:rFonts w:cs="Arial"/>
          <w:b w:val="1"/>
          <w:bCs w:val="1"/>
          <w:color w:val="196B24" w:themeColor="accent3" w:themeTint="FF" w:themeShade="FF"/>
          <w:sz w:val="24"/>
          <w:szCs w:val="24"/>
        </w:rPr>
        <w:t xml:space="preserve">Consideraciones </w:t>
      </w:r>
      <w:r w:rsidRPr="689D0FFA" w:rsidR="003433D7">
        <w:rPr>
          <w:rStyle w:val="Textoennegrita"/>
          <w:rFonts w:cs="Arial"/>
          <w:b w:val="1"/>
          <w:bCs w:val="1"/>
          <w:color w:val="196B24" w:themeColor="accent3" w:themeTint="FF" w:themeShade="FF"/>
          <w:sz w:val="24"/>
          <w:szCs w:val="24"/>
        </w:rPr>
        <w:t>g</w:t>
      </w:r>
      <w:r w:rsidRPr="689D0FFA" w:rsidR="000C4551">
        <w:rPr>
          <w:rStyle w:val="Textoennegrita"/>
          <w:rFonts w:cs="Arial"/>
          <w:b w:val="1"/>
          <w:bCs w:val="1"/>
          <w:color w:val="196B24" w:themeColor="accent3" w:themeTint="FF" w:themeShade="FF"/>
          <w:sz w:val="24"/>
          <w:szCs w:val="24"/>
        </w:rPr>
        <w:t xml:space="preserve">enerales para </w:t>
      </w:r>
      <w:r w:rsidRPr="689D0FFA" w:rsidR="003433D7">
        <w:rPr>
          <w:rStyle w:val="Textoennegrita"/>
          <w:rFonts w:cs="Arial"/>
          <w:b w:val="1"/>
          <w:bCs w:val="1"/>
          <w:color w:val="196B24" w:themeColor="accent3" w:themeTint="FF" w:themeShade="FF"/>
          <w:sz w:val="24"/>
          <w:szCs w:val="24"/>
        </w:rPr>
        <w:t>t</w:t>
      </w:r>
      <w:r w:rsidRPr="689D0FFA" w:rsidR="000C4551">
        <w:rPr>
          <w:rStyle w:val="Textoennegrita"/>
          <w:rFonts w:cs="Arial"/>
          <w:b w:val="1"/>
          <w:bCs w:val="1"/>
          <w:color w:val="196B24" w:themeColor="accent3" w:themeTint="FF" w:themeShade="FF"/>
          <w:sz w:val="24"/>
          <w:szCs w:val="24"/>
        </w:rPr>
        <w:t xml:space="preserve">odas las </w:t>
      </w:r>
      <w:r w:rsidRPr="689D0FFA" w:rsidR="003433D7">
        <w:rPr>
          <w:rStyle w:val="Textoennegrita"/>
          <w:rFonts w:cs="Arial"/>
          <w:b w:val="1"/>
          <w:bCs w:val="1"/>
          <w:color w:val="196B24" w:themeColor="accent3" w:themeTint="FF" w:themeShade="FF"/>
          <w:sz w:val="24"/>
          <w:szCs w:val="24"/>
        </w:rPr>
        <w:t>r</w:t>
      </w:r>
      <w:r w:rsidRPr="689D0FFA" w:rsidR="000C4551">
        <w:rPr>
          <w:rStyle w:val="Textoennegrita"/>
          <w:rFonts w:cs="Arial"/>
          <w:b w:val="1"/>
          <w:bCs w:val="1"/>
          <w:color w:val="196B24" w:themeColor="accent3" w:themeTint="FF" w:themeShade="FF"/>
          <w:sz w:val="24"/>
          <w:szCs w:val="24"/>
        </w:rPr>
        <w:t>úbricas</w:t>
      </w:r>
    </w:p>
    <w:p w:rsidRPr="00E93AB3" w:rsidR="000C4551" w:rsidP="00E93AB3" w:rsidRDefault="000C4551" w14:paraId="6A5AF522" w14:textId="0CE6E795">
      <w:pPr>
        <w:pStyle w:val="NormalWeb"/>
        <w:spacing w:before="0" w:beforeAutospacing="0" w:after="0" w:afterAutospacing="0" w:line="480" w:lineRule="auto"/>
        <w:rPr>
          <w:rStyle w:val="Textoennegrita"/>
        </w:rPr>
      </w:pPr>
      <w:r w:rsidRPr="00E93AB3">
        <w:rPr>
          <w:rStyle w:val="Textoennegrita"/>
          <w:rFonts w:eastAsiaTheme="majorEastAsia"/>
        </w:rPr>
        <w:t xml:space="preserve">Escala de </w:t>
      </w:r>
      <w:r w:rsidRPr="00E93AB3" w:rsidR="003433D7">
        <w:rPr>
          <w:rStyle w:val="Textoennegrita"/>
          <w:rFonts w:eastAsiaTheme="majorEastAsia"/>
        </w:rPr>
        <w:t>c</w:t>
      </w:r>
      <w:r w:rsidRPr="00E93AB3">
        <w:rPr>
          <w:rStyle w:val="Textoennegrita"/>
          <w:rFonts w:eastAsiaTheme="majorEastAsia"/>
        </w:rPr>
        <w:t>alificación:</w:t>
      </w:r>
    </w:p>
    <w:p w:rsidRPr="00147FB4" w:rsidR="000C4551" w:rsidP="003E3762" w:rsidRDefault="000C4551" w14:paraId="3E7AFB6F" w14:textId="77777777">
      <w:pPr>
        <w:pStyle w:val="Prrafodelista"/>
        <w:numPr>
          <w:ilvl w:val="0"/>
          <w:numId w:val="42"/>
        </w:numPr>
        <w:spacing w:before="100" w:beforeAutospacing="1" w:after="100" w:afterAutospacing="1" w:line="480" w:lineRule="auto"/>
        <w:jc w:val="left"/>
        <w:rPr>
          <w:rFonts w:cs="Arial"/>
          <w:szCs w:val="24"/>
        </w:rPr>
      </w:pPr>
      <w:r w:rsidRPr="00147FB4">
        <w:rPr>
          <w:rFonts w:cs="Arial"/>
          <w:szCs w:val="24"/>
        </w:rPr>
        <w:t>Excelente: 4 puntos</w:t>
      </w:r>
    </w:p>
    <w:p w:rsidRPr="00147FB4" w:rsidR="000C4551" w:rsidP="003E3762" w:rsidRDefault="000C4551" w14:paraId="0F0CA240" w14:textId="77777777">
      <w:pPr>
        <w:pStyle w:val="Prrafodelista"/>
        <w:numPr>
          <w:ilvl w:val="0"/>
          <w:numId w:val="42"/>
        </w:numPr>
        <w:spacing w:before="100" w:beforeAutospacing="1" w:after="100" w:afterAutospacing="1" w:line="480" w:lineRule="auto"/>
        <w:jc w:val="left"/>
        <w:rPr>
          <w:rFonts w:cs="Arial"/>
          <w:szCs w:val="24"/>
        </w:rPr>
      </w:pPr>
      <w:r w:rsidRPr="00147FB4">
        <w:rPr>
          <w:rFonts w:cs="Arial"/>
          <w:szCs w:val="24"/>
        </w:rPr>
        <w:t>Bueno: 3 puntos</w:t>
      </w:r>
    </w:p>
    <w:p w:rsidRPr="00147FB4" w:rsidR="000C4551" w:rsidP="003E3762" w:rsidRDefault="000C4551" w14:paraId="72B92B51" w14:textId="77777777">
      <w:pPr>
        <w:pStyle w:val="Prrafodelista"/>
        <w:numPr>
          <w:ilvl w:val="0"/>
          <w:numId w:val="42"/>
        </w:numPr>
        <w:spacing w:before="100" w:beforeAutospacing="1" w:after="100" w:afterAutospacing="1" w:line="480" w:lineRule="auto"/>
        <w:jc w:val="left"/>
        <w:rPr>
          <w:rFonts w:cs="Arial"/>
          <w:szCs w:val="24"/>
        </w:rPr>
      </w:pPr>
      <w:r w:rsidRPr="00147FB4">
        <w:rPr>
          <w:rFonts w:cs="Arial"/>
          <w:szCs w:val="24"/>
        </w:rPr>
        <w:t>Satisfactorio: 2 puntos</w:t>
      </w:r>
    </w:p>
    <w:p w:rsidRPr="00147FB4" w:rsidR="000C4551" w:rsidP="003E3762" w:rsidRDefault="000C4551" w14:paraId="44BFB9DD" w14:textId="77777777">
      <w:pPr>
        <w:pStyle w:val="Prrafodelista"/>
        <w:numPr>
          <w:ilvl w:val="0"/>
          <w:numId w:val="42"/>
        </w:numPr>
        <w:spacing w:before="100" w:beforeAutospacing="1" w:after="100" w:afterAutospacing="1" w:line="480" w:lineRule="auto"/>
        <w:jc w:val="left"/>
        <w:rPr>
          <w:rFonts w:cs="Arial"/>
          <w:szCs w:val="24"/>
        </w:rPr>
      </w:pPr>
      <w:r w:rsidRPr="00147FB4">
        <w:rPr>
          <w:rFonts w:cs="Arial"/>
          <w:szCs w:val="24"/>
        </w:rPr>
        <w:t>Necesita Mejora: 1 punto</w:t>
      </w:r>
    </w:p>
    <w:p w:rsidRPr="00147FB4" w:rsidR="000C4551" w:rsidP="00670F05" w:rsidRDefault="007C7D7C" w14:paraId="0A4A1B72" w14:textId="32366920">
      <w:pPr>
        <w:pStyle w:val="NormalWeb"/>
        <w:spacing w:line="480" w:lineRule="auto"/>
        <w:rPr>
          <w:rFonts w:ascii="Arial" w:hAnsi="Arial" w:cs="Arial"/>
        </w:rPr>
      </w:pPr>
      <w:r w:rsidRPr="00352E36">
        <w:rPr>
          <w:rStyle w:val="Textoennegrita"/>
          <w:rFonts w:eastAsiaTheme="majorEastAsia"/>
        </w:rPr>
        <w:t>Total,</w:t>
      </w:r>
      <w:r w:rsidRPr="00352E36" w:rsidR="000C4551">
        <w:rPr>
          <w:rStyle w:val="Textoennegrita"/>
          <w:rFonts w:eastAsiaTheme="majorEastAsia"/>
        </w:rPr>
        <w:t xml:space="preserve"> de </w:t>
      </w:r>
      <w:r w:rsidRPr="00352E36" w:rsidR="003433D7">
        <w:rPr>
          <w:rStyle w:val="Textoennegrita"/>
          <w:rFonts w:eastAsiaTheme="majorEastAsia"/>
        </w:rPr>
        <w:t>p</w:t>
      </w:r>
      <w:r w:rsidRPr="00352E36" w:rsidR="000C4551">
        <w:rPr>
          <w:rStyle w:val="Textoennegrita"/>
          <w:rFonts w:eastAsiaTheme="majorEastAsia"/>
        </w:rPr>
        <w:t xml:space="preserve">untos por </w:t>
      </w:r>
      <w:r w:rsidRPr="00352E36" w:rsidR="003433D7">
        <w:rPr>
          <w:rStyle w:val="Textoennegrita"/>
          <w:rFonts w:eastAsiaTheme="majorEastAsia"/>
        </w:rPr>
        <w:t>a</w:t>
      </w:r>
      <w:r w:rsidRPr="00352E36" w:rsidR="000C4551">
        <w:rPr>
          <w:rStyle w:val="Textoennegrita"/>
          <w:rFonts w:eastAsiaTheme="majorEastAsia"/>
        </w:rPr>
        <w:t>ctividad:</w:t>
      </w:r>
      <w:r w:rsidRPr="00147FB4" w:rsidR="000C4551">
        <w:rPr>
          <w:rFonts w:ascii="Arial" w:hAnsi="Arial" w:cs="Arial"/>
        </w:rPr>
        <w:t xml:space="preserve"> 20 puntos</w:t>
      </w:r>
      <w:r w:rsidRPr="00147FB4">
        <w:rPr>
          <w:rFonts w:ascii="Arial" w:hAnsi="Arial" w:cs="Arial"/>
        </w:rPr>
        <w:t>.</w:t>
      </w:r>
    </w:p>
    <w:p w:rsidRPr="00352E36" w:rsidR="000C4551" w:rsidP="00352E36" w:rsidRDefault="000C4551" w14:paraId="580B94D1" w14:textId="77777777">
      <w:pPr>
        <w:pStyle w:val="SubtituloCursiva"/>
      </w:pPr>
      <w:r w:rsidRPr="00352E36">
        <w:rPr>
          <w:rStyle w:val="Textoennegrita"/>
          <w:rFonts w:eastAsiaTheme="majorEastAsia"/>
          <w:b/>
          <w:bCs/>
        </w:rPr>
        <w:t>Retroalimentación:</w:t>
      </w:r>
    </w:p>
    <w:p w:rsidRPr="00147FB4" w:rsidR="000C4551" w:rsidP="003E3762" w:rsidRDefault="000C4551" w14:paraId="4F58FCCD" w14:textId="77777777">
      <w:pPr>
        <w:pStyle w:val="Prrafodelista"/>
        <w:numPr>
          <w:ilvl w:val="0"/>
          <w:numId w:val="43"/>
        </w:numPr>
        <w:spacing w:line="480" w:lineRule="auto"/>
        <w:jc w:val="left"/>
        <w:rPr>
          <w:rFonts w:cs="Arial"/>
          <w:szCs w:val="24"/>
        </w:rPr>
      </w:pPr>
      <w:r w:rsidRPr="00147FB4">
        <w:rPr>
          <w:rFonts w:cs="Arial"/>
          <w:szCs w:val="24"/>
        </w:rPr>
        <w:t>Se proporcionará retroalimentación individual a cada estudiante o grupo, destacando fortalezas y áreas de mejora, con sugerencias para el desarrollo futuro.</w:t>
      </w:r>
    </w:p>
    <w:p w:rsidRPr="00352E36" w:rsidR="000C4551" w:rsidP="00352E36" w:rsidRDefault="000C4551" w14:paraId="23E72D60" w14:textId="77777777">
      <w:pPr>
        <w:pStyle w:val="SubtituloCursiva"/>
      </w:pPr>
      <w:r w:rsidRPr="00352E36">
        <w:rPr>
          <w:rStyle w:val="Textoennegrita"/>
          <w:rFonts w:eastAsiaTheme="majorEastAsia"/>
          <w:b/>
          <w:bCs/>
        </w:rPr>
        <w:t>Adaptaciones:</w:t>
      </w:r>
    </w:p>
    <w:p w:rsidRPr="00147FB4" w:rsidR="000C4551" w:rsidP="003E3762" w:rsidRDefault="000C4551" w14:paraId="432A58EB" w14:textId="069C7771">
      <w:pPr>
        <w:pStyle w:val="Prrafodelista"/>
        <w:numPr>
          <w:ilvl w:val="0"/>
          <w:numId w:val="43"/>
        </w:numPr>
        <w:spacing w:line="480" w:lineRule="auto"/>
        <w:jc w:val="left"/>
        <w:rPr>
          <w:rFonts w:cs="Arial"/>
          <w:szCs w:val="24"/>
        </w:rPr>
      </w:pPr>
      <w:r w:rsidRPr="00147FB4">
        <w:rPr>
          <w:rFonts w:cs="Arial"/>
          <w:szCs w:val="24"/>
        </w:rPr>
        <w:t>Las rúbricas pueden ajustarse para adaptarse a necesidades específicas de la clase o de los estudiantes, considerando diversidad y estilos de aprendizaje.</w:t>
      </w:r>
    </w:p>
    <w:p w:rsidR="00251B86" w:rsidP="00E93AB3" w:rsidRDefault="00251B86" w14:paraId="42A2B36C" w14:textId="77777777">
      <w:pPr>
        <w:pStyle w:val="Encabezado"/>
      </w:pPr>
    </w:p>
    <w:p w:rsidR="00251B86" w:rsidP="00E93AB3" w:rsidRDefault="00251B86" w14:paraId="4366DD17" w14:textId="77777777">
      <w:pPr>
        <w:pStyle w:val="Encabezado"/>
      </w:pPr>
    </w:p>
    <w:p w:rsidR="00251B86" w:rsidP="00E93AB3" w:rsidRDefault="00251B86" w14:paraId="185491F2" w14:textId="77777777">
      <w:pPr>
        <w:pStyle w:val="Encabezado"/>
      </w:pPr>
    </w:p>
    <w:p w:rsidR="00251B86" w:rsidP="00E93AB3" w:rsidRDefault="00251B86" w14:paraId="7BD101AA" w14:textId="77777777">
      <w:pPr>
        <w:pStyle w:val="Encabezado"/>
      </w:pPr>
    </w:p>
    <w:p w:rsidR="00251B86" w:rsidP="00E93AB3" w:rsidRDefault="00251B86" w14:paraId="72BBE451" w14:textId="77777777">
      <w:pPr>
        <w:pStyle w:val="Encabezado"/>
      </w:pPr>
    </w:p>
    <w:p w:rsidR="00251B86" w:rsidP="00E93AB3" w:rsidRDefault="00251B86" w14:paraId="168C563C" w14:textId="77777777">
      <w:pPr>
        <w:pStyle w:val="Encabezado"/>
      </w:pPr>
    </w:p>
    <w:p w:rsidR="00251B86" w:rsidP="00E93AB3" w:rsidRDefault="00251B86" w14:paraId="28500F89" w14:textId="77777777">
      <w:pPr>
        <w:pStyle w:val="Encabezado"/>
      </w:pPr>
    </w:p>
    <w:p w:rsidRPr="00352E36" w:rsidR="008E4431" w:rsidP="00E93AB3" w:rsidRDefault="008E4431" w14:paraId="36012C9C" w14:textId="20D50C92">
      <w:pPr>
        <w:pStyle w:val="Encabezado"/>
      </w:pPr>
      <w:r w:rsidRPr="00352E36">
        <w:t xml:space="preserve">Recursos </w:t>
      </w:r>
      <w:r w:rsidRPr="00352E36" w:rsidR="00D512CE">
        <w:t>c</w:t>
      </w:r>
      <w:r w:rsidRPr="00352E36">
        <w:t>omplementarios</w:t>
      </w:r>
    </w:p>
    <w:p w:rsidR="00251B86" w:rsidP="00251B86" w:rsidRDefault="00D3084D" w14:paraId="7C47D1F2" w14:textId="77777777">
      <w:pPr>
        <w:pStyle w:val="NormalWeb"/>
        <w:spacing w:before="0" w:beforeAutospacing="0" w:after="0" w:afterAutospacing="0" w:line="480" w:lineRule="auto"/>
        <w:rPr>
          <w:rFonts w:ascii="Arial" w:hAnsi="Arial" w:cs="Arial"/>
        </w:rPr>
      </w:pPr>
      <w:r w:rsidRPr="00E735A2">
        <w:rPr>
          <w:rStyle w:val="Textoennegrita"/>
          <w:rFonts w:cs="Arial" w:eastAsiaTheme="majorEastAsia"/>
        </w:rPr>
        <w:t xml:space="preserve">BBC </w:t>
      </w:r>
      <w:proofErr w:type="spellStart"/>
      <w:r w:rsidRPr="00E735A2">
        <w:rPr>
          <w:rStyle w:val="Textoennegrita"/>
          <w:rFonts w:cs="Arial" w:eastAsiaTheme="majorEastAsia"/>
        </w:rPr>
        <w:t>Bitesize</w:t>
      </w:r>
      <w:proofErr w:type="spellEnd"/>
      <w:r w:rsidRPr="00E735A2">
        <w:rPr>
          <w:rStyle w:val="Textoennegrita"/>
          <w:rFonts w:cs="Arial" w:eastAsiaTheme="majorEastAsia"/>
        </w:rPr>
        <w:t xml:space="preserve">. (s.f.). </w:t>
      </w:r>
      <w:proofErr w:type="spellStart"/>
      <w:r w:rsidRPr="00E735A2">
        <w:rPr>
          <w:rStyle w:val="Textoennegrita"/>
          <w:rFonts w:cs="Arial" w:eastAsiaTheme="majorEastAsia"/>
        </w:rPr>
        <w:t>Life</w:t>
      </w:r>
      <w:proofErr w:type="spellEnd"/>
      <w:r w:rsidRPr="00E735A2">
        <w:rPr>
          <w:rStyle w:val="Textoennegrita"/>
          <w:rFonts w:cs="Arial" w:eastAsiaTheme="majorEastAsia"/>
        </w:rPr>
        <w:t xml:space="preserve"> </w:t>
      </w:r>
      <w:proofErr w:type="spellStart"/>
      <w:r w:rsidRPr="00E735A2">
        <w:rPr>
          <w:rStyle w:val="Textoennegrita"/>
          <w:rFonts w:cs="Arial" w:eastAsiaTheme="majorEastAsia"/>
        </w:rPr>
        <w:t>cycles</w:t>
      </w:r>
      <w:proofErr w:type="spellEnd"/>
      <w:r w:rsidRPr="00E735A2">
        <w:rPr>
          <w:rStyle w:val="Textoennegrita"/>
          <w:rFonts w:cs="Arial" w:eastAsiaTheme="majorEastAsia"/>
        </w:rPr>
        <w:t>.</w:t>
      </w:r>
      <w:r w:rsidRPr="00147FB4">
        <w:rPr>
          <w:rFonts w:ascii="Arial" w:hAnsi="Arial" w:cs="Arial"/>
        </w:rPr>
        <w:t xml:space="preserve"> </w:t>
      </w:r>
      <w:r w:rsidRPr="00147FB4" w:rsidR="00B01C6E">
        <w:rPr>
          <w:rFonts w:ascii="Arial" w:hAnsi="Arial" w:cs="Arial"/>
        </w:rPr>
        <w:t>En el siguiente enlace:</w:t>
      </w:r>
    </w:p>
    <w:p w:rsidRPr="00E173BE" w:rsidR="00251B86" w:rsidP="00251B86" w:rsidRDefault="00B01C6E" w14:paraId="0C5C7794" w14:textId="6081EBEE">
      <w:pPr>
        <w:pStyle w:val="NormalWeb"/>
        <w:spacing w:before="0" w:beforeAutospacing="0" w:after="0" w:afterAutospacing="0" w:line="480" w:lineRule="auto"/>
        <w:rPr>
          <w:rFonts w:ascii="Arial" w:hAnsi="Arial" w:cs="Arial"/>
          <w:lang w:val="en-US"/>
        </w:rPr>
      </w:pPr>
      <w:r w:rsidRPr="00251B86">
        <w:rPr>
          <w:rStyle w:val="Textoennegrita"/>
          <w:rFonts w:eastAsiaTheme="majorEastAsia"/>
          <w:lang w:val="en-US"/>
        </w:rPr>
        <w:t>Enlace:</w:t>
      </w:r>
      <w:r w:rsidRPr="00251B86">
        <w:rPr>
          <w:rStyle w:val="Textoennegrita"/>
          <w:rFonts w:cs="Arial" w:eastAsiaTheme="majorEastAsia"/>
          <w:b w:val="0"/>
          <w:bCs w:val="0"/>
          <w:lang w:val="en-US"/>
        </w:rPr>
        <w:t xml:space="preserve"> </w:t>
      </w:r>
      <w:hyperlink w:history="1" r:id="rId27">
        <w:r w:rsidRPr="00C31209" w:rsidR="00251B86">
          <w:rPr>
            <w:rStyle w:val="Hipervnculo"/>
            <w:rFonts w:ascii="Arial" w:hAnsi="Arial" w:cs="Arial" w:eastAsiaTheme="majorEastAsia"/>
            <w:lang w:val="en-US"/>
          </w:rPr>
          <w:t>https://www.bbc.co.uk/bitesize/articles/zyr87v40</w:t>
        </w:r>
      </w:hyperlink>
    </w:p>
    <w:p w:rsidRPr="00147FB4" w:rsidR="00D3084D" w:rsidP="00251B86" w:rsidRDefault="00D3084D" w14:paraId="655A8CE7" w14:textId="59041312">
      <w:pPr>
        <w:pStyle w:val="NormalWeb"/>
        <w:spacing w:before="0" w:beforeAutospacing="0" w:after="0" w:afterAutospacing="0" w:line="480" w:lineRule="auto"/>
        <w:ind w:firstLine="708"/>
        <w:rPr>
          <w:rFonts w:ascii="Arial" w:hAnsi="Arial" w:cs="Arial"/>
        </w:rPr>
      </w:pPr>
      <w:r w:rsidRPr="00147FB4">
        <w:rPr>
          <w:rFonts w:ascii="Arial" w:hAnsi="Arial" w:cs="Arial"/>
          <w:lang w:val="es-MX"/>
        </w:rPr>
        <w:t xml:space="preserve">Este simulador interactivo permite a los estudiantes explorar los ciclos de vida de diferentes organismos, como plantas, insectos y anfibios. </w:t>
      </w:r>
      <w:r w:rsidRPr="00147FB4">
        <w:rPr>
          <w:rFonts w:ascii="Arial" w:hAnsi="Arial" w:cs="Arial"/>
        </w:rPr>
        <w:t>A través de actividades dinámicas y visuales, los estudiantes pueden observar y comprender cómo los organismos pasan por las etapas de nacimiento, crecimiento, reproducción y muerte. Al estar en inglés, ofrece la oportunidad de introducir este idioma en las clases de ciencias, enriqueciendo el vocabulario científico y mejorando la comprensión del idioma en un contexto educativo.</w:t>
      </w:r>
    </w:p>
    <w:p w:rsidRPr="005C02DD" w:rsidR="00235AA1" w:rsidP="00352E36" w:rsidRDefault="00D3084D" w14:paraId="76327F36" w14:textId="77777777">
      <w:pPr>
        <w:pStyle w:val="SubtituloCursiva"/>
        <w:rPr>
          <w:rStyle w:val="Textoennegrita"/>
          <w:rFonts w:eastAsiaTheme="majorEastAsia"/>
          <w:b/>
          <w:bCs/>
          <w:i w:val="0"/>
          <w:iCs w:val="0"/>
        </w:rPr>
      </w:pPr>
      <w:proofErr w:type="spellStart"/>
      <w:r w:rsidRPr="005C02DD">
        <w:rPr>
          <w:rStyle w:val="Textoennegrita"/>
          <w:rFonts w:eastAsiaTheme="majorEastAsia"/>
          <w:b/>
          <w:bCs/>
          <w:i w:val="0"/>
          <w:iCs w:val="0"/>
        </w:rPr>
        <w:t>Generation</w:t>
      </w:r>
      <w:proofErr w:type="spellEnd"/>
      <w:r w:rsidRPr="005C02DD">
        <w:rPr>
          <w:rStyle w:val="Textoennegrita"/>
          <w:rFonts w:eastAsiaTheme="majorEastAsia"/>
          <w:b/>
          <w:bCs/>
          <w:i w:val="0"/>
          <w:iCs w:val="0"/>
        </w:rPr>
        <w:t xml:space="preserve"> </w:t>
      </w:r>
      <w:proofErr w:type="spellStart"/>
      <w:r w:rsidRPr="005C02DD">
        <w:rPr>
          <w:rStyle w:val="Textoennegrita"/>
          <w:rFonts w:eastAsiaTheme="majorEastAsia"/>
          <w:b/>
          <w:bCs/>
          <w:i w:val="0"/>
          <w:iCs w:val="0"/>
        </w:rPr>
        <w:t>Genius</w:t>
      </w:r>
      <w:proofErr w:type="spellEnd"/>
      <w:r w:rsidRPr="005C02DD">
        <w:rPr>
          <w:rStyle w:val="Textoennegrita"/>
          <w:rFonts w:eastAsiaTheme="majorEastAsia"/>
          <w:b/>
          <w:bCs/>
          <w:i w:val="0"/>
          <w:iCs w:val="0"/>
        </w:rPr>
        <w:t>. (s.f.). Ciclos de vida de animales y plantas</w:t>
      </w:r>
      <w:r w:rsidRPr="005C02DD" w:rsidR="00235AA1">
        <w:rPr>
          <w:rStyle w:val="Textoennegrita"/>
          <w:rFonts w:eastAsiaTheme="majorEastAsia"/>
          <w:b/>
          <w:bCs/>
          <w:i w:val="0"/>
          <w:iCs w:val="0"/>
        </w:rPr>
        <w:t>, video en el siguiente enlace</w:t>
      </w:r>
    </w:p>
    <w:p w:rsidRPr="00147FB4" w:rsidR="00D3084D" w:rsidP="00251B86" w:rsidRDefault="00235AA1" w14:paraId="5DDC6A4F" w14:textId="7A101CB2">
      <w:pPr>
        <w:pStyle w:val="NormalWeb"/>
        <w:spacing w:before="0" w:beforeAutospacing="0" w:after="0" w:afterAutospacing="0" w:line="480" w:lineRule="auto"/>
        <w:rPr>
          <w:rFonts w:ascii="Arial" w:hAnsi="Arial" w:cs="Arial"/>
          <w:lang w:val="en-US"/>
        </w:rPr>
      </w:pPr>
      <w:r w:rsidRPr="003E3762">
        <w:rPr>
          <w:rStyle w:val="Textoennegrita"/>
          <w:rFonts w:eastAsiaTheme="majorEastAsia"/>
          <w:lang w:val="en-US"/>
        </w:rPr>
        <w:t>Enlace:</w:t>
      </w:r>
      <w:r w:rsidRPr="00147FB4">
        <w:rPr>
          <w:rStyle w:val="Textoennegrita"/>
          <w:rFonts w:cs="Arial" w:eastAsiaTheme="majorEastAsia"/>
          <w:b w:val="0"/>
          <w:bCs w:val="0"/>
          <w:lang w:val="en-US"/>
        </w:rPr>
        <w:t xml:space="preserve"> </w:t>
      </w:r>
      <w:hyperlink w:history="1" r:id="rId28">
        <w:r w:rsidRPr="00147FB4">
          <w:rPr>
            <w:rStyle w:val="Hipervnculo"/>
            <w:rFonts w:ascii="Arial" w:hAnsi="Arial" w:cs="Arial" w:eastAsiaTheme="majorEastAsia"/>
            <w:lang w:val="en-US"/>
          </w:rPr>
          <w:t>https://www.generationgenius.com/es/videolessons/ciclos-de-vida-de-animales-y-plantas/</w:t>
        </w:r>
      </w:hyperlink>
    </w:p>
    <w:p w:rsidRPr="00147FB4" w:rsidR="00D3084D" w:rsidP="00251B86" w:rsidRDefault="00D3084D" w14:paraId="6BE74438" w14:textId="77777777">
      <w:pPr>
        <w:pStyle w:val="NormalWeb"/>
        <w:spacing w:before="0" w:beforeAutospacing="0" w:line="480" w:lineRule="auto"/>
        <w:ind w:firstLine="708"/>
        <w:rPr>
          <w:rFonts w:ascii="Arial" w:hAnsi="Arial" w:cs="Arial"/>
        </w:rPr>
      </w:pPr>
      <w:r w:rsidRPr="00147FB4">
        <w:rPr>
          <w:rFonts w:ascii="Arial" w:hAnsi="Arial" w:cs="Arial"/>
        </w:rPr>
        <w:t>Este video educativo ofrece una explicación clara y atractiva sobre cómo los seres vivos atraviesan diferentes etapas a lo largo de sus vidas, desde el nacimiento hasta la muerte, incluyendo el crecimiento y la reproducción. Los estudiantes pueden observar ejemplos específicos, como el ciclo de vida de una mariposa que experimenta metamorfosis y el crecimiento de una planta desde una semilla hasta convertirse en una flor. Este recurso ayuda a ilustrar cómo estos procesos se repiten constantemente en la naturaleza, facilitando la comprensión de los ciclos de vida en plantas y animales.</w:t>
      </w:r>
    </w:p>
    <w:p w:rsidRPr="005C02DD" w:rsidR="003F6802" w:rsidP="00352E36" w:rsidRDefault="00D3084D" w14:paraId="459B2339" w14:textId="77777777">
      <w:pPr>
        <w:pStyle w:val="SubtituloCursiva"/>
        <w:rPr>
          <w:rStyle w:val="Textoennegrita"/>
          <w:rFonts w:eastAsiaTheme="majorEastAsia"/>
          <w:b/>
          <w:bCs/>
          <w:i w:val="0"/>
          <w:iCs w:val="0"/>
        </w:rPr>
      </w:pPr>
      <w:r w:rsidRPr="005C02DD">
        <w:rPr>
          <w:rStyle w:val="Textoennegrita"/>
          <w:rFonts w:eastAsiaTheme="majorEastAsia"/>
          <w:b/>
          <w:bCs/>
          <w:i w:val="0"/>
          <w:iCs w:val="0"/>
        </w:rPr>
        <w:t>Ministerio de Ambiente y Desarrollo Sostenible. (2022). Rescatando la biodiversidad: Fauna</w:t>
      </w:r>
      <w:r w:rsidRPr="005C02DD" w:rsidR="003F6802">
        <w:rPr>
          <w:rStyle w:val="Textoennegrita"/>
          <w:rFonts w:eastAsiaTheme="majorEastAsia"/>
          <w:b/>
          <w:bCs/>
          <w:i w:val="0"/>
          <w:iCs w:val="0"/>
        </w:rPr>
        <w:t xml:space="preserve">, </w:t>
      </w:r>
      <w:proofErr w:type="spellStart"/>
      <w:r w:rsidRPr="005C02DD" w:rsidR="003F6802">
        <w:rPr>
          <w:rStyle w:val="Textoennegrita"/>
          <w:rFonts w:eastAsiaTheme="majorEastAsia"/>
          <w:b/>
          <w:bCs/>
          <w:i w:val="0"/>
          <w:iCs w:val="0"/>
        </w:rPr>
        <w:t>pdf</w:t>
      </w:r>
      <w:proofErr w:type="spellEnd"/>
      <w:r w:rsidRPr="005C02DD" w:rsidR="003F6802">
        <w:rPr>
          <w:rStyle w:val="Textoennegrita"/>
          <w:rFonts w:eastAsiaTheme="majorEastAsia"/>
          <w:b/>
          <w:bCs/>
          <w:i w:val="0"/>
          <w:iCs w:val="0"/>
        </w:rPr>
        <w:t xml:space="preserve"> en el siguiente enlace:</w:t>
      </w:r>
    </w:p>
    <w:p w:rsidRPr="00147FB4" w:rsidR="00D3084D" w:rsidP="689D0FFA" w:rsidRDefault="003F6802" w14:paraId="22310B49" w14:textId="32C4B408">
      <w:pPr>
        <w:pStyle w:val="NormalWeb"/>
        <w:spacing w:line="480" w:lineRule="auto"/>
        <w:ind w:firstLine="708"/>
        <w:rPr>
          <w:rFonts w:ascii="Arial" w:hAnsi="Arial" w:cs="Arial"/>
          <w:lang w:val="en-US"/>
        </w:rPr>
      </w:pPr>
      <w:r w:rsidRPr="689D0FFA" w:rsidR="003F6802">
        <w:rPr>
          <w:rStyle w:val="Textoennegrita"/>
          <w:rFonts w:eastAsia="等线 Light" w:eastAsiaTheme="majorEastAsia"/>
          <w:lang w:val="en-US"/>
        </w:rPr>
        <w:t>Enlace:</w:t>
      </w:r>
      <w:r w:rsidRPr="689D0FFA" w:rsidR="003F6802">
        <w:rPr>
          <w:rStyle w:val="Textoennegrita"/>
          <w:rFonts w:eastAsia="等线 Light" w:cs="Arial" w:eastAsiaTheme="majorEastAsia"/>
          <w:b w:val="0"/>
          <w:bCs w:val="0"/>
          <w:lang w:val="en-US"/>
        </w:rPr>
        <w:t xml:space="preserve"> </w:t>
      </w:r>
      <w:hyperlink r:id="R7ca725ff059a4717">
        <w:r w:rsidRPr="689D0FFA" w:rsidR="0072550A">
          <w:rPr>
            <w:rStyle w:val="Hipervnculo"/>
            <w:rFonts w:ascii="Arial" w:hAnsi="Arial" w:eastAsia="等线 Light" w:cs="Arial" w:eastAsiaTheme="majorEastAsia"/>
            <w:lang w:val="en-US"/>
          </w:rPr>
          <w:t>https://www.minambiente.gov.co/wp-content/uploads/2022/06/RESCATANDO-LA-BIODIVERSIDAD.-FAUNA-Nov.-84.pdf</w:t>
        </w:r>
      </w:hyperlink>
    </w:p>
    <w:p w:rsidRPr="00147FB4" w:rsidR="00D3084D" w:rsidP="00251B86" w:rsidRDefault="00D3084D" w14:paraId="4E8ABB92" w14:textId="77777777">
      <w:pPr>
        <w:pStyle w:val="NormalWeb"/>
        <w:spacing w:line="480" w:lineRule="auto"/>
        <w:ind w:firstLine="708"/>
        <w:rPr>
          <w:rFonts w:ascii="Arial" w:hAnsi="Arial" w:cs="Arial"/>
        </w:rPr>
      </w:pPr>
      <w:r w:rsidRPr="00147FB4">
        <w:rPr>
          <w:rFonts w:ascii="Arial" w:hAnsi="Arial" w:cs="Arial"/>
        </w:rPr>
        <w:t>Este documento aborda la importancia de la conservación de la biodiversidad faunística en Colombia. Proporciona información detallada sobre diversas especies de fauna, sus hábitats, amenazas y las estrategias implementadas para su protección. Es un recurso valioso para educadores y estudiantes, ya que ofrece datos actualizados y relevantes sobre la riqueza biológica del país, fomentando la conciencia ambiental y promoviendo acciones de conservación en pro de la biodiversidad.</w:t>
      </w:r>
    </w:p>
    <w:p w:rsidRPr="005C02DD" w:rsidR="0072550A" w:rsidP="00251B86" w:rsidRDefault="00D3084D" w14:paraId="25FAB806" w14:textId="619C48B9">
      <w:pPr>
        <w:pStyle w:val="NormalWeb"/>
        <w:spacing w:before="0" w:beforeAutospacing="0" w:after="0" w:afterAutospacing="0" w:line="480" w:lineRule="auto"/>
        <w:rPr>
          <w:rFonts w:ascii="Arial" w:hAnsi="Arial" w:cs="Arial"/>
        </w:rPr>
      </w:pPr>
      <w:proofErr w:type="spellStart"/>
      <w:r w:rsidRPr="005C02DD">
        <w:rPr>
          <w:rStyle w:val="Textoennegrita"/>
          <w:rFonts w:cs="Arial" w:eastAsiaTheme="majorEastAsia"/>
        </w:rPr>
        <w:t>HummingWorlds</w:t>
      </w:r>
      <w:proofErr w:type="spellEnd"/>
      <w:r w:rsidRPr="005C02DD">
        <w:rPr>
          <w:rStyle w:val="Textoennegrita"/>
          <w:rFonts w:cs="Arial" w:eastAsiaTheme="majorEastAsia"/>
        </w:rPr>
        <w:t>. (s.f.). Reproducción del colibrí</w:t>
      </w:r>
    </w:p>
    <w:p w:rsidRPr="00147FB4" w:rsidR="00D3084D" w:rsidP="689D0FFA" w:rsidRDefault="0072550A" w14:paraId="3B4AB7E4" w14:textId="573503EC">
      <w:pPr>
        <w:pStyle w:val="NormalWeb"/>
        <w:spacing w:before="0" w:beforeAutospacing="off" w:after="0" w:afterAutospacing="off" w:line="480" w:lineRule="auto"/>
        <w:ind w:firstLine="708"/>
        <w:rPr>
          <w:rFonts w:ascii="Arial" w:hAnsi="Arial" w:cs="Arial"/>
          <w:lang w:val="en-US"/>
        </w:rPr>
      </w:pPr>
      <w:r w:rsidRPr="689D0FFA" w:rsidR="0072550A">
        <w:rPr>
          <w:rStyle w:val="Textoennegrita"/>
          <w:lang w:val="en-US"/>
        </w:rPr>
        <w:t>Enlace</w:t>
      </w:r>
      <w:r w:rsidRPr="689D0FFA" w:rsidR="0072550A">
        <w:rPr>
          <w:rFonts w:ascii="Arial" w:hAnsi="Arial" w:cs="Arial"/>
          <w:lang w:val="en-US"/>
        </w:rPr>
        <w:t xml:space="preserve">: </w:t>
      </w:r>
      <w:hyperlink r:id="R6ed8f8329cd84dd9">
        <w:r w:rsidRPr="689D0FFA" w:rsidR="0072550A">
          <w:rPr>
            <w:rStyle w:val="Hipervnculo"/>
            <w:rFonts w:ascii="Arial" w:hAnsi="Arial" w:eastAsia="等线 Light" w:cs="Arial" w:eastAsiaTheme="majorEastAsia"/>
            <w:lang w:val="en-US"/>
          </w:rPr>
          <w:t>https://hummingworlds.com/es/reproduccion-del-colibri/</w:t>
        </w:r>
      </w:hyperlink>
    </w:p>
    <w:p w:rsidRPr="00147FB4" w:rsidR="00D3084D" w:rsidP="00251B86" w:rsidRDefault="00D3084D" w14:paraId="3C7D763A" w14:textId="77777777">
      <w:pPr>
        <w:pStyle w:val="NormalWeb"/>
        <w:spacing w:line="480" w:lineRule="auto"/>
        <w:ind w:firstLine="708"/>
        <w:rPr>
          <w:rFonts w:ascii="Arial" w:hAnsi="Arial" w:cs="Arial"/>
        </w:rPr>
      </w:pPr>
      <w:r w:rsidRPr="00147FB4">
        <w:rPr>
          <w:rFonts w:ascii="Arial" w:hAnsi="Arial" w:cs="Arial"/>
        </w:rPr>
        <w:t>Este recurso proporciona información detallada sobre el proceso de reproducción de los colibríes, incluyendo el cortejo, el apareamiento, la construcción del nido, la incubación de los huevos y el cuidado de los polluelos. Al profundizar en estos aspectos, los estudiantes pueden comprender mejor las adaptaciones y comportamientos que permiten a los colibríes sobrevivir y perpetuar su especie. Además, destaca la importancia de la conservación de estas aves y sus hábitats naturales.</w:t>
      </w:r>
    </w:p>
    <w:p w:rsidRPr="00E63A77" w:rsidR="00C3118D" w:rsidP="00251B86" w:rsidRDefault="00C3118D" w14:paraId="54A773B4" w14:textId="13E345E7">
      <w:pPr>
        <w:pStyle w:val="NormalWeb"/>
        <w:spacing w:before="0" w:beforeAutospacing="0" w:after="0" w:afterAutospacing="0" w:line="480" w:lineRule="auto"/>
        <w:rPr>
          <w:rFonts w:ascii="Arial" w:hAnsi="Arial" w:cs="Arial"/>
          <w:lang w:val="es-CO"/>
        </w:rPr>
      </w:pPr>
      <w:r w:rsidRPr="005C02DD">
        <w:rPr>
          <w:rStyle w:val="Textoennegrita"/>
          <w:rFonts w:cs="Arial" w:eastAsiaTheme="majorEastAsia"/>
          <w:color w:val="275317" w:themeColor="accent6" w:themeShade="80"/>
          <w:lang w:val="en-US"/>
        </w:rPr>
        <w:t xml:space="preserve">Ramesh, M., Deepa, C., Rajeshkumar, R., Bhatnagar, A., &amp; </w:t>
      </w:r>
      <w:proofErr w:type="spellStart"/>
      <w:r w:rsidRPr="005C02DD">
        <w:rPr>
          <w:rStyle w:val="Textoennegrita"/>
          <w:rFonts w:cs="Arial" w:eastAsiaTheme="majorEastAsia"/>
          <w:color w:val="275317" w:themeColor="accent6" w:themeShade="80"/>
          <w:lang w:val="en-US"/>
        </w:rPr>
        <w:t>Siengchin</w:t>
      </w:r>
      <w:proofErr w:type="spellEnd"/>
      <w:r w:rsidRPr="005C02DD">
        <w:rPr>
          <w:rStyle w:val="Textoennegrita"/>
          <w:rFonts w:cs="Arial" w:eastAsiaTheme="majorEastAsia"/>
          <w:color w:val="275317" w:themeColor="accent6" w:themeShade="80"/>
          <w:lang w:val="en-US"/>
        </w:rPr>
        <w:t>, S. (2020</w:t>
      </w:r>
      <w:r w:rsidRPr="00251B86">
        <w:rPr>
          <w:rStyle w:val="Textoennegrita"/>
          <w:rFonts w:cs="Arial" w:eastAsiaTheme="majorEastAsia"/>
          <w:color w:val="auto"/>
          <w:lang w:val="en-US"/>
        </w:rPr>
        <w:t xml:space="preserve">). </w:t>
      </w:r>
      <w:r w:rsidRPr="00251B86" w:rsidR="005B2E9A">
        <w:rPr>
          <w:rStyle w:val="nfasis"/>
          <w:rFonts w:ascii="Arial" w:hAnsi="Arial" w:cs="Arial" w:eastAsiaTheme="majorEastAsia"/>
          <w:lang w:val="en-US"/>
        </w:rPr>
        <w:t>Lifecycle</w:t>
      </w:r>
      <w:r w:rsidRPr="00251B86">
        <w:rPr>
          <w:rStyle w:val="nfasis"/>
          <w:rFonts w:ascii="Arial" w:hAnsi="Arial" w:cs="Arial" w:eastAsiaTheme="majorEastAsia"/>
          <w:lang w:val="en-US"/>
        </w:rPr>
        <w:t xml:space="preserve"> and environmental impact assessments on processing of plant </w:t>
      </w:r>
      <w:proofErr w:type="spellStart"/>
      <w:r w:rsidRPr="00251B86">
        <w:rPr>
          <w:rStyle w:val="nfasis"/>
          <w:rFonts w:ascii="Arial" w:hAnsi="Arial" w:cs="Arial" w:eastAsiaTheme="majorEastAsia"/>
          <w:lang w:val="en-US"/>
        </w:rPr>
        <w:t>fibres</w:t>
      </w:r>
      <w:proofErr w:type="spellEnd"/>
      <w:r w:rsidRPr="00251B86">
        <w:rPr>
          <w:rStyle w:val="nfasis"/>
          <w:rFonts w:ascii="Arial" w:hAnsi="Arial" w:cs="Arial" w:eastAsiaTheme="majorEastAsia"/>
          <w:lang w:val="en-US"/>
        </w:rPr>
        <w:t xml:space="preserve"> and its bio-composites: A critical review</w:t>
      </w:r>
      <w:r w:rsidRPr="00251B86">
        <w:rPr>
          <w:rStyle w:val="Textoennegrita"/>
          <w:rFonts w:cs="Arial" w:eastAsiaTheme="majorEastAsia"/>
          <w:b w:val="0"/>
          <w:bCs w:val="0"/>
          <w:color w:val="auto"/>
          <w:lang w:val="en-US"/>
        </w:rPr>
        <w:t>.</w:t>
      </w:r>
      <w:r w:rsidRPr="00251B86">
        <w:rPr>
          <w:rFonts w:ascii="Arial" w:hAnsi="Arial" w:cs="Arial"/>
          <w:lang w:val="en-US"/>
        </w:rPr>
        <w:t xml:space="preserve"> </w:t>
      </w:r>
      <w:proofErr w:type="spellStart"/>
      <w:r w:rsidRPr="00E63A77">
        <w:rPr>
          <w:rFonts w:ascii="Arial" w:hAnsi="Arial" w:cs="Arial"/>
          <w:lang w:val="es-CO"/>
        </w:rPr>
        <w:t>Journal</w:t>
      </w:r>
      <w:proofErr w:type="spellEnd"/>
      <w:r w:rsidRPr="00E63A77">
        <w:rPr>
          <w:rFonts w:ascii="Arial" w:hAnsi="Arial" w:cs="Arial"/>
          <w:lang w:val="es-CO"/>
        </w:rPr>
        <w:t xml:space="preserve"> </w:t>
      </w:r>
      <w:proofErr w:type="spellStart"/>
      <w:r w:rsidRPr="00E63A77">
        <w:rPr>
          <w:rFonts w:ascii="Arial" w:hAnsi="Arial" w:cs="Arial"/>
          <w:lang w:val="es-CO"/>
        </w:rPr>
        <w:t>of</w:t>
      </w:r>
      <w:proofErr w:type="spellEnd"/>
      <w:r w:rsidRPr="00E63A77">
        <w:rPr>
          <w:rFonts w:ascii="Arial" w:hAnsi="Arial" w:cs="Arial"/>
          <w:lang w:val="es-CO"/>
        </w:rPr>
        <w:t xml:space="preserve"> </w:t>
      </w:r>
      <w:proofErr w:type="spellStart"/>
      <w:r w:rsidRPr="00E63A77">
        <w:rPr>
          <w:rFonts w:ascii="Arial" w:hAnsi="Arial" w:cs="Arial"/>
          <w:lang w:val="es-CO"/>
        </w:rPr>
        <w:t>Reinforced</w:t>
      </w:r>
      <w:proofErr w:type="spellEnd"/>
      <w:r w:rsidRPr="00E63A77">
        <w:rPr>
          <w:rFonts w:ascii="Arial" w:hAnsi="Arial" w:cs="Arial"/>
          <w:lang w:val="es-CO"/>
        </w:rPr>
        <w:t xml:space="preserve"> </w:t>
      </w:r>
      <w:proofErr w:type="spellStart"/>
      <w:r w:rsidRPr="00E63A77">
        <w:rPr>
          <w:rFonts w:ascii="Arial" w:hAnsi="Arial" w:cs="Arial"/>
          <w:lang w:val="es-CO"/>
        </w:rPr>
        <w:t>Plastics</w:t>
      </w:r>
      <w:proofErr w:type="spellEnd"/>
      <w:r w:rsidRPr="00E63A77">
        <w:rPr>
          <w:rFonts w:ascii="Arial" w:hAnsi="Arial" w:cs="Arial"/>
          <w:lang w:val="es-CO"/>
        </w:rPr>
        <w:t xml:space="preserve"> and Composites, 39(5-6), 176–217. </w:t>
      </w:r>
    </w:p>
    <w:p w:rsidRPr="00E63A77" w:rsidR="00251B86" w:rsidP="00251B86" w:rsidRDefault="005B2E9A" w14:paraId="595E3251" w14:textId="77777777">
      <w:pPr>
        <w:pStyle w:val="NormalWeb"/>
        <w:spacing w:before="0" w:beforeAutospacing="0" w:after="0" w:afterAutospacing="0" w:line="480" w:lineRule="auto"/>
        <w:rPr>
          <w:rFonts w:ascii="Arial" w:hAnsi="Arial" w:cs="Arial"/>
          <w:lang w:val="es-CO"/>
        </w:rPr>
      </w:pPr>
      <w:r w:rsidRPr="00E63A77">
        <w:rPr>
          <w:rStyle w:val="Textoennegrita"/>
          <w:rFonts w:cs="Arial" w:eastAsiaTheme="majorEastAsia"/>
          <w:lang w:val="es-CO"/>
        </w:rPr>
        <w:t>Enlace</w:t>
      </w:r>
      <w:r w:rsidRPr="00E63A77">
        <w:rPr>
          <w:rStyle w:val="Textoennegrita"/>
          <w:rFonts w:cs="Arial" w:eastAsiaTheme="majorEastAsia"/>
          <w:b w:val="0"/>
          <w:bCs w:val="0"/>
          <w:lang w:val="es-CO"/>
        </w:rPr>
        <w:t xml:space="preserve">: </w:t>
      </w:r>
      <w:hyperlink w:tgtFrame="_new" w:history="1" r:id="rId31">
        <w:r w:rsidRPr="00E63A77">
          <w:rPr>
            <w:rStyle w:val="Hipervnculo"/>
            <w:rFonts w:ascii="Arial" w:hAnsi="Arial" w:cs="Arial" w:eastAsiaTheme="majorEastAsia"/>
            <w:lang w:val="es-CO"/>
          </w:rPr>
          <w:t>https://doi.org/10.1177/1528083720924730</w:t>
        </w:r>
      </w:hyperlink>
    </w:p>
    <w:p w:rsidRPr="00251B86" w:rsidR="00C3118D" w:rsidP="00251B86" w:rsidRDefault="00C3118D" w14:paraId="370E93C9" w14:textId="0DBD4098">
      <w:pPr>
        <w:pStyle w:val="NormalWeb"/>
        <w:spacing w:before="0" w:beforeAutospacing="0" w:after="0" w:afterAutospacing="0" w:line="480" w:lineRule="auto"/>
        <w:ind w:firstLine="708"/>
        <w:rPr>
          <w:rFonts w:ascii="Arial" w:hAnsi="Arial" w:cs="Arial"/>
          <w:lang w:val="es-CO"/>
        </w:rPr>
      </w:pPr>
      <w:r w:rsidRPr="00147FB4">
        <w:rPr>
          <w:rFonts w:ascii="Arial" w:hAnsi="Arial" w:cs="Arial"/>
        </w:rPr>
        <w:t xml:space="preserve">Este artículo ofrece una revisión crítica sobre las evaluaciones del ciclo de vida y el impacto ambiental en el procesamiento de fibras vegetales y sus </w:t>
      </w:r>
      <w:proofErr w:type="spellStart"/>
      <w:r w:rsidRPr="00147FB4">
        <w:rPr>
          <w:rFonts w:ascii="Arial" w:hAnsi="Arial" w:cs="Arial"/>
        </w:rPr>
        <w:t>biocompuestos</w:t>
      </w:r>
      <w:proofErr w:type="spellEnd"/>
      <w:r w:rsidRPr="00147FB4">
        <w:rPr>
          <w:rFonts w:ascii="Arial" w:hAnsi="Arial" w:cs="Arial"/>
        </w:rPr>
        <w:t>. Aunque se enfoca en materiales y procesos industriales, el estudio es relevante para comprender cómo las decisiones humanas en la producción de materiales pueden afectar el medio ambiente y la sostenibilidad. Este recurso puede ayudar a los estudiantes a reflexionar sobre la interconexión entre la tecnología, el uso de recursos naturales y la conservación ambiental, complementando el entendimiento de los ciclos de vida no solo en organismos vivos sino también en productos y materiales que utilizamos diariamente.</w:t>
      </w:r>
    </w:p>
    <w:p w:rsidRPr="00147FB4" w:rsidR="00D512CE" w:rsidP="0016324F" w:rsidRDefault="00D512CE" w14:paraId="7895E73C" w14:textId="77777777">
      <w:pPr>
        <w:pStyle w:val="NormalWeb"/>
        <w:spacing w:line="480" w:lineRule="auto"/>
        <w:ind w:left="360" w:firstLine="720"/>
        <w:rPr>
          <w:rFonts w:ascii="Arial" w:hAnsi="Arial" w:cs="Arial"/>
        </w:rPr>
      </w:pPr>
    </w:p>
    <w:p w:rsidRPr="00147FB4" w:rsidR="00D512CE" w:rsidP="0016324F" w:rsidRDefault="00D512CE" w14:paraId="6515D81C" w14:textId="77777777">
      <w:pPr>
        <w:pStyle w:val="NormalWeb"/>
        <w:spacing w:line="480" w:lineRule="auto"/>
        <w:ind w:left="360" w:firstLine="720"/>
        <w:rPr>
          <w:rFonts w:ascii="Arial" w:hAnsi="Arial" w:cs="Arial"/>
        </w:rPr>
      </w:pPr>
    </w:p>
    <w:p w:rsidRPr="00147FB4" w:rsidR="00D512CE" w:rsidP="00175FAF" w:rsidRDefault="00D512CE" w14:paraId="779C5FF7" w14:textId="77777777">
      <w:pPr>
        <w:pStyle w:val="NormalWeb"/>
        <w:spacing w:line="480" w:lineRule="auto"/>
        <w:rPr>
          <w:rFonts w:ascii="Arial" w:hAnsi="Arial" w:cs="Arial"/>
        </w:rPr>
      </w:pPr>
    </w:p>
    <w:p w:rsidRPr="00147FB4" w:rsidR="00175FAF" w:rsidP="00175FAF" w:rsidRDefault="00175FAF" w14:paraId="3A8D3C45" w14:textId="77777777">
      <w:pPr>
        <w:pStyle w:val="NormalWeb"/>
        <w:spacing w:line="480" w:lineRule="auto"/>
        <w:rPr>
          <w:rFonts w:ascii="Arial" w:hAnsi="Arial" w:cs="Arial"/>
        </w:rPr>
      </w:pPr>
    </w:p>
    <w:p w:rsidR="00175FAF" w:rsidP="00175FAF" w:rsidRDefault="00175FAF" w14:paraId="62516B77" w14:textId="77777777">
      <w:pPr>
        <w:pStyle w:val="NormalWeb"/>
        <w:spacing w:line="480" w:lineRule="auto"/>
        <w:rPr>
          <w:rFonts w:ascii="Arial" w:hAnsi="Arial" w:cs="Arial"/>
        </w:rPr>
      </w:pPr>
    </w:p>
    <w:p w:rsidRPr="00D8582C" w:rsidR="009E5050" w:rsidP="009E5050" w:rsidRDefault="009E5050" w14:paraId="4B2CA2E5" w14:textId="77777777">
      <w:pPr>
        <w:rPr>
          <w:lang w:val="es-MX"/>
        </w:rPr>
      </w:pPr>
      <w:r w:rsidRPr="00D8582C">
        <w:rPr>
          <w:lang w:val="es-MX"/>
        </w:rPr>
        <w:t xml:space="preserve">Esta colección de Recursos Educativos Abiertos (REA) incluye </w:t>
      </w:r>
      <w:r>
        <w:rPr>
          <w:b/>
          <w:bCs/>
          <w:lang w:val="es-MX"/>
        </w:rPr>
        <w:t>30</w:t>
      </w:r>
      <w:r w:rsidRPr="00D8582C">
        <w:rPr>
          <w:b/>
          <w:bCs/>
          <w:lang w:val="es-MX"/>
        </w:rPr>
        <w:t xml:space="preserve"> guías diseñadas</w:t>
      </w:r>
      <w:r w:rsidRPr="00D8582C">
        <w:rPr>
          <w:lang w:val="es-MX"/>
        </w:rPr>
        <w:t xml:space="preserve"> como parte de </w:t>
      </w:r>
      <w:r>
        <w:rPr>
          <w:lang w:val="es-MX"/>
        </w:rPr>
        <w:t>tres</w:t>
      </w:r>
      <w:r w:rsidRPr="00D8582C">
        <w:rPr>
          <w:lang w:val="es-MX"/>
        </w:rPr>
        <w:t xml:space="preserve"> unidad</w:t>
      </w:r>
      <w:r>
        <w:rPr>
          <w:lang w:val="es-MX"/>
        </w:rPr>
        <w:t>es</w:t>
      </w:r>
      <w:r w:rsidRPr="00D8582C">
        <w:rPr>
          <w:lang w:val="es-MX"/>
        </w:rPr>
        <w:t xml:space="preserve"> didáctica</w:t>
      </w:r>
      <w:r>
        <w:rPr>
          <w:lang w:val="es-MX"/>
        </w:rPr>
        <w:t>s</w:t>
      </w:r>
      <w:r w:rsidRPr="00D8582C">
        <w:rPr>
          <w:lang w:val="es-MX"/>
        </w:rPr>
        <w:t xml:space="preserve"> que integra actividades, recursos y explicaciones en una secuencia pedagógica coherente</w:t>
      </w:r>
      <w:r>
        <w:rPr>
          <w:lang w:val="es-MX"/>
        </w:rPr>
        <w:t xml:space="preserve"> para diferentes ciclos escolares</w:t>
      </w:r>
      <w:r w:rsidRPr="00D8582C">
        <w:rPr>
          <w:lang w:val="es-MX"/>
        </w:rPr>
        <w:t>. Los temas centrales son la enseñanza de las ciencias naturales y la educación ambiental, abordados de manera articulada para fortalecer el aprendizaje significativo.</w:t>
      </w:r>
    </w:p>
    <w:p w:rsidR="009E5050" w:rsidP="009E5050" w:rsidRDefault="009E5050" w14:paraId="0A720E40" w14:textId="77777777">
      <w:pPr>
        <w:rPr>
          <w:lang w:val="es-MX"/>
        </w:rPr>
      </w:pPr>
      <w:r w:rsidRPr="00D8582C">
        <w:rPr>
          <w:lang w:val="es-MX"/>
        </w:rPr>
        <w:t>Les invitamos a seguir la secuencia propuesta, que ofrece continuidad y valiosos aportes pedagógicos al proceso de enseñanza y aprendizaje, promoviendo la exploración, el análisis y la reflexión en contextos educativos diversos.</w:t>
      </w:r>
    </w:p>
    <w:p w:rsidRPr="007E31BB" w:rsidR="009E5050" w:rsidP="009E5050" w:rsidRDefault="009E5050" w14:paraId="549965AC" w14:textId="77777777">
      <w:pPr>
        <w:rPr>
          <w:color w:val="0F4761" w:themeColor="accent1" w:themeShade="BF"/>
          <w:lang w:val="es-MX"/>
        </w:rPr>
      </w:pPr>
    </w:p>
    <w:p w:rsidRPr="00E47328" w:rsidR="009E5050" w:rsidP="009E5050" w:rsidRDefault="009E5050" w14:paraId="1BDE48B6" w14:textId="77777777">
      <w:pPr>
        <w:pStyle w:val="Encabezado"/>
      </w:pPr>
      <w:r w:rsidRPr="00E47328">
        <w:t>Secuencia didáctica para la enseñanza de ciencias naturales de sexto y séptimo grado:</w:t>
      </w:r>
    </w:p>
    <w:p w:rsidRPr="00E47328" w:rsidR="009E5050" w:rsidP="009E5050" w:rsidRDefault="009E5050" w14:paraId="39981DB3" w14:textId="77777777">
      <w:pPr>
        <w:pStyle w:val="SubtituloCursiva"/>
        <w:rPr>
          <w:rStyle w:val="Textoennegrita"/>
          <w:b/>
          <w:bCs/>
          <w:color w:val="4EA72E" w:themeColor="accent6"/>
        </w:rPr>
      </w:pPr>
      <w:r w:rsidRPr="00E47328">
        <w:rPr>
          <w:rStyle w:val="Textoennegrita"/>
          <w:b/>
          <w:bCs/>
          <w:color w:val="4EA72E" w:themeColor="accent6"/>
        </w:rPr>
        <w:t>Tema 1: Ciclos de vida y reproducción</w:t>
      </w:r>
    </w:p>
    <w:p w:rsidRPr="00C53806" w:rsidR="009E5050" w:rsidP="009E5050" w:rsidRDefault="009E5050" w14:paraId="1BB81C9E" w14:textId="77777777">
      <w:pPr>
        <w:pStyle w:val="Prrafodelista"/>
        <w:numPr>
          <w:ilvl w:val="1"/>
          <w:numId w:val="44"/>
        </w:numPr>
        <w:rPr>
          <w:lang w:val="es-MX"/>
        </w:rPr>
      </w:pPr>
      <w:r w:rsidRPr="00C53806">
        <w:rPr>
          <w:lang w:val="es-MX"/>
        </w:rPr>
        <w:t>Concepto de ciclo de vida</w:t>
      </w:r>
    </w:p>
    <w:p w:rsidRPr="00C53806" w:rsidR="009E5050" w:rsidP="009E5050" w:rsidRDefault="009E5050" w14:paraId="012EA2E8" w14:textId="77777777">
      <w:pPr>
        <w:pStyle w:val="Prrafodelista"/>
        <w:numPr>
          <w:ilvl w:val="1"/>
          <w:numId w:val="44"/>
        </w:numPr>
        <w:rPr>
          <w:lang w:val="es-MX"/>
        </w:rPr>
      </w:pPr>
      <w:r w:rsidRPr="00C53806">
        <w:rPr>
          <w:lang w:val="es-MX"/>
        </w:rPr>
        <w:t>Reproducción sexual y asexual</w:t>
      </w:r>
    </w:p>
    <w:p w:rsidRPr="00C53806" w:rsidR="009E5050" w:rsidP="009E5050" w:rsidRDefault="009E5050" w14:paraId="752C5906" w14:textId="77777777">
      <w:pPr>
        <w:pStyle w:val="Prrafodelista"/>
        <w:numPr>
          <w:ilvl w:val="1"/>
          <w:numId w:val="44"/>
        </w:numPr>
        <w:rPr>
          <w:lang w:val="es-MX"/>
        </w:rPr>
      </w:pPr>
      <w:r w:rsidRPr="00C53806">
        <w:rPr>
          <w:lang w:val="es-MX"/>
        </w:rPr>
        <w:t>Ejemplos de ciclos de vida en plantas y animales</w:t>
      </w:r>
    </w:p>
    <w:p w:rsidR="009E5050" w:rsidP="009E5050" w:rsidRDefault="009E5050" w14:paraId="4160249B" w14:textId="77777777">
      <w:pPr>
        <w:pStyle w:val="Prrafodelista"/>
        <w:numPr>
          <w:ilvl w:val="1"/>
          <w:numId w:val="44"/>
        </w:numPr>
        <w:rPr>
          <w:lang w:val="es-MX"/>
        </w:rPr>
      </w:pPr>
      <w:r w:rsidRPr="00C53806">
        <w:rPr>
          <w:lang w:val="es-MX"/>
        </w:rPr>
        <w:t>Factores que afectan la reproducción</w:t>
      </w:r>
    </w:p>
    <w:p w:rsidR="009E5050" w:rsidP="009E5050" w:rsidRDefault="009E5050" w14:paraId="2069230E" w14:textId="77777777">
      <w:pPr>
        <w:pStyle w:val="Prrafodelista"/>
        <w:numPr>
          <w:ilvl w:val="1"/>
          <w:numId w:val="44"/>
        </w:numPr>
        <w:rPr>
          <w:lang w:val="es-MX"/>
        </w:rPr>
      </w:pPr>
      <w:r w:rsidRPr="00C53806">
        <w:rPr>
          <w:lang w:val="es-MX"/>
        </w:rPr>
        <w:t>Conservación de especies y reproducción asistida</w:t>
      </w:r>
    </w:p>
    <w:p w:rsidR="009E5050" w:rsidP="009E5050" w:rsidRDefault="009E5050" w14:paraId="7C729444" w14:textId="77777777">
      <w:pPr>
        <w:rPr>
          <w:b/>
          <w:bCs/>
          <w:lang w:val="es-MX"/>
        </w:rPr>
      </w:pPr>
    </w:p>
    <w:p w:rsidRPr="00E47328" w:rsidR="009E5050" w:rsidP="009E5050" w:rsidRDefault="009E5050" w14:paraId="52AF0025" w14:textId="77777777">
      <w:pPr>
        <w:pStyle w:val="SubtituloCursiva"/>
        <w:rPr>
          <w:rStyle w:val="Textoennegrita"/>
          <w:b/>
          <w:bCs/>
          <w:color w:val="4EA72E" w:themeColor="accent6"/>
        </w:rPr>
      </w:pPr>
      <w:r w:rsidRPr="00E47328">
        <w:rPr>
          <w:rStyle w:val="Textoennegrita"/>
          <w:b/>
          <w:bCs/>
          <w:color w:val="4EA72E" w:themeColor="accent6"/>
        </w:rPr>
        <w:t>Tema 2: Interacción de los organismos con su entorno</w:t>
      </w:r>
    </w:p>
    <w:p w:rsidRPr="00C53806" w:rsidR="009E5050" w:rsidP="009E5050" w:rsidRDefault="009E5050" w14:paraId="1EA566A2" w14:textId="77777777">
      <w:pPr>
        <w:pStyle w:val="Prrafodelista"/>
        <w:numPr>
          <w:ilvl w:val="1"/>
          <w:numId w:val="50"/>
        </w:numPr>
        <w:rPr>
          <w:lang w:val="es-MX"/>
        </w:rPr>
      </w:pPr>
      <w:r w:rsidRPr="00C53806">
        <w:rPr>
          <w:lang w:val="es-MX"/>
        </w:rPr>
        <w:t>Concepto de adaptación</w:t>
      </w:r>
    </w:p>
    <w:p w:rsidR="009E5050" w:rsidP="009E5050" w:rsidRDefault="009E5050" w14:paraId="4A5F0A80" w14:textId="77777777">
      <w:pPr>
        <w:numPr>
          <w:ilvl w:val="1"/>
          <w:numId w:val="50"/>
        </w:numPr>
        <w:rPr>
          <w:lang w:val="es-MX"/>
        </w:rPr>
      </w:pPr>
      <w:r w:rsidRPr="00F20552">
        <w:rPr>
          <w:lang w:val="es-MX"/>
        </w:rPr>
        <w:t>Tipos de adaptaciones (morfológicas, fisiológicas, comportamentales)</w:t>
      </w:r>
    </w:p>
    <w:p w:rsidRPr="00C53806" w:rsidR="009E5050" w:rsidP="009E5050" w:rsidRDefault="009E5050" w14:paraId="3B22AC70" w14:textId="77777777">
      <w:pPr>
        <w:numPr>
          <w:ilvl w:val="1"/>
          <w:numId w:val="50"/>
        </w:numPr>
        <w:rPr>
          <w:lang w:val="es-MX"/>
        </w:rPr>
      </w:pPr>
      <w:r w:rsidRPr="00C53806">
        <w:rPr>
          <w:lang w:val="es-MX"/>
        </w:rPr>
        <w:t>Ejemplos de adaptaciones en diferentes ecosistemas</w:t>
      </w:r>
    </w:p>
    <w:p w:rsidR="009E5050" w:rsidP="009E5050" w:rsidRDefault="009E5050" w14:paraId="3C3E19A8" w14:textId="77777777">
      <w:pPr>
        <w:numPr>
          <w:ilvl w:val="1"/>
          <w:numId w:val="50"/>
        </w:numPr>
        <w:rPr>
          <w:lang w:val="es-MX"/>
        </w:rPr>
      </w:pPr>
      <w:r w:rsidRPr="00F20552">
        <w:rPr>
          <w:lang w:val="es-MX"/>
        </w:rPr>
        <w:t>Relaciones ecológicas básicas (depredación, simbiosis, competencia)</w:t>
      </w:r>
    </w:p>
    <w:p w:rsidRPr="00C53806" w:rsidR="009E5050" w:rsidP="009E5050" w:rsidRDefault="009E5050" w14:paraId="356B1B1F" w14:textId="77777777">
      <w:pPr>
        <w:numPr>
          <w:ilvl w:val="1"/>
          <w:numId w:val="50"/>
        </w:numPr>
        <w:rPr>
          <w:lang w:val="es-MX"/>
        </w:rPr>
      </w:pPr>
      <w:r w:rsidRPr="00C53806">
        <w:rPr>
          <w:lang w:val="es-MX"/>
        </w:rPr>
        <w:t>Impacto del cambio climático en las adaptaciones</w:t>
      </w:r>
    </w:p>
    <w:p w:rsidR="009E5050" w:rsidP="009E5050" w:rsidRDefault="009E5050" w14:paraId="68FC4CFA" w14:textId="77777777">
      <w:pPr>
        <w:rPr>
          <w:b/>
          <w:bCs/>
          <w:lang w:val="es-MX"/>
        </w:rPr>
      </w:pPr>
    </w:p>
    <w:p w:rsidR="009E5050" w:rsidP="009E5050" w:rsidRDefault="009E5050" w14:paraId="3221EF0F" w14:textId="77777777">
      <w:pPr>
        <w:rPr>
          <w:b/>
          <w:bCs/>
          <w:lang w:val="es-MX"/>
        </w:rPr>
      </w:pPr>
    </w:p>
    <w:p w:rsidR="009E5050" w:rsidP="009E5050" w:rsidRDefault="009E5050" w14:paraId="5ADCDCED" w14:textId="77777777">
      <w:pPr>
        <w:rPr>
          <w:b/>
          <w:bCs/>
          <w:lang w:val="es-MX"/>
        </w:rPr>
      </w:pPr>
    </w:p>
    <w:p w:rsidRPr="00E47328" w:rsidR="009E5050" w:rsidP="009E5050" w:rsidRDefault="009E5050" w14:paraId="66145F11" w14:textId="77777777">
      <w:pPr>
        <w:rPr>
          <w:rStyle w:val="Textoennegrita"/>
        </w:rPr>
      </w:pPr>
      <w:r w:rsidRPr="00E47328">
        <w:rPr>
          <w:rStyle w:val="Textoennegrita"/>
        </w:rPr>
        <w:t>Secuencia didáctica para la enseñanza de las ciencias naturales de octavo y noveno grado:</w:t>
      </w:r>
    </w:p>
    <w:p w:rsidRPr="00E47328" w:rsidR="009E5050" w:rsidP="009E5050" w:rsidRDefault="009E5050" w14:paraId="368FE964" w14:textId="77777777">
      <w:pPr>
        <w:pStyle w:val="SubtituloCursiva"/>
        <w:rPr>
          <w:rStyle w:val="Textoennegrita"/>
          <w:b/>
          <w:bCs/>
          <w:color w:val="4EA72E" w:themeColor="accent6"/>
        </w:rPr>
      </w:pPr>
      <w:r w:rsidRPr="00E47328">
        <w:rPr>
          <w:rStyle w:val="Textoennegrita"/>
          <w:b/>
          <w:bCs/>
          <w:color w:val="4EA72E" w:themeColor="accent6"/>
        </w:rPr>
        <w:t>Tema 1: Sistemas de órganos y funciones vitales</w:t>
      </w:r>
    </w:p>
    <w:p w:rsidRPr="00C53806" w:rsidR="009E5050" w:rsidP="009E5050" w:rsidRDefault="009E5050" w14:paraId="49F96F7A" w14:textId="77777777">
      <w:pPr>
        <w:pStyle w:val="Prrafodelista"/>
        <w:numPr>
          <w:ilvl w:val="1"/>
          <w:numId w:val="49"/>
        </w:numPr>
        <w:rPr>
          <w:b/>
          <w:bCs/>
          <w:lang w:val="es-MX"/>
        </w:rPr>
      </w:pPr>
      <w:r w:rsidRPr="00C53806">
        <w:rPr>
          <w:lang w:val="es-MX"/>
        </w:rPr>
        <w:t>Concepto de sistema de órganos</w:t>
      </w:r>
    </w:p>
    <w:p w:rsidRPr="00C53806" w:rsidR="009E5050" w:rsidP="009E5050" w:rsidRDefault="009E5050" w14:paraId="01368679" w14:textId="77777777">
      <w:pPr>
        <w:pStyle w:val="Prrafodelista"/>
        <w:numPr>
          <w:ilvl w:val="1"/>
          <w:numId w:val="49"/>
        </w:numPr>
        <w:rPr>
          <w:b/>
          <w:bCs/>
          <w:lang w:val="es-MX"/>
        </w:rPr>
      </w:pPr>
      <w:r w:rsidRPr="00C53806">
        <w:rPr>
          <w:lang w:val="es-MX"/>
        </w:rPr>
        <w:t>Sistema respiratorio: función y estructura</w:t>
      </w:r>
    </w:p>
    <w:p w:rsidRPr="00C53806" w:rsidR="009E5050" w:rsidP="009E5050" w:rsidRDefault="009E5050" w14:paraId="23D179B2" w14:textId="77777777">
      <w:pPr>
        <w:pStyle w:val="Prrafodelista"/>
        <w:numPr>
          <w:ilvl w:val="1"/>
          <w:numId w:val="49"/>
        </w:numPr>
        <w:rPr>
          <w:b/>
          <w:bCs/>
          <w:lang w:val="es-MX"/>
        </w:rPr>
      </w:pPr>
      <w:r w:rsidRPr="00C53806">
        <w:rPr>
          <w:lang w:val="es-MX"/>
        </w:rPr>
        <w:t>Sistema circulatorio: transporte de nutrientes y oxígeno</w:t>
      </w:r>
    </w:p>
    <w:p w:rsidRPr="00C53806" w:rsidR="009E5050" w:rsidP="009E5050" w:rsidRDefault="009E5050" w14:paraId="36365BCF" w14:textId="77777777">
      <w:pPr>
        <w:pStyle w:val="Prrafodelista"/>
        <w:numPr>
          <w:ilvl w:val="1"/>
          <w:numId w:val="49"/>
        </w:numPr>
        <w:rPr>
          <w:b/>
          <w:bCs/>
          <w:lang w:val="es-MX"/>
        </w:rPr>
      </w:pPr>
      <w:r w:rsidRPr="00C53806">
        <w:rPr>
          <w:lang w:val="es-MX"/>
        </w:rPr>
        <w:t>Sistema digestivo: digestión y absorción de nutrientes</w:t>
      </w:r>
    </w:p>
    <w:p w:rsidRPr="00C53806" w:rsidR="009E5050" w:rsidP="009E5050" w:rsidRDefault="009E5050" w14:paraId="5E6CF7BD" w14:textId="77777777">
      <w:pPr>
        <w:pStyle w:val="Prrafodelista"/>
        <w:numPr>
          <w:ilvl w:val="1"/>
          <w:numId w:val="49"/>
        </w:numPr>
        <w:rPr>
          <w:b/>
          <w:bCs/>
          <w:lang w:val="es-MX"/>
        </w:rPr>
      </w:pPr>
      <w:r w:rsidRPr="00C53806">
        <w:rPr>
          <w:lang w:val="es-MX"/>
        </w:rPr>
        <w:t>Relación entre los sistemas y la homeostasis</w:t>
      </w:r>
    </w:p>
    <w:p w:rsidR="009E5050" w:rsidP="009E5050" w:rsidRDefault="009E5050" w14:paraId="15690699" w14:textId="77777777">
      <w:pPr>
        <w:rPr>
          <w:lang w:val="es-MX"/>
        </w:rPr>
      </w:pPr>
    </w:p>
    <w:p w:rsidRPr="00E47328" w:rsidR="009E5050" w:rsidP="009E5050" w:rsidRDefault="009E5050" w14:paraId="792ED580" w14:textId="77777777">
      <w:pPr>
        <w:pStyle w:val="SubtituloCursiva"/>
        <w:rPr>
          <w:rStyle w:val="Textoennegrita"/>
          <w:b/>
          <w:bCs/>
          <w:color w:val="4EA72E" w:themeColor="accent6"/>
        </w:rPr>
      </w:pPr>
      <w:r w:rsidRPr="00E47328">
        <w:rPr>
          <w:rStyle w:val="Textoennegrita"/>
          <w:b/>
          <w:bCs/>
          <w:color w:val="4EA72E" w:themeColor="accent6"/>
        </w:rPr>
        <w:t>Tema 2: Fotosíntesis y respiración celular</w:t>
      </w:r>
    </w:p>
    <w:p w:rsidR="009E5050" w:rsidP="009E5050" w:rsidRDefault="009E5050" w14:paraId="14C17901" w14:textId="77777777">
      <w:pPr>
        <w:pStyle w:val="Prrafodelista"/>
        <w:numPr>
          <w:ilvl w:val="1"/>
          <w:numId w:val="51"/>
        </w:numPr>
        <w:rPr>
          <w:lang w:val="es-MX"/>
        </w:rPr>
      </w:pPr>
      <w:r w:rsidRPr="00C53806">
        <w:rPr>
          <w:lang w:val="es-MX"/>
        </w:rPr>
        <w:t>Concepto de fotosíntesis</w:t>
      </w:r>
    </w:p>
    <w:p w:rsidR="009E5050" w:rsidP="009E5050" w:rsidRDefault="009E5050" w14:paraId="5D4BC53F" w14:textId="77777777">
      <w:pPr>
        <w:pStyle w:val="Prrafodelista"/>
        <w:numPr>
          <w:ilvl w:val="1"/>
          <w:numId w:val="51"/>
        </w:numPr>
        <w:rPr>
          <w:lang w:val="es-MX"/>
        </w:rPr>
      </w:pPr>
      <w:r w:rsidRPr="00C53806">
        <w:rPr>
          <w:lang w:val="es-MX"/>
        </w:rPr>
        <w:t>Etapas de la fotosíntesis (fase luminosa y fase oscura)</w:t>
      </w:r>
    </w:p>
    <w:p w:rsidR="009E5050" w:rsidP="009E5050" w:rsidRDefault="009E5050" w14:paraId="3EDAF055" w14:textId="77777777">
      <w:pPr>
        <w:pStyle w:val="Prrafodelista"/>
        <w:numPr>
          <w:ilvl w:val="1"/>
          <w:numId w:val="51"/>
        </w:numPr>
        <w:rPr>
          <w:lang w:val="es-MX"/>
        </w:rPr>
      </w:pPr>
      <w:r w:rsidRPr="00C53806">
        <w:rPr>
          <w:lang w:val="es-MX"/>
        </w:rPr>
        <w:t>Respiración celular: glicólisis, ciclo de Krebs y cadena transportadora de electrones</w:t>
      </w:r>
    </w:p>
    <w:p w:rsidR="009E5050" w:rsidP="009E5050" w:rsidRDefault="009E5050" w14:paraId="7042BCAD" w14:textId="77777777">
      <w:pPr>
        <w:pStyle w:val="Prrafodelista"/>
        <w:numPr>
          <w:ilvl w:val="1"/>
          <w:numId w:val="51"/>
        </w:numPr>
        <w:rPr>
          <w:lang w:val="es-MX"/>
        </w:rPr>
      </w:pPr>
      <w:r w:rsidRPr="00C53806">
        <w:rPr>
          <w:lang w:val="es-MX"/>
        </w:rPr>
        <w:t>Comparación entre fotosíntesis y respiración celular</w:t>
      </w:r>
    </w:p>
    <w:p w:rsidR="009E5050" w:rsidP="009E5050" w:rsidRDefault="009E5050" w14:paraId="4B4D23D8" w14:textId="77777777">
      <w:pPr>
        <w:pStyle w:val="Prrafodelista"/>
        <w:numPr>
          <w:ilvl w:val="1"/>
          <w:numId w:val="51"/>
        </w:numPr>
        <w:rPr>
          <w:lang w:val="es-MX"/>
        </w:rPr>
      </w:pPr>
      <w:r w:rsidRPr="00C53806">
        <w:rPr>
          <w:lang w:val="es-MX"/>
        </w:rPr>
        <w:t>Impacto de la fotosíntesis y respiración en los ecosistemas</w:t>
      </w:r>
    </w:p>
    <w:p w:rsidR="009E5050" w:rsidP="009E5050" w:rsidRDefault="009E5050" w14:paraId="6964FDFE" w14:textId="77777777">
      <w:pPr>
        <w:rPr>
          <w:lang w:val="es-MX"/>
        </w:rPr>
      </w:pPr>
    </w:p>
    <w:p w:rsidRPr="00E47328" w:rsidR="009E5050" w:rsidP="009E5050" w:rsidRDefault="009E5050" w14:paraId="6270E205" w14:textId="77777777">
      <w:pPr>
        <w:pStyle w:val="Encabezado"/>
      </w:pPr>
      <w:r w:rsidRPr="00E47328">
        <w:t>Secuencia didáctica para la enseñanza de la química de décimo y once grado:</w:t>
      </w:r>
    </w:p>
    <w:p w:rsidRPr="00E47328" w:rsidR="009E5050" w:rsidP="009E5050" w:rsidRDefault="009E5050" w14:paraId="1F9BD779" w14:textId="77777777">
      <w:pPr>
        <w:pStyle w:val="SubtituloCursiva"/>
        <w:rPr>
          <w:rStyle w:val="Textoennegrita"/>
          <w:b/>
          <w:bCs/>
          <w:color w:val="4EA72E" w:themeColor="accent6"/>
        </w:rPr>
      </w:pPr>
      <w:r w:rsidRPr="00E47328">
        <w:rPr>
          <w:rStyle w:val="Textoennegrita"/>
          <w:b/>
          <w:bCs/>
          <w:color w:val="4EA72E" w:themeColor="accent6"/>
        </w:rPr>
        <w:t>Tema 1: Propiedades periódicas y enlace químico</w:t>
      </w:r>
    </w:p>
    <w:p w:rsidR="009E5050" w:rsidP="009E5050" w:rsidRDefault="009E5050" w14:paraId="38A607E3" w14:textId="77777777">
      <w:pPr>
        <w:pStyle w:val="Prrafodelista"/>
        <w:numPr>
          <w:ilvl w:val="1"/>
          <w:numId w:val="52"/>
        </w:numPr>
        <w:rPr>
          <w:lang w:val="es-MX"/>
        </w:rPr>
      </w:pPr>
      <w:r w:rsidRPr="00CA5D73">
        <w:rPr>
          <w:lang w:val="es-MX"/>
        </w:rPr>
        <w:t>Estructura de la tabla periódica</w:t>
      </w:r>
    </w:p>
    <w:p w:rsidR="009E5050" w:rsidP="009E5050" w:rsidRDefault="009E5050" w14:paraId="54895B84" w14:textId="77777777">
      <w:pPr>
        <w:pStyle w:val="Prrafodelista"/>
        <w:numPr>
          <w:ilvl w:val="1"/>
          <w:numId w:val="52"/>
        </w:numPr>
        <w:rPr>
          <w:lang w:val="es-MX"/>
        </w:rPr>
      </w:pPr>
      <w:r w:rsidRPr="00CA5D73">
        <w:rPr>
          <w:lang w:val="es-MX"/>
        </w:rPr>
        <w:t>Propiedades periódicas: radio atómico, electronegatividad, energía de ionización</w:t>
      </w:r>
    </w:p>
    <w:p w:rsidR="009E5050" w:rsidP="009E5050" w:rsidRDefault="009E5050" w14:paraId="3488BECE" w14:textId="77777777">
      <w:pPr>
        <w:pStyle w:val="Prrafodelista"/>
        <w:numPr>
          <w:ilvl w:val="1"/>
          <w:numId w:val="52"/>
        </w:numPr>
        <w:rPr>
          <w:lang w:val="es-MX"/>
        </w:rPr>
      </w:pPr>
      <w:r w:rsidRPr="00CA5D73">
        <w:rPr>
          <w:lang w:val="es-MX"/>
        </w:rPr>
        <w:t>Enlace iónico vs. Covalente</w:t>
      </w:r>
    </w:p>
    <w:p w:rsidR="009E5050" w:rsidP="009E5050" w:rsidRDefault="009E5050" w14:paraId="7D0CB53B" w14:textId="77777777">
      <w:pPr>
        <w:pStyle w:val="Prrafodelista"/>
        <w:numPr>
          <w:ilvl w:val="1"/>
          <w:numId w:val="52"/>
        </w:numPr>
        <w:rPr>
          <w:lang w:val="es-MX"/>
        </w:rPr>
      </w:pPr>
      <w:r w:rsidRPr="00CA5D73">
        <w:rPr>
          <w:lang w:val="es-MX"/>
        </w:rPr>
        <w:t>Fuerzas intermoleculares y propiedades de los compuestos</w:t>
      </w:r>
    </w:p>
    <w:p w:rsidR="009E5050" w:rsidP="009E5050" w:rsidRDefault="009E5050" w14:paraId="6B9194D0" w14:textId="77777777">
      <w:pPr>
        <w:pStyle w:val="Prrafodelista"/>
        <w:numPr>
          <w:ilvl w:val="1"/>
          <w:numId w:val="52"/>
        </w:numPr>
        <w:rPr>
          <w:lang w:val="es-MX"/>
        </w:rPr>
      </w:pPr>
      <w:r w:rsidRPr="00CA5D73">
        <w:rPr>
          <w:lang w:val="es-MX"/>
        </w:rPr>
        <w:t>Aplicaciones industriales y ambientales de los enlaces químicos</w:t>
      </w:r>
    </w:p>
    <w:p w:rsidRPr="00CA5D73" w:rsidR="009E5050" w:rsidP="009E5050" w:rsidRDefault="009E5050" w14:paraId="4B06DD7B" w14:textId="77777777">
      <w:pPr>
        <w:pStyle w:val="Prrafodelista"/>
        <w:ind w:left="360"/>
        <w:rPr>
          <w:lang w:val="es-MX"/>
        </w:rPr>
      </w:pPr>
    </w:p>
    <w:p w:rsidRPr="00E47328" w:rsidR="009E5050" w:rsidP="009E5050" w:rsidRDefault="009E5050" w14:paraId="616BA381" w14:textId="77777777">
      <w:pPr>
        <w:pStyle w:val="SubtituloCursiva"/>
        <w:rPr>
          <w:rStyle w:val="Textoennegrita"/>
          <w:b/>
          <w:bCs/>
          <w:color w:val="4EA72E" w:themeColor="accent6"/>
        </w:rPr>
      </w:pPr>
      <w:r w:rsidRPr="00E47328">
        <w:rPr>
          <w:rStyle w:val="Textoennegrita"/>
          <w:b/>
          <w:bCs/>
          <w:color w:val="4EA72E" w:themeColor="accent6"/>
        </w:rPr>
        <w:t>Tema 2: Reacciones químicas y energía</w:t>
      </w:r>
    </w:p>
    <w:p w:rsidRPr="00CA5D73" w:rsidR="009E5050" w:rsidP="009E5050" w:rsidRDefault="009E5050" w14:paraId="796C744F" w14:textId="77777777">
      <w:pPr>
        <w:pStyle w:val="Prrafodelista"/>
        <w:numPr>
          <w:ilvl w:val="1"/>
          <w:numId w:val="53"/>
        </w:numPr>
        <w:rPr>
          <w:b/>
          <w:bCs/>
          <w:lang w:val="es-MX"/>
        </w:rPr>
      </w:pPr>
      <w:r w:rsidRPr="00CA5D73">
        <w:rPr>
          <w:lang w:val="es-MX"/>
        </w:rPr>
        <w:t>Tipos de reacciones químicas (exotérmicas, endotérmicas)</w:t>
      </w:r>
    </w:p>
    <w:p w:rsidRPr="00CA5D73" w:rsidR="009E5050" w:rsidP="009E5050" w:rsidRDefault="009E5050" w14:paraId="50B702D8" w14:textId="77777777">
      <w:pPr>
        <w:pStyle w:val="Prrafodelista"/>
        <w:numPr>
          <w:ilvl w:val="1"/>
          <w:numId w:val="53"/>
        </w:numPr>
        <w:rPr>
          <w:b/>
          <w:bCs/>
          <w:lang w:val="es-MX"/>
        </w:rPr>
      </w:pPr>
      <w:r w:rsidRPr="00CA5D73">
        <w:rPr>
          <w:lang w:val="es-MX"/>
        </w:rPr>
        <w:t>Ley de conservación de la energía</w:t>
      </w:r>
    </w:p>
    <w:p w:rsidRPr="00CA5D73" w:rsidR="009E5050" w:rsidP="009E5050" w:rsidRDefault="009E5050" w14:paraId="17F4F3F5" w14:textId="77777777">
      <w:pPr>
        <w:pStyle w:val="Prrafodelista"/>
        <w:numPr>
          <w:ilvl w:val="1"/>
          <w:numId w:val="53"/>
        </w:numPr>
        <w:rPr>
          <w:b/>
          <w:bCs/>
          <w:lang w:val="es-MX"/>
        </w:rPr>
      </w:pPr>
      <w:r w:rsidRPr="00CA5D73">
        <w:rPr>
          <w:lang w:val="es-MX"/>
        </w:rPr>
        <w:t>Reacciones redox y su importancia ambiental</w:t>
      </w:r>
    </w:p>
    <w:p w:rsidRPr="00CA5D73" w:rsidR="009E5050" w:rsidP="009E5050" w:rsidRDefault="009E5050" w14:paraId="2B3FCF87" w14:textId="77777777">
      <w:pPr>
        <w:pStyle w:val="Prrafodelista"/>
        <w:numPr>
          <w:ilvl w:val="1"/>
          <w:numId w:val="53"/>
        </w:numPr>
        <w:rPr>
          <w:b/>
          <w:bCs/>
          <w:lang w:val="es-MX"/>
        </w:rPr>
      </w:pPr>
      <w:r w:rsidRPr="00CA5D73">
        <w:rPr>
          <w:lang w:val="es-MX"/>
        </w:rPr>
        <w:t>Energía y combustión: impacto ambiental</w:t>
      </w:r>
    </w:p>
    <w:p w:rsidRPr="00D235A6" w:rsidR="009E5050" w:rsidP="009E5050" w:rsidRDefault="009E5050" w14:paraId="4A09397F" w14:textId="77777777">
      <w:pPr>
        <w:pStyle w:val="Prrafodelista"/>
        <w:numPr>
          <w:ilvl w:val="1"/>
          <w:numId w:val="53"/>
        </w:numPr>
        <w:rPr>
          <w:b/>
          <w:bCs/>
          <w:lang w:val="es-MX"/>
        </w:rPr>
      </w:pPr>
      <w:r w:rsidRPr="00CA5D73">
        <w:rPr>
          <w:lang w:val="es-MX"/>
        </w:rPr>
        <w:t>Estrategias para mitigar los efectos negativos de las reacciones químicas en el ambiente</w:t>
      </w:r>
    </w:p>
    <w:p w:rsidRPr="009E5050" w:rsidR="00352E36" w:rsidP="00175FAF" w:rsidRDefault="00352E36" w14:paraId="6504B212" w14:textId="77777777">
      <w:pPr>
        <w:pStyle w:val="NormalWeb"/>
        <w:spacing w:line="480" w:lineRule="auto"/>
        <w:rPr>
          <w:rFonts w:ascii="Arial" w:hAnsi="Arial" w:cs="Arial"/>
          <w:lang w:val="es-MX"/>
        </w:rPr>
      </w:pPr>
    </w:p>
    <w:p w:rsidR="00352E36" w:rsidP="00175FAF" w:rsidRDefault="00352E36" w14:paraId="5A517778" w14:textId="77777777">
      <w:pPr>
        <w:pStyle w:val="NormalWeb"/>
        <w:spacing w:line="480" w:lineRule="auto"/>
        <w:rPr>
          <w:rFonts w:ascii="Arial" w:hAnsi="Arial" w:cs="Arial"/>
        </w:rPr>
      </w:pPr>
    </w:p>
    <w:p w:rsidR="005763B8" w:rsidP="00175FAF" w:rsidRDefault="005763B8" w14:paraId="5486926F" w14:textId="77777777">
      <w:pPr>
        <w:pStyle w:val="NormalWeb"/>
        <w:spacing w:line="480" w:lineRule="auto"/>
        <w:rPr>
          <w:rFonts w:ascii="Arial" w:hAnsi="Arial" w:cs="Arial"/>
        </w:rPr>
      </w:pPr>
    </w:p>
    <w:p w:rsidR="009E5050" w:rsidP="00175FAF" w:rsidRDefault="009E5050" w14:paraId="0E735BEA" w14:textId="77777777">
      <w:pPr>
        <w:pStyle w:val="NormalWeb"/>
        <w:spacing w:line="480" w:lineRule="auto"/>
        <w:rPr>
          <w:rFonts w:ascii="Arial" w:hAnsi="Arial" w:cs="Arial"/>
        </w:rPr>
      </w:pPr>
    </w:p>
    <w:p w:rsidR="009E5050" w:rsidP="00175FAF" w:rsidRDefault="009E5050" w14:paraId="798CB6A4" w14:textId="77777777">
      <w:pPr>
        <w:pStyle w:val="NormalWeb"/>
        <w:spacing w:line="480" w:lineRule="auto"/>
        <w:rPr>
          <w:rFonts w:ascii="Arial" w:hAnsi="Arial" w:cs="Arial"/>
        </w:rPr>
      </w:pPr>
    </w:p>
    <w:p w:rsidR="009E5050" w:rsidP="00175FAF" w:rsidRDefault="009E5050" w14:paraId="240C7EFB" w14:textId="77777777">
      <w:pPr>
        <w:pStyle w:val="NormalWeb"/>
        <w:spacing w:line="480" w:lineRule="auto"/>
        <w:rPr>
          <w:rFonts w:ascii="Arial" w:hAnsi="Arial" w:cs="Arial"/>
        </w:rPr>
      </w:pPr>
    </w:p>
    <w:p w:rsidR="009E5050" w:rsidP="00175FAF" w:rsidRDefault="009E5050" w14:paraId="7D5E8059" w14:textId="77777777">
      <w:pPr>
        <w:pStyle w:val="NormalWeb"/>
        <w:spacing w:line="480" w:lineRule="auto"/>
        <w:rPr>
          <w:rFonts w:ascii="Arial" w:hAnsi="Arial" w:cs="Arial"/>
        </w:rPr>
      </w:pPr>
    </w:p>
    <w:p w:rsidR="009E5050" w:rsidP="00175FAF" w:rsidRDefault="009E5050" w14:paraId="0E9F492A" w14:textId="77777777">
      <w:pPr>
        <w:pStyle w:val="NormalWeb"/>
        <w:spacing w:line="480" w:lineRule="auto"/>
        <w:rPr>
          <w:rFonts w:ascii="Arial" w:hAnsi="Arial" w:cs="Arial"/>
        </w:rPr>
      </w:pPr>
    </w:p>
    <w:p w:rsidR="009E5050" w:rsidP="00175FAF" w:rsidRDefault="009E5050" w14:paraId="4C06887F" w14:textId="77777777">
      <w:pPr>
        <w:pStyle w:val="NormalWeb"/>
        <w:spacing w:line="480" w:lineRule="auto"/>
        <w:rPr>
          <w:rFonts w:ascii="Arial" w:hAnsi="Arial" w:cs="Arial"/>
        </w:rPr>
      </w:pPr>
    </w:p>
    <w:p w:rsidR="009E5050" w:rsidP="00175FAF" w:rsidRDefault="009E5050" w14:paraId="2DE95FA8" w14:textId="77777777">
      <w:pPr>
        <w:pStyle w:val="NormalWeb"/>
        <w:spacing w:line="480" w:lineRule="auto"/>
        <w:rPr>
          <w:rFonts w:ascii="Arial" w:hAnsi="Arial" w:cs="Arial"/>
        </w:rPr>
      </w:pPr>
    </w:p>
    <w:p w:rsidR="009E5050" w:rsidP="00175FAF" w:rsidRDefault="009E5050" w14:paraId="5258832E" w14:textId="77777777">
      <w:pPr>
        <w:pStyle w:val="NormalWeb"/>
        <w:spacing w:line="480" w:lineRule="auto"/>
        <w:rPr>
          <w:rFonts w:ascii="Arial" w:hAnsi="Arial" w:cs="Arial"/>
        </w:rPr>
      </w:pPr>
    </w:p>
    <w:p w:rsidRPr="00147FB4" w:rsidR="008E4431" w:rsidP="00E93AB3" w:rsidRDefault="00F6025C" w14:paraId="661934DC" w14:textId="51B24A74">
      <w:pPr>
        <w:pStyle w:val="Encabezado"/>
      </w:pPr>
      <w:r w:rsidRPr="00147FB4">
        <w:t>Referencias</w:t>
      </w:r>
    </w:p>
    <w:p w:rsidRPr="00147FB4" w:rsidR="00D512CE" w:rsidP="00D512CE" w:rsidRDefault="00D512CE" w14:paraId="6DEFB375" w14:textId="77777777">
      <w:pPr>
        <w:spacing w:line="480" w:lineRule="auto"/>
        <w:ind w:left="709" w:hanging="709"/>
        <w:jc w:val="center"/>
        <w:rPr>
          <w:rFonts w:cs="Arial"/>
          <w:szCs w:val="24"/>
          <w:lang w:val="pt-PT"/>
        </w:rPr>
      </w:pPr>
    </w:p>
    <w:p w:rsidRPr="00147FB4" w:rsidR="006C4A3A" w:rsidP="00670F05" w:rsidRDefault="006C4A3A" w14:paraId="443B2899" w14:textId="77777777">
      <w:pPr>
        <w:spacing w:line="480" w:lineRule="auto"/>
        <w:ind w:left="709" w:hanging="709"/>
        <w:jc w:val="left"/>
        <w:rPr>
          <w:rFonts w:cs="Arial"/>
          <w:szCs w:val="24"/>
          <w:lang w:val="en-US"/>
        </w:rPr>
      </w:pPr>
      <w:r w:rsidRPr="00147FB4">
        <w:rPr>
          <w:rFonts w:cs="Arial"/>
          <w:szCs w:val="24"/>
          <w:lang w:val="pt-PT"/>
        </w:rPr>
        <w:t xml:space="preserve">Abdrasılov, N. K., Salybekova, Z. A., &amp; Tursynhodjaeva, A. A. (2020). </w:t>
      </w:r>
      <w:r w:rsidRPr="00147FB4">
        <w:rPr>
          <w:rFonts w:cs="Arial"/>
          <w:szCs w:val="24"/>
          <w:lang w:val="en-US"/>
        </w:rPr>
        <w:t xml:space="preserve">Project method in teaching biology. </w:t>
      </w:r>
      <w:r w:rsidRPr="005C02DD">
        <w:rPr>
          <w:rFonts w:cs="Arial"/>
          <w:i/>
          <w:iCs/>
          <w:szCs w:val="24"/>
          <w:lang w:val="en-US"/>
        </w:rPr>
        <w:t>Bulletin of Science and Practice</w:t>
      </w:r>
      <w:r w:rsidRPr="00147FB4">
        <w:rPr>
          <w:rFonts w:cs="Arial"/>
          <w:szCs w:val="24"/>
          <w:lang w:val="en-US"/>
        </w:rPr>
        <w:t xml:space="preserve">, 6(4), 312-319. </w:t>
      </w:r>
      <w:hyperlink w:tgtFrame="_new" w:history="1" r:id="rId32">
        <w:r w:rsidRPr="00147FB4">
          <w:rPr>
            <w:rStyle w:val="Hipervnculo"/>
            <w:rFonts w:cs="Arial"/>
            <w:szCs w:val="24"/>
            <w:lang w:val="en-US"/>
          </w:rPr>
          <w:t>https://doi.org/10.33619/2414-2948/53/35</w:t>
        </w:r>
      </w:hyperlink>
    </w:p>
    <w:p w:rsidRPr="00147FB4" w:rsidR="006C4A3A" w:rsidP="00670F05" w:rsidRDefault="006C4A3A" w14:paraId="2C913DBD" w14:textId="77777777">
      <w:pPr>
        <w:spacing w:line="480" w:lineRule="auto"/>
        <w:ind w:left="709" w:hanging="709"/>
        <w:jc w:val="left"/>
        <w:rPr>
          <w:rFonts w:cs="Arial"/>
          <w:szCs w:val="24"/>
          <w:lang w:val="en-US"/>
        </w:rPr>
      </w:pPr>
      <w:r w:rsidRPr="00147FB4">
        <w:rPr>
          <w:rFonts w:cs="Arial"/>
          <w:szCs w:val="24"/>
          <w:lang w:val="en-US"/>
        </w:rPr>
        <w:t xml:space="preserve">Achuthan, K., </w:t>
      </w:r>
      <w:proofErr w:type="spellStart"/>
      <w:r w:rsidRPr="00147FB4">
        <w:rPr>
          <w:rFonts w:cs="Arial"/>
          <w:szCs w:val="24"/>
          <w:lang w:val="en-US"/>
        </w:rPr>
        <w:t>Kolil</w:t>
      </w:r>
      <w:proofErr w:type="spellEnd"/>
      <w:r w:rsidRPr="00147FB4">
        <w:rPr>
          <w:rFonts w:cs="Arial"/>
          <w:szCs w:val="24"/>
          <w:lang w:val="en-US"/>
        </w:rPr>
        <w:t xml:space="preserve">, V., &amp; Diwakar, S. (2017). Using virtual labs in higher education: A systematic review. </w:t>
      </w:r>
      <w:r w:rsidRPr="005C02DD">
        <w:rPr>
          <w:rFonts w:cs="Arial"/>
          <w:i/>
          <w:iCs/>
          <w:szCs w:val="24"/>
          <w:lang w:val="en-US"/>
        </w:rPr>
        <w:t>Education and Information Technologies</w:t>
      </w:r>
      <w:r w:rsidRPr="00147FB4">
        <w:rPr>
          <w:rFonts w:cs="Arial"/>
          <w:szCs w:val="24"/>
          <w:lang w:val="en-US"/>
        </w:rPr>
        <w:t xml:space="preserve">, 22(1), 2199–2219. </w:t>
      </w:r>
      <w:hyperlink w:tgtFrame="_new" w:history="1" r:id="rId33">
        <w:r w:rsidRPr="00147FB4">
          <w:rPr>
            <w:rStyle w:val="Hipervnculo"/>
            <w:rFonts w:cs="Arial"/>
            <w:szCs w:val="24"/>
            <w:lang w:val="en-US"/>
          </w:rPr>
          <w:t>https://doi.org/10.1007/s10639-016-9534-0</w:t>
        </w:r>
      </w:hyperlink>
    </w:p>
    <w:p w:rsidRPr="00147FB4" w:rsidR="006C4A3A" w:rsidP="00670F05" w:rsidRDefault="006C4A3A" w14:paraId="5AFA526D" w14:textId="77777777">
      <w:pPr>
        <w:spacing w:line="480" w:lineRule="auto"/>
        <w:ind w:left="709" w:hanging="709"/>
        <w:jc w:val="left"/>
        <w:rPr>
          <w:rFonts w:cs="Arial"/>
          <w:szCs w:val="24"/>
          <w:lang w:val="en-US"/>
        </w:rPr>
      </w:pPr>
      <w:r w:rsidRPr="00147FB4">
        <w:rPr>
          <w:rFonts w:cs="Arial"/>
          <w:szCs w:val="24"/>
          <w:lang w:val="en-US"/>
        </w:rPr>
        <w:t xml:space="preserve">Farina, A. (2021). </w:t>
      </w:r>
      <w:r w:rsidRPr="005C02DD">
        <w:rPr>
          <w:rFonts w:cs="Arial"/>
          <w:i/>
          <w:iCs/>
          <w:szCs w:val="24"/>
          <w:lang w:val="en-US"/>
        </w:rPr>
        <w:t>Ecology, Cognition, and Landscape: Linking Natural and Social Systems</w:t>
      </w:r>
      <w:r w:rsidRPr="00147FB4">
        <w:rPr>
          <w:rFonts w:cs="Arial"/>
          <w:szCs w:val="24"/>
          <w:lang w:val="en-US"/>
        </w:rPr>
        <w:t>. Springer.</w:t>
      </w:r>
    </w:p>
    <w:p w:rsidRPr="00147FB4" w:rsidR="006C4A3A" w:rsidP="00670F05" w:rsidRDefault="006C4A3A" w14:paraId="50390679" w14:textId="77777777">
      <w:pPr>
        <w:spacing w:line="480" w:lineRule="auto"/>
        <w:ind w:left="709" w:hanging="709"/>
        <w:jc w:val="left"/>
        <w:rPr>
          <w:rFonts w:cs="Arial"/>
          <w:szCs w:val="24"/>
          <w:lang w:val="en-US"/>
        </w:rPr>
      </w:pPr>
      <w:r w:rsidRPr="00147FB4">
        <w:rPr>
          <w:rFonts w:cs="Arial"/>
          <w:szCs w:val="24"/>
          <w:lang w:val="en-US"/>
        </w:rPr>
        <w:t xml:space="preserve">Hand, B., Gunel, M., &amp; Ulu, C. (2017). Sequencing, writing-to-learn tasks to support elementary students’ understanding of the phases of the moon. </w:t>
      </w:r>
      <w:r w:rsidRPr="005C02DD">
        <w:rPr>
          <w:rFonts w:cs="Arial"/>
          <w:i/>
          <w:iCs/>
          <w:szCs w:val="24"/>
          <w:lang w:val="en-US"/>
        </w:rPr>
        <w:t>International Journal of Science and Mathematics Education</w:t>
      </w:r>
      <w:r w:rsidRPr="00147FB4">
        <w:rPr>
          <w:rFonts w:cs="Arial"/>
          <w:szCs w:val="24"/>
          <w:lang w:val="en-US"/>
        </w:rPr>
        <w:t xml:space="preserve">, 15(3), 447–463. </w:t>
      </w:r>
      <w:hyperlink w:tgtFrame="_new" w:history="1" r:id="rId34">
        <w:r w:rsidRPr="00147FB4">
          <w:rPr>
            <w:rStyle w:val="Hipervnculo"/>
            <w:rFonts w:cs="Arial"/>
            <w:szCs w:val="24"/>
            <w:lang w:val="en-US"/>
          </w:rPr>
          <w:t>https://doi.org/10.1007/s10763-015-9706-3</w:t>
        </w:r>
      </w:hyperlink>
    </w:p>
    <w:p w:rsidRPr="00147FB4" w:rsidR="006C4A3A" w:rsidP="00670F05" w:rsidRDefault="006C4A3A" w14:paraId="36BA38DC" w14:textId="77777777">
      <w:pPr>
        <w:spacing w:line="480" w:lineRule="auto"/>
        <w:ind w:left="709" w:hanging="709"/>
        <w:jc w:val="left"/>
        <w:rPr>
          <w:rFonts w:cs="Arial"/>
          <w:szCs w:val="24"/>
          <w:lang w:val="en-US"/>
        </w:rPr>
      </w:pPr>
      <w:r w:rsidRPr="00147FB4">
        <w:rPr>
          <w:rFonts w:cs="Arial"/>
          <w:szCs w:val="24"/>
          <w:lang w:val="es-ES"/>
        </w:rPr>
        <w:t xml:space="preserve">Justo, J. C., García, M. E., &amp; Pérez, L. M. (2022). </w:t>
      </w:r>
      <w:r w:rsidRPr="00147FB4">
        <w:rPr>
          <w:rFonts w:cs="Arial"/>
          <w:szCs w:val="24"/>
          <w:lang w:val="en-US"/>
        </w:rPr>
        <w:t xml:space="preserve">Experiential learning in science education: A critical review. </w:t>
      </w:r>
      <w:r w:rsidRPr="005C02DD">
        <w:rPr>
          <w:rFonts w:cs="Arial"/>
          <w:i/>
          <w:iCs/>
          <w:szCs w:val="24"/>
          <w:lang w:val="en-US"/>
        </w:rPr>
        <w:t>Journal of Science Education</w:t>
      </w:r>
      <w:r w:rsidRPr="00147FB4">
        <w:rPr>
          <w:rFonts w:cs="Arial"/>
          <w:szCs w:val="24"/>
          <w:lang w:val="en-US"/>
        </w:rPr>
        <w:t>, 27(1), 45–60.</w:t>
      </w:r>
    </w:p>
    <w:p w:rsidRPr="00147FB4" w:rsidR="006C4A3A" w:rsidP="00670F05" w:rsidRDefault="006C4A3A" w14:paraId="21240ECA" w14:textId="77777777">
      <w:pPr>
        <w:spacing w:line="480" w:lineRule="auto"/>
        <w:ind w:left="709" w:hanging="709"/>
        <w:jc w:val="left"/>
        <w:rPr>
          <w:rFonts w:cs="Arial"/>
          <w:szCs w:val="24"/>
          <w:lang w:val="en-US"/>
        </w:rPr>
      </w:pPr>
      <w:proofErr w:type="spellStart"/>
      <w:r w:rsidRPr="00E63A77">
        <w:rPr>
          <w:rFonts w:cs="Arial"/>
          <w:szCs w:val="24"/>
        </w:rPr>
        <w:t>Kapici</w:t>
      </w:r>
      <w:proofErr w:type="spellEnd"/>
      <w:r w:rsidRPr="00E63A77">
        <w:rPr>
          <w:rFonts w:cs="Arial"/>
          <w:szCs w:val="24"/>
        </w:rPr>
        <w:t xml:space="preserve">, H. Ö., </w:t>
      </w:r>
      <w:proofErr w:type="spellStart"/>
      <w:r w:rsidRPr="00E63A77">
        <w:rPr>
          <w:rFonts w:cs="Arial"/>
          <w:szCs w:val="24"/>
        </w:rPr>
        <w:t>Akcay</w:t>
      </w:r>
      <w:proofErr w:type="spellEnd"/>
      <w:r w:rsidRPr="00E63A77">
        <w:rPr>
          <w:rFonts w:cs="Arial"/>
          <w:szCs w:val="24"/>
        </w:rPr>
        <w:t xml:space="preserve">, H., &amp; de Jong, T. (2019). </w:t>
      </w:r>
      <w:r w:rsidRPr="00147FB4">
        <w:rPr>
          <w:rFonts w:cs="Arial"/>
          <w:szCs w:val="24"/>
          <w:lang w:val="en-US"/>
        </w:rPr>
        <w:t xml:space="preserve">How do different laboratory environments influence students’ attitudes toward science courses and laboratories? </w:t>
      </w:r>
      <w:r w:rsidRPr="005C02DD">
        <w:rPr>
          <w:rFonts w:cs="Arial"/>
          <w:i/>
          <w:iCs/>
          <w:szCs w:val="24"/>
          <w:lang w:val="en-US"/>
        </w:rPr>
        <w:t>Journal of Research in Science Teaching</w:t>
      </w:r>
      <w:r w:rsidRPr="00147FB4">
        <w:rPr>
          <w:rFonts w:cs="Arial"/>
          <w:szCs w:val="24"/>
          <w:lang w:val="en-US"/>
        </w:rPr>
        <w:t xml:space="preserve">, 56(7), 899–921. </w:t>
      </w:r>
      <w:hyperlink w:tgtFrame="_new" w:history="1" r:id="rId35">
        <w:r w:rsidRPr="00147FB4">
          <w:rPr>
            <w:rStyle w:val="Hipervnculo"/>
            <w:rFonts w:cs="Arial"/>
            <w:szCs w:val="24"/>
            <w:lang w:val="en-US"/>
          </w:rPr>
          <w:t>https://doi.org/10.1002/tea.21537</w:t>
        </w:r>
      </w:hyperlink>
    </w:p>
    <w:p w:rsidRPr="00147FB4" w:rsidR="006C4A3A" w:rsidP="00670F05" w:rsidRDefault="006C4A3A" w14:paraId="7F581E11" w14:textId="77777777">
      <w:pPr>
        <w:spacing w:line="480" w:lineRule="auto"/>
        <w:ind w:left="709" w:hanging="709"/>
        <w:jc w:val="left"/>
        <w:rPr>
          <w:rFonts w:cs="Arial"/>
          <w:szCs w:val="24"/>
          <w:lang w:val="es-ES"/>
        </w:rPr>
      </w:pPr>
      <w:r w:rsidRPr="00147FB4">
        <w:rPr>
          <w:rFonts w:cs="Arial"/>
          <w:szCs w:val="24"/>
          <w:lang w:val="es-ES"/>
        </w:rPr>
        <w:t xml:space="preserve">Ministerio de Educación Nacional de Colombia. (2016). </w:t>
      </w:r>
      <w:r w:rsidRPr="005C02DD">
        <w:rPr>
          <w:rFonts w:cs="Arial"/>
          <w:i/>
          <w:iCs/>
          <w:szCs w:val="24"/>
          <w:lang w:val="es-ES"/>
        </w:rPr>
        <w:t>Derechos Básicos de Aprendizaje (DBA) - Ciencias Naturales</w:t>
      </w:r>
      <w:r w:rsidRPr="00147FB4">
        <w:rPr>
          <w:rFonts w:cs="Arial"/>
          <w:szCs w:val="24"/>
          <w:lang w:val="es-ES"/>
        </w:rPr>
        <w:t>. Recuperado de https://www.mineducacion.gov.co/1759/articles-362811_recurso_4.pdf</w:t>
      </w:r>
    </w:p>
    <w:p w:rsidRPr="00147FB4" w:rsidR="006C4A3A" w:rsidP="00670F05" w:rsidRDefault="006C4A3A" w14:paraId="72866556" w14:textId="77777777">
      <w:pPr>
        <w:spacing w:line="480" w:lineRule="auto"/>
        <w:ind w:left="709" w:hanging="709"/>
        <w:jc w:val="left"/>
        <w:rPr>
          <w:rFonts w:cs="Arial"/>
          <w:szCs w:val="24"/>
          <w:lang w:val="en-US"/>
        </w:rPr>
      </w:pPr>
      <w:proofErr w:type="spellStart"/>
      <w:r w:rsidRPr="00147FB4">
        <w:rPr>
          <w:rFonts w:cs="Arial"/>
          <w:szCs w:val="24"/>
          <w:lang w:val="es-ES"/>
        </w:rPr>
        <w:t>Mitsch</w:t>
      </w:r>
      <w:proofErr w:type="spellEnd"/>
      <w:r w:rsidRPr="00147FB4">
        <w:rPr>
          <w:rFonts w:cs="Arial"/>
          <w:szCs w:val="24"/>
          <w:lang w:val="es-ES"/>
        </w:rPr>
        <w:t xml:space="preserve">, W. J., &amp; </w:t>
      </w:r>
      <w:proofErr w:type="spellStart"/>
      <w:r w:rsidRPr="00147FB4">
        <w:rPr>
          <w:rFonts w:cs="Arial"/>
          <w:szCs w:val="24"/>
          <w:lang w:val="es-ES"/>
        </w:rPr>
        <w:t>Gosselink</w:t>
      </w:r>
      <w:proofErr w:type="spellEnd"/>
      <w:r w:rsidRPr="00147FB4">
        <w:rPr>
          <w:rFonts w:cs="Arial"/>
          <w:szCs w:val="24"/>
          <w:lang w:val="es-ES"/>
        </w:rPr>
        <w:t xml:space="preserve">, J. G. (2015). </w:t>
      </w:r>
      <w:r w:rsidRPr="005C02DD">
        <w:rPr>
          <w:rFonts w:cs="Arial"/>
          <w:i/>
          <w:iCs/>
          <w:szCs w:val="24"/>
          <w:lang w:val="en-US"/>
        </w:rPr>
        <w:t>Wetlands</w:t>
      </w:r>
      <w:r w:rsidRPr="00147FB4">
        <w:rPr>
          <w:rFonts w:cs="Arial"/>
          <w:szCs w:val="24"/>
          <w:lang w:val="en-US"/>
        </w:rPr>
        <w:t xml:space="preserve"> (5.a ed.). Wiley.</w:t>
      </w:r>
    </w:p>
    <w:p w:rsidRPr="00147FB4" w:rsidR="006C4A3A" w:rsidP="00670F05" w:rsidRDefault="006C4A3A" w14:paraId="28EA9B7D" w14:textId="77777777">
      <w:pPr>
        <w:spacing w:line="480" w:lineRule="auto"/>
        <w:ind w:left="709" w:hanging="709"/>
        <w:jc w:val="left"/>
        <w:rPr>
          <w:rFonts w:cs="Arial"/>
          <w:szCs w:val="24"/>
          <w:lang w:val="es-ES"/>
        </w:rPr>
      </w:pPr>
      <w:r w:rsidRPr="00147FB4">
        <w:rPr>
          <w:rFonts w:cs="Arial"/>
          <w:szCs w:val="24"/>
          <w:lang w:val="en-US"/>
        </w:rPr>
        <w:t xml:space="preserve">Moreno-Mateos, D., Power, M. E., Comín, F. A., &amp; </w:t>
      </w:r>
      <w:proofErr w:type="spellStart"/>
      <w:r w:rsidRPr="00147FB4">
        <w:rPr>
          <w:rFonts w:cs="Arial"/>
          <w:szCs w:val="24"/>
          <w:lang w:val="en-US"/>
        </w:rPr>
        <w:t>Yockteng</w:t>
      </w:r>
      <w:proofErr w:type="spellEnd"/>
      <w:r w:rsidRPr="00147FB4">
        <w:rPr>
          <w:rFonts w:cs="Arial"/>
          <w:szCs w:val="24"/>
          <w:lang w:val="en-US"/>
        </w:rPr>
        <w:t>, R. (2012). Structural and functional loss in restored wetland ecosystems</w:t>
      </w:r>
      <w:r w:rsidRPr="005C02DD">
        <w:rPr>
          <w:rFonts w:cs="Arial"/>
          <w:i/>
          <w:iCs/>
          <w:szCs w:val="24"/>
          <w:lang w:val="en-US"/>
        </w:rPr>
        <w:t xml:space="preserve">. </w:t>
      </w:r>
      <w:proofErr w:type="spellStart"/>
      <w:r w:rsidRPr="00E63A77">
        <w:rPr>
          <w:rFonts w:cs="Arial"/>
          <w:i/>
          <w:iCs/>
          <w:szCs w:val="24"/>
        </w:rPr>
        <w:t>PLoS</w:t>
      </w:r>
      <w:proofErr w:type="spellEnd"/>
      <w:r w:rsidRPr="00E63A77">
        <w:rPr>
          <w:rFonts w:cs="Arial"/>
          <w:i/>
          <w:iCs/>
          <w:szCs w:val="24"/>
        </w:rPr>
        <w:t xml:space="preserve"> </w:t>
      </w:r>
      <w:proofErr w:type="spellStart"/>
      <w:r w:rsidRPr="00E63A77">
        <w:rPr>
          <w:rFonts w:cs="Arial"/>
          <w:i/>
          <w:iCs/>
          <w:szCs w:val="24"/>
        </w:rPr>
        <w:t>Biology</w:t>
      </w:r>
      <w:proofErr w:type="spellEnd"/>
      <w:r w:rsidRPr="00E63A77">
        <w:rPr>
          <w:rFonts w:cs="Arial"/>
          <w:szCs w:val="24"/>
        </w:rPr>
        <w:t xml:space="preserve">, 10(1), e1001247. </w:t>
      </w:r>
      <w:hyperlink w:tgtFrame="_new" w:history="1" r:id="rId36">
        <w:r w:rsidRPr="00147FB4">
          <w:rPr>
            <w:rStyle w:val="Hipervnculo"/>
            <w:rFonts w:cs="Arial"/>
            <w:szCs w:val="24"/>
            <w:lang w:val="es-ES"/>
          </w:rPr>
          <w:t>https://doi.org/10.1371/journal.pbio.1001247</w:t>
        </w:r>
      </w:hyperlink>
    </w:p>
    <w:p w:rsidRPr="00147FB4" w:rsidR="006C4A3A" w:rsidP="00670F05" w:rsidRDefault="006C4A3A" w14:paraId="4B5BDF01" w14:textId="77777777">
      <w:pPr>
        <w:spacing w:line="480" w:lineRule="auto"/>
        <w:ind w:left="709" w:hanging="709"/>
        <w:jc w:val="left"/>
        <w:rPr>
          <w:rFonts w:cs="Arial"/>
          <w:szCs w:val="24"/>
          <w:lang w:val="es-ES"/>
        </w:rPr>
      </w:pPr>
      <w:r w:rsidRPr="00147FB4">
        <w:rPr>
          <w:rFonts w:cs="Arial"/>
          <w:szCs w:val="24"/>
          <w:lang w:val="es-ES"/>
        </w:rPr>
        <w:t xml:space="preserve">Organización para la Cooperación y el Desarrollo Económicos (OCDE). (2019). </w:t>
      </w:r>
      <w:r w:rsidRPr="005C02DD">
        <w:rPr>
          <w:rFonts w:cs="Arial"/>
          <w:i/>
          <w:iCs/>
          <w:szCs w:val="24"/>
          <w:lang w:val="es-ES"/>
        </w:rPr>
        <w:t>Marco de evaluación y análisis de PISA 2018</w:t>
      </w:r>
      <w:r w:rsidRPr="00147FB4">
        <w:rPr>
          <w:rFonts w:cs="Arial"/>
          <w:szCs w:val="24"/>
          <w:lang w:val="es-ES"/>
        </w:rPr>
        <w:t>: Lectura, matemáticas y ciencias. OCDE Publishing. https://doi.org/10.1787/9789264317038-es</w:t>
      </w:r>
    </w:p>
    <w:p w:rsidRPr="00147FB4" w:rsidR="006C4A3A" w:rsidP="00670F05" w:rsidRDefault="006C4A3A" w14:paraId="1E8705FA" w14:textId="77777777">
      <w:pPr>
        <w:spacing w:line="480" w:lineRule="auto"/>
        <w:ind w:left="709" w:hanging="709"/>
        <w:jc w:val="left"/>
        <w:rPr>
          <w:rFonts w:cs="Arial"/>
          <w:szCs w:val="24"/>
          <w:lang w:val="es-ES"/>
        </w:rPr>
      </w:pPr>
      <w:r w:rsidRPr="00147FB4">
        <w:rPr>
          <w:rFonts w:cs="Arial"/>
          <w:szCs w:val="24"/>
          <w:lang w:val="es-ES"/>
        </w:rPr>
        <w:t xml:space="preserve">Palacios, E., Gómez, C., Martínez, L., &amp; Torres, M. (2016). Importancia de los anfibios como indicadores ambientales. </w:t>
      </w:r>
      <w:r w:rsidRPr="005C02DD">
        <w:rPr>
          <w:rFonts w:cs="Arial"/>
          <w:i/>
          <w:iCs/>
          <w:szCs w:val="24"/>
          <w:lang w:val="es-ES"/>
        </w:rPr>
        <w:t>Revista Colombiana de Ciencias</w:t>
      </w:r>
      <w:r w:rsidRPr="00147FB4">
        <w:rPr>
          <w:rFonts w:cs="Arial"/>
          <w:szCs w:val="24"/>
          <w:lang w:val="es-ES"/>
        </w:rPr>
        <w:t>, 20(3), 45–58.</w:t>
      </w:r>
    </w:p>
    <w:p w:rsidRPr="00147FB4" w:rsidR="006C4A3A" w:rsidP="00670F05" w:rsidRDefault="006C4A3A" w14:paraId="3CFD0EC7" w14:textId="77777777">
      <w:pPr>
        <w:spacing w:line="480" w:lineRule="auto"/>
        <w:ind w:left="709" w:hanging="709"/>
        <w:jc w:val="left"/>
        <w:rPr>
          <w:rFonts w:cs="Arial"/>
          <w:szCs w:val="24"/>
          <w:lang w:val="pt-PT"/>
        </w:rPr>
      </w:pPr>
      <w:r w:rsidRPr="00147FB4">
        <w:rPr>
          <w:rFonts w:cs="Arial"/>
          <w:szCs w:val="24"/>
          <w:lang w:val="es-ES"/>
        </w:rPr>
        <w:t xml:space="preserve">Secretaría Distrital de Ambiente. (2022). </w:t>
      </w:r>
      <w:r w:rsidRPr="005C02DD">
        <w:rPr>
          <w:rFonts w:cs="Arial"/>
          <w:i/>
          <w:iCs/>
          <w:szCs w:val="24"/>
          <w:lang w:val="es-ES"/>
        </w:rPr>
        <w:t>Humedales de Bogotá: ¿Cuántos humedales hay en Bogotá?</w:t>
      </w:r>
      <w:r w:rsidRPr="00147FB4">
        <w:rPr>
          <w:rFonts w:cs="Arial"/>
          <w:szCs w:val="24"/>
          <w:lang w:val="es-ES"/>
        </w:rPr>
        <w:t xml:space="preserve"> </w:t>
      </w:r>
      <w:r w:rsidRPr="00147FB4">
        <w:rPr>
          <w:rFonts w:cs="Arial"/>
          <w:szCs w:val="24"/>
          <w:lang w:val="pt-PT"/>
        </w:rPr>
        <w:t xml:space="preserve">Recuperado de </w:t>
      </w:r>
      <w:hyperlink w:tgtFrame="_new" w:history="1" r:id="rId37">
        <w:r w:rsidRPr="00147FB4">
          <w:rPr>
            <w:rStyle w:val="Hipervnculo"/>
            <w:rFonts w:cs="Arial"/>
            <w:szCs w:val="24"/>
            <w:lang w:val="pt-PT"/>
          </w:rPr>
          <w:t>https://bogota.gov.co/mi-ciudad/ambiente/humedales-de-bogota-cuantos-humedales-hay-en-bogota</w:t>
        </w:r>
      </w:hyperlink>
    </w:p>
    <w:p w:rsidRPr="00147FB4" w:rsidR="006C4A3A" w:rsidP="00670F05" w:rsidRDefault="006C4A3A" w14:paraId="532CC2A8" w14:textId="77777777">
      <w:pPr>
        <w:spacing w:line="480" w:lineRule="auto"/>
        <w:ind w:left="709" w:hanging="709"/>
        <w:jc w:val="left"/>
        <w:rPr>
          <w:rFonts w:cs="Arial"/>
          <w:szCs w:val="24"/>
          <w:lang w:val="es-ES"/>
        </w:rPr>
      </w:pPr>
      <w:r w:rsidRPr="00147FB4">
        <w:rPr>
          <w:rFonts w:cs="Arial"/>
          <w:szCs w:val="24"/>
          <w:lang w:val="pt-PT"/>
        </w:rPr>
        <w:t xml:space="preserve">Universidad Pedagógica Nacional. </w:t>
      </w:r>
      <w:r w:rsidRPr="00147FB4">
        <w:rPr>
          <w:rFonts w:cs="Arial"/>
          <w:szCs w:val="24"/>
          <w:lang w:val="es-ES"/>
        </w:rPr>
        <w:t xml:space="preserve">(2020). </w:t>
      </w:r>
      <w:r w:rsidRPr="005C02DD">
        <w:rPr>
          <w:rFonts w:cs="Arial"/>
          <w:i/>
          <w:iCs/>
          <w:szCs w:val="24"/>
          <w:lang w:val="es-ES"/>
        </w:rPr>
        <w:t>La Rana Sabanera (</w:t>
      </w:r>
      <w:proofErr w:type="spellStart"/>
      <w:r w:rsidRPr="005C02DD">
        <w:rPr>
          <w:rFonts w:cs="Arial"/>
          <w:i/>
          <w:iCs/>
          <w:szCs w:val="24"/>
          <w:lang w:val="es-ES"/>
        </w:rPr>
        <w:t>Dendropsophus</w:t>
      </w:r>
      <w:proofErr w:type="spellEnd"/>
      <w:r w:rsidRPr="005C02DD">
        <w:rPr>
          <w:rFonts w:cs="Arial"/>
          <w:i/>
          <w:iCs/>
          <w:szCs w:val="24"/>
          <w:lang w:val="es-ES"/>
        </w:rPr>
        <w:t xml:space="preserve"> </w:t>
      </w:r>
      <w:proofErr w:type="spellStart"/>
      <w:r w:rsidRPr="005C02DD">
        <w:rPr>
          <w:rFonts w:cs="Arial"/>
          <w:i/>
          <w:iCs/>
          <w:szCs w:val="24"/>
          <w:lang w:val="es-ES"/>
        </w:rPr>
        <w:t>labialis</w:t>
      </w:r>
      <w:proofErr w:type="spellEnd"/>
      <w:r w:rsidRPr="00147FB4">
        <w:rPr>
          <w:rFonts w:cs="Arial"/>
          <w:szCs w:val="24"/>
          <w:lang w:val="es-ES"/>
        </w:rPr>
        <w:t xml:space="preserve">). Recuperado de </w:t>
      </w:r>
      <w:hyperlink w:tgtFrame="_new" w:history="1" r:id="rId38">
        <w:r w:rsidRPr="00147FB4">
          <w:rPr>
            <w:rStyle w:val="Hipervnculo"/>
            <w:rFonts w:cs="Arial"/>
            <w:szCs w:val="24"/>
            <w:lang w:val="es-ES"/>
          </w:rPr>
          <w:t>https://diversidadbiologica1upn.wordpress.com/2020/07/24/la-rana-sabanera-dendropsophus-labialis/</w:t>
        </w:r>
      </w:hyperlink>
    </w:p>
    <w:p w:rsidRPr="00147FB4" w:rsidR="006C4A3A" w:rsidP="00670F05" w:rsidRDefault="006C4A3A" w14:paraId="7734831D" w14:textId="77777777">
      <w:pPr>
        <w:spacing w:line="480" w:lineRule="auto"/>
        <w:ind w:left="709" w:hanging="709"/>
        <w:jc w:val="left"/>
        <w:rPr>
          <w:rStyle w:val="Hipervnculo"/>
          <w:rFonts w:cs="Arial"/>
          <w:szCs w:val="24"/>
          <w:lang w:val="es-ES"/>
        </w:rPr>
      </w:pPr>
      <w:proofErr w:type="spellStart"/>
      <w:r w:rsidRPr="00147FB4">
        <w:rPr>
          <w:rFonts w:cs="Arial"/>
          <w:szCs w:val="24"/>
          <w:lang w:val="es-ES"/>
        </w:rPr>
        <w:t>Yli-Panula</w:t>
      </w:r>
      <w:proofErr w:type="spellEnd"/>
      <w:r w:rsidRPr="00147FB4">
        <w:rPr>
          <w:rFonts w:cs="Arial"/>
          <w:szCs w:val="24"/>
          <w:lang w:val="es-ES"/>
        </w:rPr>
        <w:t xml:space="preserve">, E., </w:t>
      </w:r>
      <w:proofErr w:type="spellStart"/>
      <w:r w:rsidRPr="00147FB4">
        <w:rPr>
          <w:rFonts w:cs="Arial"/>
          <w:szCs w:val="24"/>
          <w:lang w:val="es-ES"/>
        </w:rPr>
        <w:t>Persson</w:t>
      </w:r>
      <w:proofErr w:type="spellEnd"/>
      <w:r w:rsidRPr="00147FB4">
        <w:rPr>
          <w:rFonts w:cs="Arial"/>
          <w:szCs w:val="24"/>
          <w:lang w:val="es-ES"/>
        </w:rPr>
        <w:t xml:space="preserve">, C., </w:t>
      </w:r>
      <w:proofErr w:type="spellStart"/>
      <w:r w:rsidRPr="00147FB4">
        <w:rPr>
          <w:rFonts w:cs="Arial"/>
          <w:szCs w:val="24"/>
          <w:lang w:val="es-ES"/>
        </w:rPr>
        <w:t>Jeronen</w:t>
      </w:r>
      <w:proofErr w:type="spellEnd"/>
      <w:r w:rsidRPr="00147FB4">
        <w:rPr>
          <w:rFonts w:cs="Arial"/>
          <w:szCs w:val="24"/>
          <w:lang w:val="es-ES"/>
        </w:rPr>
        <w:t xml:space="preserve">, E., </w:t>
      </w:r>
      <w:proofErr w:type="spellStart"/>
      <w:r w:rsidRPr="00147FB4">
        <w:rPr>
          <w:rFonts w:cs="Arial"/>
          <w:szCs w:val="24"/>
          <w:lang w:val="es-ES"/>
        </w:rPr>
        <w:t>Eloranta</w:t>
      </w:r>
      <w:proofErr w:type="spellEnd"/>
      <w:r w:rsidRPr="00147FB4">
        <w:rPr>
          <w:rFonts w:cs="Arial"/>
          <w:szCs w:val="24"/>
          <w:lang w:val="es-ES"/>
        </w:rPr>
        <w:t xml:space="preserve">, V., &amp; Tapia, M. (2018). </w:t>
      </w:r>
      <w:r w:rsidRPr="00147FB4">
        <w:rPr>
          <w:rFonts w:cs="Arial"/>
          <w:szCs w:val="24"/>
          <w:lang w:val="en-US"/>
        </w:rPr>
        <w:t xml:space="preserve">Teaching methods in biology education and sustainability education including outdoor education for promoting sustainability—a literature review. </w:t>
      </w:r>
      <w:r w:rsidRPr="005C02DD">
        <w:rPr>
          <w:rStyle w:val="nfasis"/>
        </w:rPr>
        <w:t>Education Sciences,</w:t>
      </w:r>
      <w:r w:rsidRPr="00147FB4">
        <w:rPr>
          <w:rFonts w:cs="Arial"/>
          <w:szCs w:val="24"/>
          <w:lang w:val="es-ES"/>
        </w:rPr>
        <w:t xml:space="preserve"> 8(1), 11. </w:t>
      </w:r>
      <w:hyperlink w:tgtFrame="_new" w:history="1" r:id="rId39">
        <w:r w:rsidRPr="00147FB4">
          <w:rPr>
            <w:rStyle w:val="Hipervnculo"/>
            <w:rFonts w:cs="Arial"/>
            <w:szCs w:val="24"/>
            <w:lang w:val="es-ES"/>
          </w:rPr>
          <w:t>https://doi.org/10.3390/educsci8010011</w:t>
        </w:r>
      </w:hyperlink>
    </w:p>
    <w:sectPr w:rsidRPr="00147FB4" w:rsidR="006C4A3A" w:rsidSect="00352E36">
      <w:headerReference w:type="even" r:id="rId40"/>
      <w:headerReference w:type="default" r:id="rId41"/>
      <w:footerReference w:type="default" r:id="rId42"/>
      <w:pgSz w:w="12240" w:h="15840"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2C35" w:rsidP="00327EFC" w:rsidRDefault="00B02C35" w14:paraId="4014CE10" w14:textId="77777777">
      <w:pPr>
        <w:spacing w:line="240" w:lineRule="auto"/>
      </w:pPr>
      <w:r>
        <w:separator/>
      </w:r>
    </w:p>
  </w:endnote>
  <w:endnote w:type="continuationSeparator" w:id="0">
    <w:p w:rsidR="00B02C35" w:rsidP="00327EFC" w:rsidRDefault="00B02C35" w14:paraId="0EA9B98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等线 Light">
    <w:panose1 w:val="02010600030101010101"/>
    <w:charset w:val="80"/>
    <w:family w:val="roman"/>
    <w:notTrueType/>
    <w:pitch w:val="default"/>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E74B6" w:rsidP="005E74B6" w:rsidRDefault="005E74B6" w14:paraId="6C04F0A3" w14:textId="77777777">
    <w:pPr>
      <w:pStyle w:val="Piedepgina"/>
      <w:ind w:right="360" w:firstLine="360"/>
    </w:pPr>
    <w:r>
      <w:rPr>
        <w:noProof/>
        <w:lang w:val="es-ES" w:eastAsia="es-ES"/>
      </w:rPr>
      <w:drawing>
        <wp:anchor distT="0" distB="0" distL="114300" distR="114300" simplePos="0" relativeHeight="251659264" behindDoc="1" locked="0" layoutInCell="1" allowOverlap="1" wp14:anchorId="1490897D" wp14:editId="07F74606">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rsidR="005E74B6" w:rsidRDefault="005E74B6" w14:paraId="7275576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2C35" w:rsidP="00327EFC" w:rsidRDefault="00B02C35" w14:paraId="371B63A7" w14:textId="77777777">
      <w:pPr>
        <w:spacing w:line="240" w:lineRule="auto"/>
      </w:pPr>
      <w:r>
        <w:separator/>
      </w:r>
    </w:p>
  </w:footnote>
  <w:footnote w:type="continuationSeparator" w:id="0">
    <w:p w:rsidR="00B02C35" w:rsidP="00327EFC" w:rsidRDefault="00B02C35" w14:paraId="6EC91E45"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75990080"/>
      <w:docPartObj>
        <w:docPartGallery w:val="Page Numbers (Top of Page)"/>
        <w:docPartUnique/>
      </w:docPartObj>
    </w:sdtPr>
    <w:sdtContent>
      <w:p w:rsidR="005E74B6" w:rsidP="00E93AB3" w:rsidRDefault="005E74B6" w14:paraId="4B04A36F" w14:textId="466E1572">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end"/>
        </w:r>
      </w:p>
    </w:sdtContent>
    <w:sdtEndPr>
      <w:rPr>
        <w:rStyle w:val="Nmerodepgina"/>
      </w:rPr>
    </w:sdtEndPr>
  </w:sdt>
  <w:p w:rsidR="005E74B6" w:rsidP="00E93AB3" w:rsidRDefault="005E74B6" w14:paraId="507B99FA"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22D24" w:rsidR="005E74B6" w:rsidP="005E74B6" w:rsidRDefault="00000000" w14:paraId="739019EB" w14:textId="1B9EC47A">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Content>
        <w:r w:rsidRPr="005E74B6" w:rsidR="005E74B6">
          <w:fldChar w:fldCharType="begin"/>
        </w:r>
        <w:r w:rsidRPr="005E74B6" w:rsidR="005E74B6">
          <w:instrText xml:space="preserve"> PAGE </w:instrText>
        </w:r>
        <w:r w:rsidRPr="005E74B6" w:rsidR="005E74B6">
          <w:fldChar w:fldCharType="separate"/>
        </w:r>
        <w:r w:rsidR="00537F70">
          <w:rPr>
            <w:noProof/>
          </w:rPr>
          <w:t>3</w:t>
        </w:r>
        <w:r w:rsidRPr="005E74B6" w:rsidR="005E74B6">
          <w:fldChar w:fldCharType="end"/>
        </w:r>
        <w:r w:rsidR="005E74B6">
          <w:t xml:space="preserve"> </w:t>
        </w:r>
      </w:sdtContent>
    </w:sdt>
    <w:r w:rsidRPr="00C92F0F" w:rsidR="005E74B6">
      <w:rPr>
        <w:rFonts w:asciiTheme="majorHAnsi" w:hAnsiTheme="majorHAnsi" w:cstheme="majorHAnsi"/>
        <w:lang w:val="es-ES_tradnl"/>
      </w:rPr>
      <w:t xml:space="preserve"> </w:t>
    </w:r>
    <w:r w:rsidR="005E74B6">
      <w:rPr>
        <w:rFonts w:asciiTheme="majorHAnsi" w:hAnsiTheme="majorHAnsi" w:cstheme="majorHAnsi"/>
        <w:lang w:val="es-ES_tradnl"/>
      </w:rPr>
      <w:t xml:space="preserve"> </w:t>
    </w:r>
    <w:r w:rsidRPr="00C92F0F" w:rsidR="005E74B6">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Pr="005E74B6" w:rsidR="005E74B6">
          <w:rPr>
            <w:rFonts w:asciiTheme="majorHAnsi" w:hAnsiTheme="majorHAnsi" w:cstheme="majorHAnsi"/>
            <w:color w:val="595959" w:themeColor="text1" w:themeTint="A6"/>
            <w:kern w:val="0"/>
            <w14:ligatures w14:val="none"/>
          </w:rPr>
          <w:t>EDU/REA(2024)11</w:t>
        </w:r>
      </w:sdtContent>
    </w:sdt>
    <w:r w:rsidR="005E74B6">
      <w:rPr>
        <w:rFonts w:asciiTheme="majorHAnsi" w:hAnsiTheme="majorHAnsi" w:cstheme="majorHAnsi"/>
        <w:color w:val="595959" w:themeColor="text1" w:themeTint="A6"/>
        <w:sz w:val="22"/>
      </w:rPr>
      <w:tab/>
    </w:r>
    <w:r w:rsidR="005E74B6">
      <w:rPr>
        <w:rFonts w:asciiTheme="majorHAnsi" w:hAnsiTheme="majorHAnsi" w:cstheme="majorHAnsi"/>
        <w:color w:val="595959" w:themeColor="text1" w:themeTint="A6"/>
        <w:sz w:val="22"/>
      </w:rPr>
      <w:t xml:space="preserve">    </w:t>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rPr>
      <w:tab/>
    </w:r>
    <w:r w:rsidR="005E74B6">
      <w:rPr>
        <w:rFonts w:asciiTheme="majorHAnsi" w:hAnsiTheme="majorHAnsi" w:cstheme="majorHAnsi"/>
        <w:color w:val="595959" w:themeColor="text1" w:themeTint="A6"/>
        <w:sz w:val="22"/>
      </w:rPr>
      <w:t xml:space="preserve">        </w:t>
    </w:r>
    <w:r w:rsidRPr="00422D24" w:rsidR="005E74B6">
      <w:rPr>
        <w:rFonts w:asciiTheme="majorHAnsi" w:hAnsiTheme="majorHAnsi" w:cstheme="majorHAnsi"/>
        <w:b/>
        <w:bCs/>
        <w:color w:val="595959" w:themeColor="text1" w:themeTint="A6"/>
        <w:sz w:val="20"/>
        <w:szCs w:val="20"/>
        <w:lang w:val="es-ES_tradnl"/>
      </w:rPr>
      <w:t>CONCEPTO DEL CICLO DE VIDA</w:t>
    </w:r>
  </w:p>
  <w:p w:rsidR="001269AA" w:rsidP="00E93AB3" w:rsidRDefault="001269AA" w14:paraId="51517E1B" w14:textId="59A675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8">
    <w:nsid w:val="53091b2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57">
    <w:nsid w:val="6500a4c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5d7ca08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1D"/>
    <w:multiLevelType w:val="multilevel"/>
    <w:tmpl w:val="403A54D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0FA1F3D"/>
    <w:multiLevelType w:val="hybridMultilevel"/>
    <w:tmpl w:val="1CD4517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 w15:restartNumberingAfterBreak="0">
    <w:nsid w:val="027C0C9C"/>
    <w:multiLevelType w:val="hybridMultilevel"/>
    <w:tmpl w:val="1C4E39C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32A0535"/>
    <w:multiLevelType w:val="hybridMultilevel"/>
    <w:tmpl w:val="171259C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0519350A"/>
    <w:multiLevelType w:val="hybridMultilevel"/>
    <w:tmpl w:val="06765E7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05570918"/>
    <w:multiLevelType w:val="hybridMultilevel"/>
    <w:tmpl w:val="7E2CE7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08054FEF"/>
    <w:multiLevelType w:val="hybridMultilevel"/>
    <w:tmpl w:val="307C8E7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E964B51"/>
    <w:multiLevelType w:val="hybridMultilevel"/>
    <w:tmpl w:val="D11002A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DD576A"/>
    <w:multiLevelType w:val="hybridMultilevel"/>
    <w:tmpl w:val="68504276"/>
    <w:lvl w:ilvl="0" w:tplc="4A80842E">
      <w:start w:val="1"/>
      <w:numFmt w:val="decimal"/>
      <w:lvlText w:val="%1."/>
      <w:lvlJc w:val="left"/>
      <w:pPr>
        <w:ind w:left="760" w:hanging="360"/>
      </w:pPr>
      <w:rPr>
        <w:rFonts w:hint="default"/>
        <w:color w:val="196B24" w:themeColor="accent3"/>
      </w:r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11" w15:restartNumberingAfterBreak="0">
    <w:nsid w:val="16F45487"/>
    <w:multiLevelType w:val="hybridMultilevel"/>
    <w:tmpl w:val="5580902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1B1D5601"/>
    <w:multiLevelType w:val="hybridMultilevel"/>
    <w:tmpl w:val="CA18A69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3" w15:restartNumberingAfterBreak="0">
    <w:nsid w:val="1E2243D6"/>
    <w:multiLevelType w:val="multilevel"/>
    <w:tmpl w:val="E3920AEA"/>
    <w:lvl w:ilvl="0">
      <w:start w:val="1"/>
      <w:numFmt w:val="decimal"/>
      <w:suff w:val="space"/>
      <w:lvlText w:val="Capítulo %1"/>
      <w:lvlJc w:val="left"/>
      <w:pPr>
        <w:ind w:left="360" w:firstLine="0"/>
      </w:pPr>
    </w:lvl>
    <w:lvl w:ilvl="1">
      <w:start w:val="1"/>
      <w:numFmt w:val="none"/>
      <w:suff w:val="nothing"/>
      <w:lvlText w:val=""/>
      <w:lvlJc w:val="left"/>
      <w:pPr>
        <w:ind w:left="360" w:firstLine="0"/>
      </w:pPr>
    </w:lvl>
    <w:lvl w:ilvl="2">
      <w:start w:val="1"/>
      <w:numFmt w:val="none"/>
      <w:suff w:val="nothing"/>
      <w:lvlText w:val=""/>
      <w:lvlJc w:val="left"/>
      <w:pPr>
        <w:ind w:left="360" w:firstLine="0"/>
      </w:pPr>
    </w:lvl>
    <w:lvl w:ilvl="3">
      <w:start w:val="1"/>
      <w:numFmt w:val="none"/>
      <w:suff w:val="nothing"/>
      <w:lvlText w:val=""/>
      <w:lvlJc w:val="left"/>
      <w:pPr>
        <w:ind w:left="360" w:firstLine="0"/>
      </w:pPr>
    </w:lvl>
    <w:lvl w:ilvl="4">
      <w:start w:val="1"/>
      <w:numFmt w:val="none"/>
      <w:suff w:val="nothing"/>
      <w:lvlText w:val=""/>
      <w:lvlJc w:val="left"/>
      <w:pPr>
        <w:ind w:left="360" w:firstLine="0"/>
      </w:pPr>
    </w:lvl>
    <w:lvl w:ilvl="5">
      <w:start w:val="1"/>
      <w:numFmt w:val="none"/>
      <w:suff w:val="nothing"/>
      <w:lvlText w:val=""/>
      <w:lvlJc w:val="left"/>
      <w:pPr>
        <w:ind w:left="360" w:firstLine="0"/>
      </w:pPr>
    </w:lvl>
    <w:lvl w:ilvl="6">
      <w:start w:val="1"/>
      <w:numFmt w:val="none"/>
      <w:suff w:val="nothing"/>
      <w:lvlText w:val=""/>
      <w:lvlJc w:val="left"/>
      <w:pPr>
        <w:ind w:left="360" w:firstLine="0"/>
      </w:pPr>
    </w:lvl>
    <w:lvl w:ilvl="7">
      <w:start w:val="1"/>
      <w:numFmt w:val="none"/>
      <w:suff w:val="nothing"/>
      <w:lvlText w:val=""/>
      <w:lvlJc w:val="left"/>
      <w:pPr>
        <w:ind w:left="360" w:firstLine="0"/>
      </w:pPr>
    </w:lvl>
    <w:lvl w:ilvl="8">
      <w:start w:val="1"/>
      <w:numFmt w:val="none"/>
      <w:suff w:val="nothing"/>
      <w:lvlText w:val=""/>
      <w:lvlJc w:val="left"/>
      <w:pPr>
        <w:ind w:left="360" w:firstLine="0"/>
      </w:pPr>
    </w:lvl>
  </w:abstractNum>
  <w:abstractNum w:abstractNumId="14" w15:restartNumberingAfterBreak="0">
    <w:nsid w:val="20617338"/>
    <w:multiLevelType w:val="multilevel"/>
    <w:tmpl w:val="4F586146"/>
    <w:lvl w:ilvl="0">
      <w:start w:val="1"/>
      <w:numFmt w:val="decimal"/>
      <w:lvlText w:val="%1."/>
      <w:lvlJc w:val="left"/>
      <w:pPr>
        <w:tabs>
          <w:tab w:val="num" w:pos="720"/>
        </w:tabs>
        <w:ind w:left="720" w:hanging="360"/>
      </w:pPr>
      <w:rPr>
        <w:rFonts w:ascii="Times New Roman" w:hAnsi="Times New Roman" w:eastAsia="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11562C9"/>
    <w:multiLevelType w:val="hybridMultilevel"/>
    <w:tmpl w:val="DCDA172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27371331"/>
    <w:multiLevelType w:val="hybridMultilevel"/>
    <w:tmpl w:val="1910F71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278E32B4"/>
    <w:multiLevelType w:val="hybridMultilevel"/>
    <w:tmpl w:val="E66E8CF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9" w15:restartNumberingAfterBreak="0">
    <w:nsid w:val="2B3A7C63"/>
    <w:multiLevelType w:val="hybridMultilevel"/>
    <w:tmpl w:val="FAAA17C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2CB96346"/>
    <w:multiLevelType w:val="hybridMultilevel"/>
    <w:tmpl w:val="2932EE6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1B80F03"/>
    <w:multiLevelType w:val="hybridMultilevel"/>
    <w:tmpl w:val="36CECA4E"/>
    <w:lvl w:ilvl="0" w:tplc="24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33225B24"/>
    <w:multiLevelType w:val="hybridMultilevel"/>
    <w:tmpl w:val="E07C87E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4" w15:restartNumberingAfterBreak="0">
    <w:nsid w:val="34264C63"/>
    <w:multiLevelType w:val="hybridMultilevel"/>
    <w:tmpl w:val="0F34B45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34376ED7"/>
    <w:multiLevelType w:val="hybridMultilevel"/>
    <w:tmpl w:val="E8663FD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34E44064"/>
    <w:multiLevelType w:val="hybridMultilevel"/>
    <w:tmpl w:val="A06E3BD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37991713"/>
    <w:multiLevelType w:val="hybridMultilevel"/>
    <w:tmpl w:val="A30A354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38862941"/>
    <w:multiLevelType w:val="hybridMultilevel"/>
    <w:tmpl w:val="131EC13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39EA0E02"/>
    <w:multiLevelType w:val="hybridMultilevel"/>
    <w:tmpl w:val="935A62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0" w15:restartNumberingAfterBreak="0">
    <w:nsid w:val="3A756444"/>
    <w:multiLevelType w:val="hybridMultilevel"/>
    <w:tmpl w:val="6322827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43EA1882"/>
    <w:multiLevelType w:val="hybridMultilevel"/>
    <w:tmpl w:val="63C6203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766675A"/>
    <w:multiLevelType w:val="hybridMultilevel"/>
    <w:tmpl w:val="ECAE7A2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4"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4BE54387"/>
    <w:multiLevelType w:val="hybridMultilevel"/>
    <w:tmpl w:val="3D4E525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519878CC"/>
    <w:multiLevelType w:val="hybridMultilevel"/>
    <w:tmpl w:val="6674C58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7" w15:restartNumberingAfterBreak="0">
    <w:nsid w:val="52B36546"/>
    <w:multiLevelType w:val="hybridMultilevel"/>
    <w:tmpl w:val="81CC0D9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8"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543A6D2F"/>
    <w:multiLevelType w:val="hybridMultilevel"/>
    <w:tmpl w:val="67BE552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0" w15:restartNumberingAfterBreak="0">
    <w:nsid w:val="57D00747"/>
    <w:multiLevelType w:val="hybridMultilevel"/>
    <w:tmpl w:val="CA20D4C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1" w15:restartNumberingAfterBreak="0">
    <w:nsid w:val="59136403"/>
    <w:multiLevelType w:val="hybridMultilevel"/>
    <w:tmpl w:val="B042504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2" w15:restartNumberingAfterBreak="0">
    <w:nsid w:val="5A356487"/>
    <w:multiLevelType w:val="hybridMultilevel"/>
    <w:tmpl w:val="554E171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3" w15:restartNumberingAfterBreak="0">
    <w:nsid w:val="5D7D46E1"/>
    <w:multiLevelType w:val="hybridMultilevel"/>
    <w:tmpl w:val="2D0EEF3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4" w15:restartNumberingAfterBreak="0">
    <w:nsid w:val="5E8737EB"/>
    <w:multiLevelType w:val="hybridMultilevel"/>
    <w:tmpl w:val="D67AC4B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5" w15:restartNumberingAfterBreak="0">
    <w:nsid w:val="63881EA0"/>
    <w:multiLevelType w:val="hybridMultilevel"/>
    <w:tmpl w:val="DA4C348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6" w15:restartNumberingAfterBreak="0">
    <w:nsid w:val="66947C12"/>
    <w:multiLevelType w:val="multilevel"/>
    <w:tmpl w:val="E3920AEA"/>
    <w:lvl w:ilvl="0">
      <w:start w:val="1"/>
      <w:numFmt w:val="decimal"/>
      <w:pStyle w:val="00listanumeros"/>
      <w:suff w:val="space"/>
      <w:lvlText w:val="Capítulo %1"/>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47" w15:restartNumberingAfterBreak="0">
    <w:nsid w:val="6CB946DE"/>
    <w:multiLevelType w:val="hybridMultilevel"/>
    <w:tmpl w:val="B5BA4164"/>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8" w15:restartNumberingAfterBreak="0">
    <w:nsid w:val="6D077BEA"/>
    <w:multiLevelType w:val="hybridMultilevel"/>
    <w:tmpl w:val="1376050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9" w15:restartNumberingAfterBreak="0">
    <w:nsid w:val="6D6F0B70"/>
    <w:multiLevelType w:val="hybridMultilevel"/>
    <w:tmpl w:val="F75E84C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0" w15:restartNumberingAfterBreak="0">
    <w:nsid w:val="6EC43668"/>
    <w:multiLevelType w:val="hybridMultilevel"/>
    <w:tmpl w:val="D7AC60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1" w15:restartNumberingAfterBreak="0">
    <w:nsid w:val="73665C36"/>
    <w:multiLevelType w:val="hybridMultilevel"/>
    <w:tmpl w:val="A0FA02D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2" w15:restartNumberingAfterBreak="0">
    <w:nsid w:val="74E82825"/>
    <w:multiLevelType w:val="hybridMultilevel"/>
    <w:tmpl w:val="1D2215D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3"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59">
    <w:abstractNumId w:val="58"/>
  </w:num>
  <w:num w:numId="58">
    <w:abstractNumId w:val="57"/>
  </w:num>
  <w:num w:numId="57">
    <w:abstractNumId w:val="56"/>
  </w:num>
  <w:num w:numId="1" w16cid:durableId="2109689906">
    <w:abstractNumId w:val="55"/>
  </w:num>
  <w:num w:numId="2" w16cid:durableId="256062644">
    <w:abstractNumId w:val="46"/>
  </w:num>
  <w:num w:numId="3" w16cid:durableId="833447783">
    <w:abstractNumId w:val="14"/>
  </w:num>
  <w:num w:numId="4" w16cid:durableId="987130072">
    <w:abstractNumId w:val="12"/>
  </w:num>
  <w:num w:numId="5" w16cid:durableId="189299950">
    <w:abstractNumId w:val="49"/>
  </w:num>
  <w:num w:numId="6" w16cid:durableId="2106265231">
    <w:abstractNumId w:val="26"/>
  </w:num>
  <w:num w:numId="7" w16cid:durableId="1587954268">
    <w:abstractNumId w:val="31"/>
  </w:num>
  <w:num w:numId="8" w16cid:durableId="1412892482">
    <w:abstractNumId w:val="30"/>
  </w:num>
  <w:num w:numId="9" w16cid:durableId="1858811813">
    <w:abstractNumId w:val="29"/>
  </w:num>
  <w:num w:numId="10" w16cid:durableId="610170065">
    <w:abstractNumId w:val="19"/>
  </w:num>
  <w:num w:numId="11" w16cid:durableId="1801264212">
    <w:abstractNumId w:val="4"/>
  </w:num>
  <w:num w:numId="12" w16cid:durableId="1460760785">
    <w:abstractNumId w:val="17"/>
  </w:num>
  <w:num w:numId="13" w16cid:durableId="1480657643">
    <w:abstractNumId w:val="8"/>
  </w:num>
  <w:num w:numId="14" w16cid:durableId="865169273">
    <w:abstractNumId w:val="52"/>
  </w:num>
  <w:num w:numId="15" w16cid:durableId="362874766">
    <w:abstractNumId w:val="27"/>
  </w:num>
  <w:num w:numId="16" w16cid:durableId="112217513">
    <w:abstractNumId w:val="41"/>
  </w:num>
  <w:num w:numId="17" w16cid:durableId="549002049">
    <w:abstractNumId w:val="45"/>
  </w:num>
  <w:num w:numId="18" w16cid:durableId="677926954">
    <w:abstractNumId w:val="43"/>
  </w:num>
  <w:num w:numId="19" w16cid:durableId="726421436">
    <w:abstractNumId w:val="16"/>
  </w:num>
  <w:num w:numId="20" w16cid:durableId="1423644113">
    <w:abstractNumId w:val="37"/>
  </w:num>
  <w:num w:numId="21" w16cid:durableId="2142192137">
    <w:abstractNumId w:val="3"/>
  </w:num>
  <w:num w:numId="22" w16cid:durableId="965039566">
    <w:abstractNumId w:val="36"/>
  </w:num>
  <w:num w:numId="23" w16cid:durableId="975571931">
    <w:abstractNumId w:val="11"/>
  </w:num>
  <w:num w:numId="24" w16cid:durableId="1425229316">
    <w:abstractNumId w:val="48"/>
  </w:num>
  <w:num w:numId="25" w16cid:durableId="832525738">
    <w:abstractNumId w:val="42"/>
  </w:num>
  <w:num w:numId="26" w16cid:durableId="1192378697">
    <w:abstractNumId w:val="23"/>
  </w:num>
  <w:num w:numId="27" w16cid:durableId="1780486317">
    <w:abstractNumId w:val="47"/>
  </w:num>
  <w:num w:numId="28" w16cid:durableId="605039290">
    <w:abstractNumId w:val="20"/>
  </w:num>
  <w:num w:numId="29" w16cid:durableId="1152867366">
    <w:abstractNumId w:val="18"/>
  </w:num>
  <w:num w:numId="30" w16cid:durableId="43339636">
    <w:abstractNumId w:val="24"/>
  </w:num>
  <w:num w:numId="31" w16cid:durableId="1702633048">
    <w:abstractNumId w:val="35"/>
  </w:num>
  <w:num w:numId="32" w16cid:durableId="1574117572">
    <w:abstractNumId w:val="1"/>
  </w:num>
  <w:num w:numId="33" w16cid:durableId="1640258437">
    <w:abstractNumId w:val="33"/>
  </w:num>
  <w:num w:numId="34" w16cid:durableId="456458405">
    <w:abstractNumId w:val="40"/>
  </w:num>
  <w:num w:numId="35" w16cid:durableId="1305811060">
    <w:abstractNumId w:val="39"/>
  </w:num>
  <w:num w:numId="36" w16cid:durableId="1340429519">
    <w:abstractNumId w:val="51"/>
  </w:num>
  <w:num w:numId="37" w16cid:durableId="1763263552">
    <w:abstractNumId w:val="50"/>
  </w:num>
  <w:num w:numId="38" w16cid:durableId="652829324">
    <w:abstractNumId w:val="5"/>
  </w:num>
  <w:num w:numId="39" w16cid:durableId="1942643615">
    <w:abstractNumId w:val="2"/>
  </w:num>
  <w:num w:numId="40" w16cid:durableId="1178693056">
    <w:abstractNumId w:val="6"/>
  </w:num>
  <w:num w:numId="41" w16cid:durableId="2080058366">
    <w:abstractNumId w:val="25"/>
  </w:num>
  <w:num w:numId="42" w16cid:durableId="1017804324">
    <w:abstractNumId w:val="44"/>
  </w:num>
  <w:num w:numId="43" w16cid:durableId="1466309062">
    <w:abstractNumId w:val="28"/>
  </w:num>
  <w:num w:numId="44" w16cid:durableId="336735597">
    <w:abstractNumId w:val="15"/>
  </w:num>
  <w:num w:numId="45" w16cid:durableId="678854430">
    <w:abstractNumId w:val="54"/>
  </w:num>
  <w:num w:numId="46" w16cid:durableId="163058256">
    <w:abstractNumId w:val="32"/>
  </w:num>
  <w:num w:numId="47" w16cid:durableId="186256356">
    <w:abstractNumId w:val="22"/>
  </w:num>
  <w:num w:numId="48" w16cid:durableId="915168998">
    <w:abstractNumId w:val="34"/>
  </w:num>
  <w:num w:numId="49" w16cid:durableId="2139375186">
    <w:abstractNumId w:val="38"/>
  </w:num>
  <w:num w:numId="50" w16cid:durableId="1599561805">
    <w:abstractNumId w:val="7"/>
  </w:num>
  <w:num w:numId="51" w16cid:durableId="1721980406">
    <w:abstractNumId w:val="53"/>
  </w:num>
  <w:num w:numId="52" w16cid:durableId="1056394248">
    <w:abstractNumId w:val="21"/>
  </w:num>
  <w:num w:numId="53" w16cid:durableId="105931333">
    <w:abstractNumId w:val="9"/>
  </w:num>
  <w:num w:numId="54" w16cid:durableId="1898710849">
    <w:abstractNumId w:val="10"/>
  </w:num>
  <w:num w:numId="55" w16cid:durableId="1371110508">
    <w:abstractNumId w:val="13"/>
  </w:num>
  <w:num w:numId="56" w16cid:durableId="340788813">
    <w:abstractNumId w:val="0"/>
  </w:num>
  <w:numIdMacAtCleanup w:val="5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82"/>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FDE"/>
    <w:rsid w:val="00000000"/>
    <w:rsid w:val="00010769"/>
    <w:rsid w:val="00014877"/>
    <w:rsid w:val="0002178C"/>
    <w:rsid w:val="000252BC"/>
    <w:rsid w:val="000265A8"/>
    <w:rsid w:val="00031B6B"/>
    <w:rsid w:val="000373B3"/>
    <w:rsid w:val="00037D05"/>
    <w:rsid w:val="000455B7"/>
    <w:rsid w:val="000466F6"/>
    <w:rsid w:val="000476F2"/>
    <w:rsid w:val="000526D7"/>
    <w:rsid w:val="000706AD"/>
    <w:rsid w:val="00077D7C"/>
    <w:rsid w:val="00086854"/>
    <w:rsid w:val="00087117"/>
    <w:rsid w:val="00093F7D"/>
    <w:rsid w:val="000A1612"/>
    <w:rsid w:val="000A447C"/>
    <w:rsid w:val="000A7046"/>
    <w:rsid w:val="000C4551"/>
    <w:rsid w:val="000D4924"/>
    <w:rsid w:val="000E4D31"/>
    <w:rsid w:val="000F05CA"/>
    <w:rsid w:val="000F5B7C"/>
    <w:rsid w:val="00105509"/>
    <w:rsid w:val="00105D52"/>
    <w:rsid w:val="00107D0F"/>
    <w:rsid w:val="00110707"/>
    <w:rsid w:val="00110EB8"/>
    <w:rsid w:val="00113F8F"/>
    <w:rsid w:val="0012431F"/>
    <w:rsid w:val="001261B9"/>
    <w:rsid w:val="001269AA"/>
    <w:rsid w:val="00131A22"/>
    <w:rsid w:val="00135166"/>
    <w:rsid w:val="0014143F"/>
    <w:rsid w:val="00147FB4"/>
    <w:rsid w:val="0016324F"/>
    <w:rsid w:val="001636F1"/>
    <w:rsid w:val="00164FED"/>
    <w:rsid w:val="001710BB"/>
    <w:rsid w:val="00171EFA"/>
    <w:rsid w:val="00175FAF"/>
    <w:rsid w:val="001B2D1A"/>
    <w:rsid w:val="001C0C30"/>
    <w:rsid w:val="001C5FC0"/>
    <w:rsid w:val="001E1DFE"/>
    <w:rsid w:val="001F35C5"/>
    <w:rsid w:val="001F4FC3"/>
    <w:rsid w:val="00201D52"/>
    <w:rsid w:val="00202D44"/>
    <w:rsid w:val="00235AA1"/>
    <w:rsid w:val="002434F2"/>
    <w:rsid w:val="00246ACD"/>
    <w:rsid w:val="00251B86"/>
    <w:rsid w:val="00273217"/>
    <w:rsid w:val="0027500F"/>
    <w:rsid w:val="00276193"/>
    <w:rsid w:val="002A23D3"/>
    <w:rsid w:val="002A41BC"/>
    <w:rsid w:val="002B3272"/>
    <w:rsid w:val="002C3FDB"/>
    <w:rsid w:val="002F16DB"/>
    <w:rsid w:val="003017F1"/>
    <w:rsid w:val="00303DF7"/>
    <w:rsid w:val="00316DE5"/>
    <w:rsid w:val="00327EFC"/>
    <w:rsid w:val="00340E7F"/>
    <w:rsid w:val="003433D7"/>
    <w:rsid w:val="00344BAE"/>
    <w:rsid w:val="00347DB2"/>
    <w:rsid w:val="0035288A"/>
    <w:rsid w:val="00352E36"/>
    <w:rsid w:val="00370FDE"/>
    <w:rsid w:val="003714D6"/>
    <w:rsid w:val="00377107"/>
    <w:rsid w:val="00393254"/>
    <w:rsid w:val="00394589"/>
    <w:rsid w:val="003952A0"/>
    <w:rsid w:val="003956A8"/>
    <w:rsid w:val="00397E8F"/>
    <w:rsid w:val="003A3485"/>
    <w:rsid w:val="003A4B85"/>
    <w:rsid w:val="003B02CA"/>
    <w:rsid w:val="003D2627"/>
    <w:rsid w:val="003D4917"/>
    <w:rsid w:val="003E3762"/>
    <w:rsid w:val="003E7CDA"/>
    <w:rsid w:val="003F257D"/>
    <w:rsid w:val="003F6802"/>
    <w:rsid w:val="0040033F"/>
    <w:rsid w:val="00423C7A"/>
    <w:rsid w:val="0046075C"/>
    <w:rsid w:val="00464F03"/>
    <w:rsid w:val="004700AF"/>
    <w:rsid w:val="00471353"/>
    <w:rsid w:val="0047137A"/>
    <w:rsid w:val="00472F1E"/>
    <w:rsid w:val="004732FD"/>
    <w:rsid w:val="00476D4E"/>
    <w:rsid w:val="0048111A"/>
    <w:rsid w:val="00491D9D"/>
    <w:rsid w:val="004961F1"/>
    <w:rsid w:val="004B33E1"/>
    <w:rsid w:val="004C7741"/>
    <w:rsid w:val="004D0E5E"/>
    <w:rsid w:val="004D53B0"/>
    <w:rsid w:val="004E624E"/>
    <w:rsid w:val="004F2AB2"/>
    <w:rsid w:val="00537F70"/>
    <w:rsid w:val="0054652C"/>
    <w:rsid w:val="005511E9"/>
    <w:rsid w:val="00551BD8"/>
    <w:rsid w:val="0056390D"/>
    <w:rsid w:val="00571650"/>
    <w:rsid w:val="00573261"/>
    <w:rsid w:val="005761C0"/>
    <w:rsid w:val="005763B8"/>
    <w:rsid w:val="005842A8"/>
    <w:rsid w:val="005A0AD2"/>
    <w:rsid w:val="005A4162"/>
    <w:rsid w:val="005B2E9A"/>
    <w:rsid w:val="005C02DD"/>
    <w:rsid w:val="005C1D84"/>
    <w:rsid w:val="005C66D3"/>
    <w:rsid w:val="005D3CFD"/>
    <w:rsid w:val="005D5195"/>
    <w:rsid w:val="005D57AD"/>
    <w:rsid w:val="005E0AE6"/>
    <w:rsid w:val="005E74B6"/>
    <w:rsid w:val="005F018D"/>
    <w:rsid w:val="005F4EF4"/>
    <w:rsid w:val="00600426"/>
    <w:rsid w:val="0060285C"/>
    <w:rsid w:val="00607F19"/>
    <w:rsid w:val="00614A00"/>
    <w:rsid w:val="00616BE2"/>
    <w:rsid w:val="006217D1"/>
    <w:rsid w:val="00626B6C"/>
    <w:rsid w:val="00641027"/>
    <w:rsid w:val="00645583"/>
    <w:rsid w:val="00660F01"/>
    <w:rsid w:val="00664FC8"/>
    <w:rsid w:val="00666456"/>
    <w:rsid w:val="00667885"/>
    <w:rsid w:val="00670F05"/>
    <w:rsid w:val="00675110"/>
    <w:rsid w:val="0068570F"/>
    <w:rsid w:val="0068616E"/>
    <w:rsid w:val="00686556"/>
    <w:rsid w:val="00686AD3"/>
    <w:rsid w:val="00686CAE"/>
    <w:rsid w:val="006A0C93"/>
    <w:rsid w:val="006B2A25"/>
    <w:rsid w:val="006B6BCD"/>
    <w:rsid w:val="006C476D"/>
    <w:rsid w:val="006C4A3A"/>
    <w:rsid w:val="006D297B"/>
    <w:rsid w:val="006F4FDF"/>
    <w:rsid w:val="00702155"/>
    <w:rsid w:val="007129CF"/>
    <w:rsid w:val="007246AF"/>
    <w:rsid w:val="00725502"/>
    <w:rsid w:val="0072550A"/>
    <w:rsid w:val="00727E91"/>
    <w:rsid w:val="00730296"/>
    <w:rsid w:val="007332CF"/>
    <w:rsid w:val="00736AE6"/>
    <w:rsid w:val="00741B65"/>
    <w:rsid w:val="00745BA9"/>
    <w:rsid w:val="00746D7D"/>
    <w:rsid w:val="0075198C"/>
    <w:rsid w:val="00751B11"/>
    <w:rsid w:val="007531E4"/>
    <w:rsid w:val="0075534C"/>
    <w:rsid w:val="00755D5F"/>
    <w:rsid w:val="0075766F"/>
    <w:rsid w:val="00763F6F"/>
    <w:rsid w:val="007672A2"/>
    <w:rsid w:val="007849FA"/>
    <w:rsid w:val="007A3ADB"/>
    <w:rsid w:val="007A6510"/>
    <w:rsid w:val="007C61AB"/>
    <w:rsid w:val="007C7154"/>
    <w:rsid w:val="007C7D7C"/>
    <w:rsid w:val="007D053B"/>
    <w:rsid w:val="007D0A3B"/>
    <w:rsid w:val="007E0BDD"/>
    <w:rsid w:val="007E40CF"/>
    <w:rsid w:val="007F003E"/>
    <w:rsid w:val="007F23F9"/>
    <w:rsid w:val="007F5FF1"/>
    <w:rsid w:val="00800678"/>
    <w:rsid w:val="00846F68"/>
    <w:rsid w:val="00847C02"/>
    <w:rsid w:val="008632FE"/>
    <w:rsid w:val="00863397"/>
    <w:rsid w:val="00864C59"/>
    <w:rsid w:val="00870C33"/>
    <w:rsid w:val="0087411D"/>
    <w:rsid w:val="0088137C"/>
    <w:rsid w:val="008848DB"/>
    <w:rsid w:val="00884BC5"/>
    <w:rsid w:val="00891908"/>
    <w:rsid w:val="008A01A7"/>
    <w:rsid w:val="008C2753"/>
    <w:rsid w:val="008C397A"/>
    <w:rsid w:val="008C6CC0"/>
    <w:rsid w:val="008C7570"/>
    <w:rsid w:val="008D1967"/>
    <w:rsid w:val="008E4431"/>
    <w:rsid w:val="008E7A06"/>
    <w:rsid w:val="008F0ACE"/>
    <w:rsid w:val="0090208E"/>
    <w:rsid w:val="00907F30"/>
    <w:rsid w:val="00917B62"/>
    <w:rsid w:val="009340BF"/>
    <w:rsid w:val="00935D1A"/>
    <w:rsid w:val="00943EF4"/>
    <w:rsid w:val="00953F87"/>
    <w:rsid w:val="00955FEF"/>
    <w:rsid w:val="009607B7"/>
    <w:rsid w:val="00961459"/>
    <w:rsid w:val="00973E62"/>
    <w:rsid w:val="009B253C"/>
    <w:rsid w:val="009B2D1B"/>
    <w:rsid w:val="009B4CEE"/>
    <w:rsid w:val="009C20D5"/>
    <w:rsid w:val="009D0691"/>
    <w:rsid w:val="009D382C"/>
    <w:rsid w:val="009E5050"/>
    <w:rsid w:val="009F0153"/>
    <w:rsid w:val="009F1F53"/>
    <w:rsid w:val="00A11E4A"/>
    <w:rsid w:val="00A1507A"/>
    <w:rsid w:val="00A15F7B"/>
    <w:rsid w:val="00A15FA4"/>
    <w:rsid w:val="00A213FA"/>
    <w:rsid w:val="00A40DAB"/>
    <w:rsid w:val="00A44872"/>
    <w:rsid w:val="00A47AF8"/>
    <w:rsid w:val="00A519AD"/>
    <w:rsid w:val="00A52FF4"/>
    <w:rsid w:val="00A62BDD"/>
    <w:rsid w:val="00A6315B"/>
    <w:rsid w:val="00A67874"/>
    <w:rsid w:val="00A745A6"/>
    <w:rsid w:val="00A750B8"/>
    <w:rsid w:val="00A8572F"/>
    <w:rsid w:val="00A96604"/>
    <w:rsid w:val="00AA7530"/>
    <w:rsid w:val="00AB10B4"/>
    <w:rsid w:val="00AB6275"/>
    <w:rsid w:val="00AC72F9"/>
    <w:rsid w:val="00AE5C78"/>
    <w:rsid w:val="00B01C6E"/>
    <w:rsid w:val="00B02C35"/>
    <w:rsid w:val="00B06182"/>
    <w:rsid w:val="00B06BF6"/>
    <w:rsid w:val="00B108C6"/>
    <w:rsid w:val="00B3140E"/>
    <w:rsid w:val="00B3380F"/>
    <w:rsid w:val="00B33B6C"/>
    <w:rsid w:val="00B56279"/>
    <w:rsid w:val="00B56640"/>
    <w:rsid w:val="00B616A6"/>
    <w:rsid w:val="00B6433B"/>
    <w:rsid w:val="00B670FB"/>
    <w:rsid w:val="00B73DF0"/>
    <w:rsid w:val="00B849AD"/>
    <w:rsid w:val="00B862C5"/>
    <w:rsid w:val="00B948F2"/>
    <w:rsid w:val="00B970C7"/>
    <w:rsid w:val="00BB5FE6"/>
    <w:rsid w:val="00BB60D7"/>
    <w:rsid w:val="00BD13EE"/>
    <w:rsid w:val="00BD381A"/>
    <w:rsid w:val="00BE39EE"/>
    <w:rsid w:val="00BF5BBE"/>
    <w:rsid w:val="00BF67A0"/>
    <w:rsid w:val="00BF7B70"/>
    <w:rsid w:val="00C0226A"/>
    <w:rsid w:val="00C059FA"/>
    <w:rsid w:val="00C068BB"/>
    <w:rsid w:val="00C204CC"/>
    <w:rsid w:val="00C3118D"/>
    <w:rsid w:val="00C333B0"/>
    <w:rsid w:val="00C37AB4"/>
    <w:rsid w:val="00C662EA"/>
    <w:rsid w:val="00C670F2"/>
    <w:rsid w:val="00C726BD"/>
    <w:rsid w:val="00C800B3"/>
    <w:rsid w:val="00C83F12"/>
    <w:rsid w:val="00C84ECB"/>
    <w:rsid w:val="00C96C62"/>
    <w:rsid w:val="00CA3396"/>
    <w:rsid w:val="00CA3A74"/>
    <w:rsid w:val="00CA75DD"/>
    <w:rsid w:val="00CB5666"/>
    <w:rsid w:val="00CE0174"/>
    <w:rsid w:val="00CE11D5"/>
    <w:rsid w:val="00CF2C75"/>
    <w:rsid w:val="00D059EF"/>
    <w:rsid w:val="00D077DF"/>
    <w:rsid w:val="00D12772"/>
    <w:rsid w:val="00D12AB0"/>
    <w:rsid w:val="00D14193"/>
    <w:rsid w:val="00D16766"/>
    <w:rsid w:val="00D21C3D"/>
    <w:rsid w:val="00D3084D"/>
    <w:rsid w:val="00D318CC"/>
    <w:rsid w:val="00D512CE"/>
    <w:rsid w:val="00D52007"/>
    <w:rsid w:val="00D63945"/>
    <w:rsid w:val="00D63FA8"/>
    <w:rsid w:val="00D76E15"/>
    <w:rsid w:val="00D76FB9"/>
    <w:rsid w:val="00D8557C"/>
    <w:rsid w:val="00D928FF"/>
    <w:rsid w:val="00D95234"/>
    <w:rsid w:val="00DA43A1"/>
    <w:rsid w:val="00DB0C46"/>
    <w:rsid w:val="00DB2512"/>
    <w:rsid w:val="00DC1D76"/>
    <w:rsid w:val="00DC2C18"/>
    <w:rsid w:val="00DC555F"/>
    <w:rsid w:val="00DC722E"/>
    <w:rsid w:val="00DF5BD2"/>
    <w:rsid w:val="00E173BE"/>
    <w:rsid w:val="00E24323"/>
    <w:rsid w:val="00E35E04"/>
    <w:rsid w:val="00E4612D"/>
    <w:rsid w:val="00E47328"/>
    <w:rsid w:val="00E5060F"/>
    <w:rsid w:val="00E508D7"/>
    <w:rsid w:val="00E5766F"/>
    <w:rsid w:val="00E62FB4"/>
    <w:rsid w:val="00E63A77"/>
    <w:rsid w:val="00E6733B"/>
    <w:rsid w:val="00E735A2"/>
    <w:rsid w:val="00E82A6B"/>
    <w:rsid w:val="00E93AB3"/>
    <w:rsid w:val="00EA1504"/>
    <w:rsid w:val="00EA1CEF"/>
    <w:rsid w:val="00EA638C"/>
    <w:rsid w:val="00EB3C95"/>
    <w:rsid w:val="00EB781D"/>
    <w:rsid w:val="00EC62DB"/>
    <w:rsid w:val="00ED03BA"/>
    <w:rsid w:val="00ED2459"/>
    <w:rsid w:val="00ED5EF4"/>
    <w:rsid w:val="00EE6170"/>
    <w:rsid w:val="00EE7220"/>
    <w:rsid w:val="00EF17F4"/>
    <w:rsid w:val="00F0221C"/>
    <w:rsid w:val="00F12C94"/>
    <w:rsid w:val="00F32CFA"/>
    <w:rsid w:val="00F34EEB"/>
    <w:rsid w:val="00F47871"/>
    <w:rsid w:val="00F52285"/>
    <w:rsid w:val="00F573F4"/>
    <w:rsid w:val="00F6025C"/>
    <w:rsid w:val="00F6369E"/>
    <w:rsid w:val="00F9254D"/>
    <w:rsid w:val="00FA5163"/>
    <w:rsid w:val="00FA5CB2"/>
    <w:rsid w:val="00FA6C01"/>
    <w:rsid w:val="00FC5B47"/>
    <w:rsid w:val="00FD389D"/>
    <w:rsid w:val="00FD4936"/>
    <w:rsid w:val="00FF3774"/>
    <w:rsid w:val="03248E2E"/>
    <w:rsid w:val="05068D9E"/>
    <w:rsid w:val="05C7838B"/>
    <w:rsid w:val="05C7838B"/>
    <w:rsid w:val="073F66D4"/>
    <w:rsid w:val="0A385353"/>
    <w:rsid w:val="0C029355"/>
    <w:rsid w:val="0D3CA2D1"/>
    <w:rsid w:val="16817893"/>
    <w:rsid w:val="185A191A"/>
    <w:rsid w:val="1E4764D8"/>
    <w:rsid w:val="2046B723"/>
    <w:rsid w:val="2046B723"/>
    <w:rsid w:val="22AD216B"/>
    <w:rsid w:val="22AD216B"/>
    <w:rsid w:val="24894B66"/>
    <w:rsid w:val="24C8D171"/>
    <w:rsid w:val="24C8D171"/>
    <w:rsid w:val="25478129"/>
    <w:rsid w:val="25478129"/>
    <w:rsid w:val="29FFF8F9"/>
    <w:rsid w:val="2F7D816D"/>
    <w:rsid w:val="2FDF4DB4"/>
    <w:rsid w:val="3044956F"/>
    <w:rsid w:val="35213A8A"/>
    <w:rsid w:val="3AA563FB"/>
    <w:rsid w:val="3BF2A02A"/>
    <w:rsid w:val="3FD8C4D9"/>
    <w:rsid w:val="4180A2E3"/>
    <w:rsid w:val="46F109BD"/>
    <w:rsid w:val="48590429"/>
    <w:rsid w:val="4C0BC18F"/>
    <w:rsid w:val="4D745B07"/>
    <w:rsid w:val="4EDF9FC9"/>
    <w:rsid w:val="51A9829C"/>
    <w:rsid w:val="51A9829C"/>
    <w:rsid w:val="5252567A"/>
    <w:rsid w:val="5AE78837"/>
    <w:rsid w:val="5B18294F"/>
    <w:rsid w:val="5E84CEAF"/>
    <w:rsid w:val="600D7D67"/>
    <w:rsid w:val="60CF8AC8"/>
    <w:rsid w:val="6502A0A3"/>
    <w:rsid w:val="689D0FFA"/>
    <w:rsid w:val="6EA28BA6"/>
    <w:rsid w:val="6F9D19C9"/>
    <w:rsid w:val="729A3FDD"/>
    <w:rsid w:val="77BE8DF1"/>
    <w:rsid w:val="78530895"/>
    <w:rsid w:val="7A3A3139"/>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7B4317"/>
  <w15:docId w15:val="{7C015068-4D86-465C-8901-F844CE7705D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semiHidden/>
    <w:unhideWhenUsed/>
    <w:qFormat/>
    <w:rsid w:val="001C5FC0"/>
    <w:pPr>
      <w:keepNext/>
      <w:keepLines/>
      <w:numPr>
        <w:ilvl w:val="1"/>
        <w:numId w:val="2"/>
      </w:numPr>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70FDE"/>
    <w:pPr>
      <w:keepNext/>
      <w:keepLines/>
      <w:numPr>
        <w:ilvl w:val="8"/>
        <w:numId w:val="2"/>
      </w:numPr>
      <w:outlineLvl w:val="8"/>
    </w:pPr>
    <w:rPr>
      <w:rFonts w:eastAsiaTheme="majorEastAsia" w:cstheme="majorBidi"/>
      <w:color w:val="272727" w:themeColor="text1" w:themeTint="D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semiHidden/>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ascii="Arial" w:hAnsi="Arial"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semiHidden/>
    <w:rsid w:val="00370FDE"/>
    <w:rPr>
      <w:rFonts w:ascii="Arial" w:hAnsi="Arial" w:eastAsiaTheme="majorEastAsia" w:cstheme="majorBidi"/>
      <w:i/>
      <w:iCs/>
      <w:color w:val="0F4761" w:themeColor="accent1" w:themeShade="BF"/>
      <w:sz w:val="24"/>
      <w:lang w:val="es-CO"/>
    </w:rPr>
  </w:style>
  <w:style w:type="character" w:styleId="Ttulo5Car" w:customStyle="1">
    <w:name w:val="Título 5 Car"/>
    <w:basedOn w:val="Fuentedeprrafopredeter"/>
    <w:link w:val="Ttulo5"/>
    <w:uiPriority w:val="9"/>
    <w:semiHidden/>
    <w:rsid w:val="00370FDE"/>
    <w:rPr>
      <w:rFonts w:ascii="Arial" w:hAnsi="Arial" w:eastAsiaTheme="majorEastAsia" w:cstheme="majorBidi"/>
      <w:color w:val="0F4761" w:themeColor="accent1" w:themeShade="BF"/>
      <w:sz w:val="24"/>
      <w:lang w:val="es-CO"/>
    </w:rPr>
  </w:style>
  <w:style w:type="character" w:styleId="Ttulo6Car" w:customStyle="1">
    <w:name w:val="Título 6 Car"/>
    <w:basedOn w:val="Fuentedeprrafopredeter"/>
    <w:link w:val="Ttulo6"/>
    <w:uiPriority w:val="9"/>
    <w:semiHidden/>
    <w:rsid w:val="00370FDE"/>
    <w:rPr>
      <w:rFonts w:ascii="Arial" w:hAnsi="Arial" w:eastAsiaTheme="majorEastAsia" w:cstheme="majorBidi"/>
      <w:i/>
      <w:iCs/>
      <w:color w:val="595959" w:themeColor="text1" w:themeTint="A6"/>
      <w:sz w:val="24"/>
      <w:lang w:val="es-CO"/>
    </w:rPr>
  </w:style>
  <w:style w:type="character" w:styleId="Ttulo7Car" w:customStyle="1">
    <w:name w:val="Título 7 Car"/>
    <w:basedOn w:val="Fuentedeprrafopredeter"/>
    <w:link w:val="Ttulo7"/>
    <w:uiPriority w:val="9"/>
    <w:semiHidden/>
    <w:rsid w:val="00370FDE"/>
    <w:rPr>
      <w:rFonts w:ascii="Arial" w:hAnsi="Arial" w:eastAsiaTheme="majorEastAsia" w:cstheme="majorBidi"/>
      <w:color w:val="595959" w:themeColor="text1" w:themeTint="A6"/>
      <w:sz w:val="24"/>
      <w:lang w:val="es-CO"/>
    </w:rPr>
  </w:style>
  <w:style w:type="character" w:styleId="Ttulo8Car" w:customStyle="1">
    <w:name w:val="Título 8 Car"/>
    <w:basedOn w:val="Fuentedeprrafopredeter"/>
    <w:link w:val="Ttulo8"/>
    <w:uiPriority w:val="9"/>
    <w:semiHidden/>
    <w:rsid w:val="00370FDE"/>
    <w:rPr>
      <w:rFonts w:ascii="Arial" w:hAnsi="Arial" w:eastAsiaTheme="majorEastAsia" w:cstheme="majorBidi"/>
      <w:i/>
      <w:iCs/>
      <w:color w:val="272727" w:themeColor="text1" w:themeTint="D8"/>
      <w:sz w:val="24"/>
      <w:lang w:val="es-CO"/>
    </w:rPr>
  </w:style>
  <w:style w:type="character" w:styleId="Ttulo9Car" w:customStyle="1">
    <w:name w:val="Título 9 Car"/>
    <w:basedOn w:val="Fuentedeprrafopredeter"/>
    <w:link w:val="Ttulo9"/>
    <w:uiPriority w:val="9"/>
    <w:semiHidden/>
    <w:rsid w:val="00370FDE"/>
    <w:rPr>
      <w:rFonts w:ascii="Arial" w:hAnsi="Arial" w:eastAsiaTheme="majorEastAsia"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105509"/>
    <w:pPr>
      <w:tabs>
        <w:tab w:val="center" w:pos="4419"/>
        <w:tab w:val="right" w:pos="8838"/>
      </w:tabs>
      <w:spacing w:before="360" w:after="360" w:line="240" w:lineRule="auto"/>
      <w:jc w:val="left"/>
    </w:pPr>
    <w:rPr>
      <w:rFonts w:cs="Arial" w:eastAsiaTheme="majorEastAsia"/>
      <w:b/>
      <w:color w:val="196B24" w:themeColor="accent3"/>
      <w:sz w:val="28"/>
      <w:szCs w:val="24"/>
      <w:lang w:val="es-MX"/>
    </w:rPr>
  </w:style>
  <w:style w:type="character" w:styleId="EncabezadoCar" w:customStyle="1">
    <w:name w:val="Encabezado Car"/>
    <w:aliases w:val="00 Encabezado Car"/>
    <w:basedOn w:val="Fuentedeprrafopredeter"/>
    <w:link w:val="Encabezado"/>
    <w:uiPriority w:val="99"/>
    <w:rsid w:val="00105509"/>
    <w:rPr>
      <w:rFonts w:ascii="Arial" w:hAnsi="Arial" w:cs="Arial" w:eastAsiaTheme="majorEastAsia"/>
      <w:b/>
      <w:color w:val="196B24" w:themeColor="accent3"/>
      <w:sz w:val="28"/>
      <w:szCs w:val="24"/>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B06182"/>
    <w:rPr>
      <w:color w:val="605E5C"/>
      <w:shd w:val="clear" w:color="auto" w:fill="E1DFDD"/>
    </w:rPr>
  </w:style>
  <w:style w:type="character" w:styleId="v2024-articlefeatured-image-alt" w:customStyle="1">
    <w:name w:val="v2024-article__featured-image-alt"/>
    <w:basedOn w:val="Fuentedeprrafopredeter"/>
    <w:rsid w:val="00B06182"/>
  </w:style>
  <w:style w:type="paragraph" w:styleId="Estilo1" w:customStyle="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styleId="SubtituloCursiva" w:customStyle="1">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styleId="00listanumeros" w:customStyle="1">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styleId="Listaactual1" w:customStyle="1">
    <w:name w:val="Lista actual1"/>
    <w:uiPriority w:val="99"/>
    <w:rsid w:val="00147FB4"/>
    <w:pPr>
      <w:numPr>
        <w:numId w:val="45"/>
      </w:numPr>
    </w:pPr>
  </w:style>
  <w:style w:type="numbering" w:styleId="Listaactual2" w:customStyle="1">
    <w:name w:val="Lista actual2"/>
    <w:uiPriority w:val="99"/>
    <w:rsid w:val="00147FB4"/>
    <w:pPr>
      <w:numPr>
        <w:numId w:val="46"/>
      </w:numPr>
    </w:pPr>
  </w:style>
  <w:style w:type="table" w:styleId="Tablaconcuadrcula1clara-nfasis11" w:customStyle="1">
    <w:name w:val="Tabla con cuadrícula 1 clara - Énfasis 11"/>
    <w:basedOn w:val="Tablanormal"/>
    <w:uiPriority w:val="46"/>
    <w:rsid w:val="001710BB"/>
    <w:pPr>
      <w:spacing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Tablaconcuadrcula7concolores-nfasis41" w:customStyle="1">
    <w:name w:val="Tabla con cuadrícula 7 con colores - Énfasis 41"/>
    <w:basedOn w:val="Tablanormal"/>
    <w:uiPriority w:val="52"/>
    <w:rsid w:val="001710BB"/>
    <w:pPr>
      <w:spacing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Tablaconcuadrcula7concolores-nfasis61" w:customStyle="1">
    <w:name w:val="Tabla con cuadrícula 7 con colores - Énfasis 61"/>
    <w:basedOn w:val="Tablanormal"/>
    <w:uiPriority w:val="52"/>
    <w:rsid w:val="001710BB"/>
    <w:pPr>
      <w:spacing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styleId="SinespaciadoCar" w:customStyle="1">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paragraph" w:styleId="Textodeglobo">
    <w:name w:val="Balloon Text"/>
    <w:basedOn w:val="Normal"/>
    <w:link w:val="TextodegloboCar"/>
    <w:uiPriority w:val="99"/>
    <w:semiHidden/>
    <w:unhideWhenUsed/>
    <w:rsid w:val="00A40DAB"/>
    <w:pPr>
      <w:spacing w:line="240" w:lineRule="auto"/>
    </w:pPr>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A40DAB"/>
    <w:rPr>
      <w:rFonts w:ascii="Lucida Grande" w:hAnsi="Lucida Grande"/>
      <w:sz w:val="18"/>
      <w:szCs w:val="18"/>
      <w:lang w:val="es-CO"/>
    </w:rPr>
  </w:style>
  <w:style w:type="character" w:styleId="Mencinsinresolver">
    <w:name w:val="Unresolved Mention"/>
    <w:basedOn w:val="Fuentedeprrafopredeter"/>
    <w:uiPriority w:val="99"/>
    <w:semiHidden/>
    <w:unhideWhenUsed/>
    <w:rsid w:val="00251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png" Id="rId26" /><Relationship Type="http://schemas.openxmlformats.org/officeDocument/2006/relationships/hyperlink" Target="https://doi.org/10.3390/educsci8010011" TargetMode="External" Id="rId39" /><Relationship Type="http://schemas.openxmlformats.org/officeDocument/2006/relationships/image" Target="media/image8.jpeg" Id="rId21" /><Relationship Type="http://schemas.openxmlformats.org/officeDocument/2006/relationships/hyperlink" Target="https://doi.org/10.1007/s10763-015-9706-3" TargetMode="External" Id="rId34" /><Relationship Type="http://schemas.openxmlformats.org/officeDocument/2006/relationships/footer" Target="footer1.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diversidadbiologica1upn.wordpress.com/2020/07/24/la-rana-sabanera-dendropsophus-labialis/" TargetMode="External" Id="rId16" /><Relationship Type="http://schemas.openxmlformats.org/officeDocument/2006/relationships/image" Target="media/image7.png" Id="rId20" /><Relationship Type="http://schemas.openxmlformats.org/officeDocument/2006/relationships/header" Target="header2.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bogota.gov.co/mi-ciudad/ambiente/humedales-de-bogota-cuantos-humedales-hay-en-bogota" TargetMode="External" Id="rId11" /><Relationship Type="http://schemas.openxmlformats.org/officeDocument/2006/relationships/hyperlink" Target="https://cntvinfantil.cl/videos/bacterias-en-un-salar/" TargetMode="External" Id="rId24" /><Relationship Type="http://schemas.openxmlformats.org/officeDocument/2006/relationships/hyperlink" Target="https://doi.org/10.33619/2414-2948/53/35" TargetMode="External" Id="rId32" /><Relationship Type="http://schemas.openxmlformats.org/officeDocument/2006/relationships/hyperlink" Target="https://bogota.gov.co/mi-ciudad/ambiente/humedales-de-bogota-cuantos-humedales-hay-en-bogota" TargetMode="External" Id="rId37" /><Relationship Type="http://schemas.openxmlformats.org/officeDocument/2006/relationships/header" Target="header1.xml" Id="rId40" /><Relationship Type="http://schemas.openxmlformats.org/officeDocument/2006/relationships/webSettings" Target="webSettings.xml" Id="rId5" /><Relationship Type="http://schemas.openxmlformats.org/officeDocument/2006/relationships/hyperlink" Target="https://www.youtube.com/watch?v=WUiJhDADo_Y" TargetMode="External" Id="rId23" /><Relationship Type="http://schemas.openxmlformats.org/officeDocument/2006/relationships/hyperlink" Target="https://www.generationgenius.com/es/videolessons/ciclos-de-vida-de-animales-y-plantas/" TargetMode="External" Id="rId28" /><Relationship Type="http://schemas.openxmlformats.org/officeDocument/2006/relationships/hyperlink" Target="https://doi.org/10.1371/journal.pbio.1001247" TargetMode="External" Id="rId36" /><Relationship Type="http://schemas.openxmlformats.org/officeDocument/2006/relationships/image" Target="media/image3.png" Id="rId10" /><Relationship Type="http://schemas.openxmlformats.org/officeDocument/2006/relationships/hyperlink" Target="https://doi.org/10.1177/1528083720924730" TargetMode="External"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hyperlink" Target="https://bogota.gov.co/mi-ciudad/ambiente/recorridos-virtuales-por-humedales-y-quebradas-de-bogota" TargetMode="External" Id="rId14" /><Relationship Type="http://schemas.openxmlformats.org/officeDocument/2006/relationships/hyperlink" Target="https://www.ambientebogota.gov.co/historial-de-noticias/-/asset_publisher/VqEYxdh9mhVF/content/colombia-es-el-pais-con-mayor-presencia-de-colibri-chillon-en-el-mundo" TargetMode="External" Id="rId22" /><Relationship Type="http://schemas.openxmlformats.org/officeDocument/2006/relationships/hyperlink" Target="https://www.bbc.co.uk/bitesize/articles/zyr87v40" TargetMode="External" Id="rId27" /><Relationship Type="http://schemas.openxmlformats.org/officeDocument/2006/relationships/hyperlink" Target="https://doi.org/10.1002/tea.21537" TargetMode="External" Id="rId35" /><Relationship Type="http://schemas.openxmlformats.org/officeDocument/2006/relationships/fontTable" Target="fontTable.xml" Id="rId43"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hyperlink" Target="https://www.youtube.com/watch?v=Z8Px6KABVB0" TargetMode="External" Id="rId25" /><Relationship Type="http://schemas.openxmlformats.org/officeDocument/2006/relationships/hyperlink" Target="https://doi.org/10.1007/s10639-016-9534-0" TargetMode="External" Id="rId33" /><Relationship Type="http://schemas.openxmlformats.org/officeDocument/2006/relationships/hyperlink" Target="https://diversidadbiologica1upn.wordpress.com/2020/07/24/la-rana-sabanera-dendropsophus-labialis/" TargetMode="External" Id="rId38" /><Relationship Type="http://schemas.openxmlformats.org/officeDocument/2006/relationships/image" Target="/media/image9.png" Id="Rba5266b83c224f77" /><Relationship Type="http://schemas.openxmlformats.org/officeDocument/2006/relationships/hyperlink" Target="https://www.goconqr.com/es/p/16092460?dont_count=true&amp;frame=true&amp;fs=true" TargetMode="External" Id="R5efb9466c7ff4592" /><Relationship Type="http://schemas.openxmlformats.org/officeDocument/2006/relationships/image" Target="/media/imagea.png" Id="R8416f08944db4001" /><Relationship Type="http://schemas.openxmlformats.org/officeDocument/2006/relationships/hyperlink" Target="https://www.youtube.com/watch?v=DWNsVITpLZY" TargetMode="External" Id="R987b4ba0480c4c02" /><Relationship Type="http://schemas.openxmlformats.org/officeDocument/2006/relationships/hyperlink" Target="https://diversidadbiologica1upn.wordpress.com/2020/07/24/la-rana-sabanera-dendropsophus-labialis/" TargetMode="External" Id="R9292d8ef7ae54971" /><Relationship Type="http://schemas.openxmlformats.org/officeDocument/2006/relationships/hyperlink" Target="https://www.expertoanimal.com/ciclo-de-vida-de-las-ranas-24859.html" TargetMode="External" Id="R6a0506aa443e4459" /><Relationship Type="http://schemas.openxmlformats.org/officeDocument/2006/relationships/image" Target="/media/imageb.png" Id="R5f40a6d9115641ae" /><Relationship Type="http://schemas.openxmlformats.org/officeDocument/2006/relationships/hyperlink" Target="https://www.minambiente.gov.co/wp-content/uploads/2022/06/RESCATANDO-LA-BIODIVERSIDAD.-FAUNA-Nov.-84.pdf" TargetMode="External" Id="R7ca725ff059a4717" /><Relationship Type="http://schemas.openxmlformats.org/officeDocument/2006/relationships/hyperlink" Target="https://hummingworlds.com/es/reproduccion-del-colibri/" TargetMode="External" Id="R6ed8f8329cd84dd9" /></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7378A-F978-4C4A-9C08-1EBC94D538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Unidad didáctica 1:</dc:title>
  <dc:subject>La vida y sus procesos fundamentales</dc:subject>
  <dc:creator>Nancy Yohana Carrillo Carrillo</dc:creator>
  <keywords>EDU/REA(2024)11</keywords>
  <dc:description/>
  <lastModifiedBy>LUISA FERNANDA FORERO ARIZA</lastModifiedBy>
  <revision>17</revision>
  <lastPrinted>2024-11-26T22:20:00.0000000Z</lastPrinted>
  <dcterms:created xsi:type="dcterms:W3CDTF">2024-11-28T16:59:00.0000000Z</dcterms:created>
  <dcterms:modified xsi:type="dcterms:W3CDTF">2024-12-04T14:22:26.0722211Z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