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72727B" w:rsidR="00352E36" w:rsidRDefault="00352E36" w14:paraId="639DCE07" w14:textId="0EBB3F02">
      <w:pPr>
        <w:rPr>
          <w:rFonts w:cs="Arial"/>
        </w:rPr>
      </w:pPr>
      <w:bookmarkStart w:name="_Hlk183895718" w:id="0"/>
      <w:bookmarkEnd w:id="0"/>
      <w:r w:rsidRPr="0072727B">
        <w:rPr>
          <w:rFonts w:cs="Arial"/>
          <w:noProof/>
          <w:color w:val="CADB58"/>
          <w:szCs w:val="24"/>
          <w:lang w:val="es-ES" w:eastAsia="es-ES"/>
        </w:rPr>
        <w:drawing>
          <wp:anchor distT="0" distB="0" distL="114300" distR="114300" simplePos="0" relativeHeight="251653120" behindDoc="1" locked="0" layoutInCell="1" allowOverlap="1" wp14:anchorId="62DF5402" wp14:editId="7737A872">
            <wp:simplePos x="0" y="0"/>
            <wp:positionH relativeFrom="column">
              <wp:posOffset>-921380</wp:posOffset>
            </wp:positionH>
            <wp:positionV relativeFrom="page">
              <wp:posOffset>22805</wp:posOffset>
            </wp:positionV>
            <wp:extent cx="7771960" cy="10054101"/>
            <wp:effectExtent l="0" t="0" r="635" b="444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8"/>
                    <a:stretch>
                      <a:fillRect/>
                    </a:stretch>
                  </pic:blipFill>
                  <pic:spPr>
                    <a:xfrm>
                      <a:off x="0" y="0"/>
                      <a:ext cx="7771960" cy="10054101"/>
                    </a:xfrm>
                    <a:prstGeom prst="rect">
                      <a:avLst/>
                    </a:prstGeom>
                  </pic:spPr>
                </pic:pic>
              </a:graphicData>
            </a:graphic>
            <wp14:sizeRelH relativeFrom="page">
              <wp14:pctWidth>0</wp14:pctWidth>
            </wp14:sizeRelH>
            <wp14:sizeRelV relativeFrom="page">
              <wp14:pctHeight>0</wp14:pctHeight>
            </wp14:sizeRelV>
          </wp:anchor>
        </w:drawing>
      </w:r>
    </w:p>
    <w:sdt>
      <w:sdtPr>
        <w:rPr>
          <w:rFonts w:cs="Arial"/>
        </w:rPr>
        <w:id w:val="683632889"/>
        <w:docPartObj>
          <w:docPartGallery w:val="Cover Pages"/>
          <w:docPartUnique/>
        </w:docPartObj>
      </w:sdtPr>
      <w:sdtEndPr>
        <w:rPr>
          <w:rFonts w:cs="Arial"/>
          <w:color w:val="CADB58"/>
          <w:sz w:val="96"/>
          <w:szCs w:val="96"/>
          <w:lang w:val="es-ES"/>
        </w:rPr>
      </w:sdtEndPr>
      <w:sdtContent>
        <w:p w:rsidRPr="0072727B" w:rsidR="00352E36" w:rsidRDefault="00352E36" w14:paraId="127073BF" w14:textId="4277F33D">
          <w:pPr>
            <w:rPr>
              <w:rFonts w:cs="Arial"/>
            </w:rPr>
          </w:pPr>
        </w:p>
        <w:p w:rsidRPr="0072727B" w:rsidR="0060285C" w:rsidP="00E93AB3" w:rsidRDefault="00352E36" w14:paraId="2EF49A5B" w14:textId="77622528">
          <w:pPr>
            <w:rPr>
              <w:rFonts w:cs="Arial"/>
              <w:color w:val="CADB58"/>
              <w:sz w:val="96"/>
              <w:szCs w:val="96"/>
              <w:lang w:val="es-ES_tradnl"/>
            </w:rPr>
          </w:pPr>
          <w:r w:rsidRPr="0072727B">
            <w:rPr>
              <w:rFonts w:cs="Arial"/>
              <w:color w:val="CADB58"/>
              <w:sz w:val="96"/>
              <w:szCs w:val="96"/>
              <w:lang w:val="es-ES_tradnl"/>
            </w:rPr>
            <w:br w:type="page"/>
          </w:r>
        </w:p>
      </w:sdtContent>
    </w:sdt>
    <w:tbl>
      <w:tblPr>
        <w:tblStyle w:val="Tablaconcuadrcula"/>
        <w:tblW w:w="2475" w:type="dxa"/>
        <w:tblInd w:w="60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604"/>
      </w:tblGrid>
      <w:tr w:rsidRPr="0072727B" w:rsidR="005E74B6" w:rsidTr="00E93AB3" w14:paraId="14A64FC8" w14:textId="77777777">
        <w:trPr>
          <w:trHeight w:val="416"/>
        </w:trPr>
        <w:tc>
          <w:tcPr>
            <w:tcW w:w="2475" w:type="dxa"/>
          </w:tcPr>
          <w:p w:rsidRPr="0072727B" w:rsidR="005E74B6" w:rsidP="00BA433D" w:rsidRDefault="004F0A52" w14:paraId="61CD1B89" w14:textId="11A6CEBB">
            <w:pPr>
              <w:pStyle w:val="Ttulo1"/>
              <w:ind w:left="360"/>
              <w:outlineLvl w:val="0"/>
              <w:rPr>
                <w:rFonts w:ascii="Arial" w:hAnsi="Arial" w:cs="Arial"/>
              </w:rPr>
            </w:pPr>
            <w:sdt>
              <w:sdtPr>
                <w:rPr>
                  <w:rFonts w:ascii="Arial" w:hAnsi="Arial" w:cs="Arial"/>
                  <w:color w:val="4EA72E" w:themeColor="accent6"/>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Content>
                <w:r w:rsidRPr="0072727B" w:rsidR="005E74B6">
                  <w:rPr>
                    <w:rFonts w:ascii="Arial" w:hAnsi="Arial" w:cs="Arial"/>
                    <w:color w:val="4EA72E" w:themeColor="accent6"/>
                  </w:rPr>
                  <w:t>EDU/REA(2024)11</w:t>
                </w:r>
              </w:sdtContent>
            </w:sdt>
          </w:p>
        </w:tc>
      </w:tr>
    </w:tbl>
    <w:p w:rsidRPr="0072727B" w:rsidR="005E74B6" w:rsidP="005E74B6" w:rsidRDefault="00E93AB3" w14:paraId="4B4F6C8B" w14:textId="2542A72C">
      <w:pPr>
        <w:pStyle w:val="Sinespaciado"/>
        <w:rPr>
          <w:rFonts w:ascii="Arial" w:hAnsi="Arial" w:cs="Arial"/>
          <w:b/>
          <w:bCs/>
          <w:lang w:val="es-ES_tradnl"/>
        </w:rPr>
      </w:pPr>
      <w:r w:rsidRPr="0072727B">
        <w:rPr>
          <w:rFonts w:ascii="Arial" w:hAnsi="Arial" w:cs="Arial"/>
          <w:b/>
          <w:bCs/>
          <w:noProof/>
          <w:color w:val="196B24" w:themeColor="accent3"/>
          <w:lang w:val="es-ES" w:eastAsia="es-ES"/>
        </w:rPr>
        <w:drawing>
          <wp:anchor distT="0" distB="0" distL="114300" distR="114300" simplePos="0" relativeHeight="251661312" behindDoc="0" locked="0" layoutInCell="1" allowOverlap="1" wp14:anchorId="7CC1C489" wp14:editId="626AC72D">
            <wp:simplePos x="0" y="0"/>
            <wp:positionH relativeFrom="column">
              <wp:posOffset>-624205</wp:posOffset>
            </wp:positionH>
            <wp:positionV relativeFrom="paragraph">
              <wp:posOffset>-1739711</wp:posOffset>
            </wp:positionV>
            <wp:extent cx="2308860" cy="1053646"/>
            <wp:effectExtent l="0" t="0" r="2540" b="635"/>
            <wp:wrapNone/>
            <wp:docPr id="68020186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72727B" w:rsidR="005E74B6" w:rsidP="005E74B6" w:rsidRDefault="005E74B6" w14:paraId="4103F5E0" w14:textId="5054C580">
      <w:pPr>
        <w:pStyle w:val="Sinespaciado"/>
        <w:rPr>
          <w:rFonts w:ascii="Arial" w:hAnsi="Arial" w:cs="Arial"/>
          <w:lang w:val="es-ES_tradnl"/>
        </w:rPr>
      </w:pPr>
      <w:r w:rsidRPr="0072727B">
        <w:rPr>
          <w:rFonts w:ascii="Arial" w:hAnsi="Arial" w:cs="Arial"/>
          <w:b/>
          <w:bCs/>
          <w:lang w:val="es-ES_tradnl"/>
        </w:rPr>
        <w:t xml:space="preserve">Para uso público </w:t>
      </w:r>
      <w:r w:rsidRPr="0072727B">
        <w:rPr>
          <w:rFonts w:ascii="Arial" w:hAnsi="Arial" w:cs="Arial"/>
          <w:b/>
          <w:bCs/>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b/>
          <w:bCs/>
          <w:lang w:val="es-ES_tradnl"/>
        </w:rPr>
        <w:t xml:space="preserve">        REA</w:t>
      </w:r>
    </w:p>
    <w:p w:rsidRPr="0072727B" w:rsidR="005E74B6" w:rsidP="005E74B6" w:rsidRDefault="005E74B6" w14:paraId="4FFC62FF" w14:textId="37E13223">
      <w:pPr>
        <w:pStyle w:val="Sinespaciado"/>
        <w:rPr>
          <w:rFonts w:ascii="Arial" w:hAnsi="Arial" w:cs="Arial"/>
          <w:lang w:val="es-ES_tradnl"/>
        </w:rPr>
      </w:pPr>
      <w:r w:rsidRPr="0072727B">
        <w:rPr>
          <w:rFonts w:ascii="Arial" w:hAnsi="Arial" w:cs="Arial"/>
          <w:noProof/>
          <w:lang w:val="es-ES" w:eastAsia="es-ES"/>
        </w:rPr>
        <mc:AlternateContent>
          <mc:Choice Requires="wps">
            <w:drawing>
              <wp:anchor distT="0" distB="0" distL="114300" distR="114300" simplePos="0" relativeHeight="251655168" behindDoc="0" locked="0" layoutInCell="1" allowOverlap="1" wp14:anchorId="4B5954D6" wp14:editId="32061E05">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3B5FD677">
              <v:line id="Conector recto 1" style="position:absolute;z-index:2516551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2D093AB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">
                <v:stroke joinstyle="miter"/>
              </v:line>
            </w:pict>
          </mc:Fallback>
        </mc:AlternateContent>
      </w:r>
    </w:p>
    <w:p w:rsidRPr="0072727B" w:rsidR="005E74B6" w:rsidP="005E74B6" w:rsidRDefault="005E74B6" w14:paraId="206EBB90" w14:textId="03C169E2">
      <w:pPr>
        <w:rPr>
          <w:rFonts w:cs="Arial"/>
          <w:lang w:val="es-ES_tradnl"/>
        </w:rPr>
      </w:pPr>
    </w:p>
    <w:p w:rsidRPr="0072727B" w:rsidR="005E74B6" w:rsidP="00D76E15" w:rsidRDefault="005E74B6" w14:paraId="531E3E81" w14:textId="49501B8F">
      <w:pPr>
        <w:pStyle w:val="Sinespaciado"/>
        <w:jc w:val="center"/>
        <w:rPr>
          <w:rFonts w:ascii="Arial" w:hAnsi="Arial" w:cs="Arial"/>
          <w:b/>
          <w:bCs/>
          <w:color w:val="196B24" w:themeColor="accent3"/>
          <w:lang w:val="es-ES_tradnl"/>
        </w:rPr>
      </w:pPr>
      <w:r w:rsidRPr="0072727B">
        <w:rPr>
          <w:rFonts w:ascii="Arial" w:hAnsi="Arial" w:cs="Arial"/>
          <w:b/>
          <w:bCs/>
          <w:color w:val="196B24" w:themeColor="accent3"/>
          <w:lang w:val="es-ES_tradnl"/>
        </w:rPr>
        <w:t>GUÍAS ACADÉMICAS PARA LA ENSEÑANZA</w:t>
      </w:r>
    </w:p>
    <w:p w:rsidRPr="0072727B" w:rsidR="005E74B6" w:rsidP="00D76E15" w:rsidRDefault="005E74B6" w14:paraId="4A50C7BC" w14:textId="36EC7C75">
      <w:pPr>
        <w:pStyle w:val="Sinespaciado"/>
        <w:jc w:val="center"/>
        <w:rPr>
          <w:rFonts w:ascii="Arial" w:hAnsi="Arial" w:cs="Arial"/>
          <w:b/>
          <w:bCs/>
          <w:color w:val="196B24" w:themeColor="accent3"/>
          <w:lang w:val="es-ES_tradnl"/>
        </w:rPr>
      </w:pPr>
      <w:r w:rsidRPr="0072727B">
        <w:rPr>
          <w:rFonts w:ascii="Arial" w:hAnsi="Arial" w:cs="Arial"/>
          <w:b/>
          <w:bCs/>
          <w:color w:val="196B24" w:themeColor="accent3"/>
          <w:lang w:val="es-ES_tradnl"/>
        </w:rPr>
        <w:t xml:space="preserve">DE LAS </w:t>
      </w:r>
      <w:r w:rsidRPr="0072727B" w:rsidR="00D76E15">
        <w:rPr>
          <w:rFonts w:ascii="Arial" w:hAnsi="Arial" w:cs="Arial"/>
          <w:b/>
          <w:bCs/>
          <w:color w:val="196B24" w:themeColor="accent3"/>
          <w:lang w:val="es-ES_tradnl"/>
        </w:rPr>
        <w:t>CIENCIAS NATURALES</w:t>
      </w:r>
    </w:p>
    <w:p w:rsidRPr="0072727B" w:rsidR="005E74B6" w:rsidP="005E74B6" w:rsidRDefault="005E74B6" w14:paraId="180B4E37" w14:textId="13106046">
      <w:pPr>
        <w:rPr>
          <w:rFonts w:cs="Arial"/>
          <w:b/>
          <w:bCs/>
          <w:color w:val="196B24" w:themeColor="accent3"/>
          <w:lang w:val="es-ES_tradnl"/>
        </w:rPr>
      </w:pPr>
    </w:p>
    <w:p w:rsidRPr="0072727B" w:rsidR="005E74B6" w:rsidP="005E74B6" w:rsidRDefault="005E74B6" w14:paraId="7D00F69D" w14:textId="77777777">
      <w:pPr>
        <w:jc w:val="center"/>
        <w:rPr>
          <w:rFonts w:cs="Arial"/>
          <w:b/>
          <w:bCs/>
          <w:color w:val="196B24" w:themeColor="accent3"/>
          <w:lang w:val="es-ES_tradnl"/>
        </w:rPr>
      </w:pPr>
      <w:r w:rsidRPr="70253AA3" w:rsidR="005E74B6">
        <w:rPr>
          <w:rFonts w:cs="Arial"/>
          <w:b w:val="1"/>
          <w:bCs w:val="1"/>
          <w:color w:val="196B24" w:themeColor="accent3" w:themeTint="FF" w:themeShade="FF"/>
          <w:lang w:val="es-ES"/>
        </w:rPr>
        <w:t>UNIDAD DIDÁCTICA 1</w:t>
      </w:r>
    </w:p>
    <w:p w:rsidR="680A6FA0" w:rsidP="70253AA3" w:rsidRDefault="680A6FA0" w14:paraId="3C0DF749" w14:textId="28FD71CD">
      <w:pPr>
        <w:pStyle w:val="Prrafodelista"/>
        <w:suppressLineNumbers w:val="0"/>
        <w:bidi w:val="0"/>
        <w:spacing w:before="0" w:beforeAutospacing="off" w:after="0" w:afterAutospacing="off" w:line="360" w:lineRule="auto"/>
        <w:ind w:left="720" w:right="0"/>
        <w:jc w:val="center"/>
        <w:rPr>
          <w:rFonts w:cs="Arial"/>
          <w:b w:val="1"/>
          <w:bCs w:val="1"/>
          <w:color w:val="196B24" w:themeColor="accent3" w:themeTint="FF" w:themeShade="FF"/>
          <w:lang w:val="es-ES"/>
        </w:rPr>
      </w:pPr>
      <w:r w:rsidRPr="70253AA3" w:rsidR="680A6FA0">
        <w:rPr>
          <w:rFonts w:cs="Arial"/>
          <w:b w:val="1"/>
          <w:bCs w:val="1"/>
          <w:color w:val="196B24" w:themeColor="accent3" w:themeTint="FF" w:themeShade="FF"/>
          <w:lang w:val="es-ES"/>
        </w:rPr>
        <w:t>La vida y sus procesos fundamentales</w:t>
      </w:r>
    </w:p>
    <w:p w:rsidR="680A6FA0" w:rsidP="70253AA3" w:rsidRDefault="680A6FA0" w14:paraId="2110D487" w14:textId="35827467">
      <w:pPr>
        <w:pStyle w:val="Prrafodelista"/>
        <w:suppressLineNumbers w:val="0"/>
        <w:bidi w:val="0"/>
        <w:spacing w:before="0" w:beforeAutospacing="off" w:after="0" w:afterAutospacing="off" w:line="360" w:lineRule="auto"/>
        <w:ind w:left="720" w:right="0"/>
        <w:jc w:val="center"/>
        <w:rPr>
          <w:rFonts w:cs="Arial"/>
          <w:b w:val="1"/>
          <w:bCs w:val="1"/>
          <w:color w:val="196B24" w:themeColor="accent3" w:themeTint="FF" w:themeShade="FF"/>
          <w:lang w:val="es-ES"/>
        </w:rPr>
      </w:pPr>
      <w:r w:rsidRPr="70253AA3" w:rsidR="680A6FA0">
        <w:rPr>
          <w:rFonts w:cs="Arial"/>
          <w:b w:val="1"/>
          <w:bCs w:val="1"/>
          <w:color w:val="196B24" w:themeColor="accent3" w:themeTint="FF" w:themeShade="FF"/>
          <w:lang w:val="es-ES"/>
        </w:rPr>
        <w:t>TEMA 2: Interacción de los organismos con su entorno</w:t>
      </w:r>
    </w:p>
    <w:p w:rsidRPr="0072727B" w:rsidR="009E5050" w:rsidP="0085597A" w:rsidRDefault="0085597A" w14:paraId="7891C2B9" w14:textId="3130B748">
      <w:pPr>
        <w:pStyle w:val="Prrafodelista"/>
        <w:jc w:val="center"/>
        <w:rPr>
          <w:rFonts w:cs="Arial"/>
          <w:b/>
          <w:bCs/>
          <w:lang w:val="es-ES_tradnl"/>
        </w:rPr>
      </w:pPr>
      <w:r>
        <w:rPr>
          <w:rFonts w:cs="Arial"/>
          <w:b/>
          <w:bCs/>
          <w:color w:val="196B24" w:themeColor="accent3"/>
          <w:lang w:val="es-ES_tradnl"/>
        </w:rPr>
        <w:t xml:space="preserve">2.1 </w:t>
      </w:r>
      <w:r w:rsidRPr="0085597A">
        <w:rPr>
          <w:rFonts w:cs="Arial"/>
          <w:b/>
          <w:bCs/>
          <w:color w:val="196B24" w:themeColor="accent3"/>
          <w:lang w:val="es-ES_tradnl"/>
        </w:rPr>
        <w:t>Adaptación en el tiempo: Secretos de los primeros habitantes de la Tierra</w:t>
      </w:r>
    </w:p>
    <w:p w:rsidRPr="0072727B" w:rsidR="005E74B6" w:rsidP="005E74B6" w:rsidRDefault="005E74B6" w14:paraId="11509A8F" w14:textId="0F68280C">
      <w:pPr>
        <w:tabs>
          <w:tab w:val="left" w:pos="6542"/>
        </w:tabs>
        <w:rPr>
          <w:rFonts w:cs="Arial"/>
          <w:lang w:val="es-ES_tradnl"/>
        </w:rPr>
      </w:pPr>
      <w:r w:rsidRPr="0072727B">
        <w:rPr>
          <w:rFonts w:cs="Arial"/>
          <w:lang w:val="es-ES_tradnl"/>
        </w:rPr>
        <w:tab/>
      </w:r>
    </w:p>
    <w:tbl>
      <w:tblPr>
        <w:tblStyle w:val="Tablaconcuadrcula"/>
        <w:tblW w:w="0" w:type="auto"/>
        <w:tblLook w:val="04A0" w:firstRow="1" w:lastRow="0" w:firstColumn="1" w:lastColumn="0" w:noHBand="0" w:noVBand="1"/>
      </w:tblPr>
      <w:tblGrid>
        <w:gridCol w:w="8828"/>
      </w:tblGrid>
      <w:tr w:rsidRPr="0072727B" w:rsidR="005E74B6" w:rsidTr="00BA433D" w14:paraId="05C620E5" w14:textId="77777777">
        <w:tc>
          <w:tcPr>
            <w:tcW w:w="8828" w:type="dxa"/>
          </w:tcPr>
          <w:p w:rsidRPr="0072727B" w:rsidR="005E74B6" w:rsidP="00BA433D" w:rsidRDefault="005E74B6" w14:paraId="5C4608A2" w14:textId="77777777">
            <w:pPr>
              <w:pStyle w:val="Sinespaciado"/>
              <w:rPr>
                <w:rFonts w:ascii="Arial" w:hAnsi="Arial" w:cs="Arial"/>
                <w:lang w:val="es-ES_tradnl"/>
              </w:rPr>
            </w:pPr>
            <w:r w:rsidRPr="0072727B">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rsidRPr="0072727B" w:rsidR="005E74B6" w:rsidP="005E74B6" w:rsidRDefault="005E74B6" w14:paraId="1CE8B634" w14:textId="77777777">
      <w:pPr>
        <w:rPr>
          <w:rFonts w:cs="Arial"/>
          <w:lang w:val="es-ES_tradnl"/>
        </w:rPr>
      </w:pPr>
    </w:p>
    <w:p w:rsidRPr="0072727B" w:rsidR="005E74B6" w:rsidP="005E74B6" w:rsidRDefault="005E74B6" w14:paraId="26A2A788" w14:textId="77777777">
      <w:pPr>
        <w:rPr>
          <w:rFonts w:cs="Arial"/>
          <w:b/>
          <w:bCs/>
          <w:sz w:val="22"/>
          <w:lang w:val="es-ES"/>
        </w:rPr>
      </w:pPr>
      <w:r w:rsidRPr="0072727B">
        <w:rPr>
          <w:rFonts w:cs="Arial"/>
          <w:b/>
          <w:bCs/>
          <w:sz w:val="22"/>
          <w:lang w:val="es-ES"/>
        </w:rPr>
        <w:t xml:space="preserve">Este documento está creado bajo la licencia </w:t>
      </w:r>
      <w:proofErr w:type="spellStart"/>
      <w:r w:rsidRPr="0072727B">
        <w:rPr>
          <w:rFonts w:cs="Arial"/>
          <w:b/>
          <w:bCs/>
          <w:i/>
          <w:iCs/>
          <w:sz w:val="22"/>
          <w:lang w:val="es-ES"/>
        </w:rPr>
        <w:t>Creative</w:t>
      </w:r>
      <w:proofErr w:type="spellEnd"/>
      <w:r w:rsidRPr="0072727B">
        <w:rPr>
          <w:rFonts w:cs="Arial"/>
          <w:b/>
          <w:bCs/>
          <w:i/>
          <w:iCs/>
          <w:sz w:val="22"/>
          <w:lang w:val="es-ES"/>
        </w:rPr>
        <w:t xml:space="preserve"> </w:t>
      </w:r>
      <w:proofErr w:type="spellStart"/>
      <w:r w:rsidRPr="0072727B">
        <w:rPr>
          <w:rFonts w:cs="Arial"/>
          <w:b/>
          <w:bCs/>
          <w:i/>
          <w:iCs/>
          <w:sz w:val="22"/>
          <w:lang w:val="es-ES"/>
        </w:rPr>
        <w:t>Commons</w:t>
      </w:r>
      <w:proofErr w:type="spellEnd"/>
      <w:r w:rsidRPr="0072727B">
        <w:rPr>
          <w:rFonts w:cs="Arial"/>
          <w:b/>
          <w:bCs/>
          <w:sz w:val="22"/>
          <w:lang w:val="es-ES"/>
        </w:rPr>
        <w:t xml:space="preserve"> 4.0.</w:t>
      </w:r>
    </w:p>
    <w:p w:rsidRPr="0072727B" w:rsidR="005E74B6" w:rsidP="005E74B6" w:rsidRDefault="005E74B6" w14:paraId="4901E08D" w14:textId="77777777">
      <w:pPr>
        <w:rPr>
          <w:rFonts w:cs="Arial"/>
          <w:lang w:val="es-ES_tradnl"/>
        </w:rPr>
      </w:pP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72727B" w:rsidR="005E74B6" w:rsidTr="00BA433D" w14:paraId="7E5D236B" w14:textId="77777777">
        <w:tc>
          <w:tcPr>
            <w:tcW w:w="2263" w:type="dxa"/>
          </w:tcPr>
          <w:p w:rsidRPr="0072727B" w:rsidR="005E74B6" w:rsidP="00BA433D" w:rsidRDefault="005E74B6" w14:paraId="68105A63" w14:textId="77777777">
            <w:pPr>
              <w:rPr>
                <w:rFonts w:cs="Arial"/>
                <w:lang w:val="es-ES_tradnl"/>
              </w:rPr>
            </w:pPr>
            <w:r w:rsidRPr="0072727B">
              <w:rPr>
                <w:rFonts w:cs="Arial"/>
                <w:noProof/>
                <w:lang w:val="es-ES" w:eastAsia="es-ES"/>
              </w:rPr>
              <w:drawing>
                <wp:anchor distT="0" distB="0" distL="114300" distR="114300" simplePos="0" relativeHeight="251656192" behindDoc="1" locked="0" layoutInCell="1" allowOverlap="1" wp14:anchorId="6B725056" wp14:editId="2FBA6C7A">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72727B" w:rsidR="005E74B6" w:rsidP="00BA433D" w:rsidRDefault="005E74B6" w14:paraId="566867A6" w14:textId="77777777">
            <w:pPr>
              <w:pStyle w:val="Sinespaciado"/>
              <w:rPr>
                <w:rFonts w:ascii="Arial" w:hAnsi="Arial" w:cs="Arial"/>
                <w:sz w:val="20"/>
                <w:szCs w:val="20"/>
                <w:lang w:val="es-ES_tradnl"/>
              </w:rPr>
            </w:pPr>
            <w:r w:rsidRPr="0072727B">
              <w:rPr>
                <w:rFonts w:ascii="Arial" w:hAnsi="Arial" w:cs="Arial"/>
                <w:sz w:val="20"/>
                <w:szCs w:val="20"/>
                <w:lang w:val="es-ES_tradnl"/>
              </w:rPr>
              <w:t xml:space="preserve">Atribución – No comercial – Compartir igual: Esta licencia permite a otros distribuir, </w:t>
            </w:r>
            <w:proofErr w:type="spellStart"/>
            <w:r w:rsidRPr="0072727B">
              <w:rPr>
                <w:rFonts w:ascii="Arial" w:hAnsi="Arial" w:cs="Arial"/>
                <w:sz w:val="20"/>
                <w:szCs w:val="20"/>
                <w:lang w:val="es-ES_tradnl"/>
              </w:rPr>
              <w:t>remezclar</w:t>
            </w:r>
            <w:proofErr w:type="spellEnd"/>
            <w:r w:rsidRPr="0072727B">
              <w:rPr>
                <w:rFonts w:ascii="Arial" w:hAnsi="Arial" w:cs="Arial"/>
                <w:sz w:val="20"/>
                <w:szCs w:val="20"/>
                <w:lang w:val="es-ES_tradnl"/>
              </w:rPr>
              <w:t>, retocar, y crear a partir de tu obra de modo no comercial, siempre y cuando te den crédito y licencien sus nuevas creaciones bajo las mismas condiciones.</w:t>
            </w:r>
          </w:p>
        </w:tc>
      </w:tr>
    </w:tbl>
    <w:p w:rsidR="005E74B6" w:rsidP="005E74B6" w:rsidRDefault="005E74B6" w14:paraId="5624B116" w14:textId="77777777">
      <w:pPr>
        <w:rPr>
          <w:rFonts w:cs="Arial"/>
          <w:lang w:val="es-ES_tradnl"/>
        </w:rPr>
      </w:pPr>
      <w:r w:rsidRPr="0072727B">
        <w:rPr>
          <w:rFonts w:cs="Arial"/>
          <w:lang w:val="es-ES_tradnl"/>
        </w:rPr>
        <w:t xml:space="preserve">      </w:t>
      </w:r>
    </w:p>
    <w:p w:rsidR="00360889" w:rsidP="005E74B6" w:rsidRDefault="00360889" w14:paraId="0DBB904A" w14:textId="77777777">
      <w:pPr>
        <w:rPr>
          <w:rFonts w:cs="Arial"/>
          <w:lang w:val="es-ES_tradnl"/>
        </w:rPr>
      </w:pPr>
    </w:p>
    <w:p w:rsidRPr="0072727B" w:rsidR="00360889" w:rsidP="005E74B6" w:rsidRDefault="00360889" w14:paraId="2CF005DA" w14:textId="77777777">
      <w:pPr>
        <w:rPr>
          <w:rFonts w:cs="Arial"/>
          <w:lang w:val="es-ES_tradnl"/>
        </w:rPr>
      </w:pPr>
    </w:p>
    <w:p w:rsidR="001661F7" w:rsidP="005E74B6" w:rsidRDefault="00B33C5D" w14:paraId="2F80A27A" w14:textId="3C0155A3">
      <w:pPr>
        <w:pStyle w:val="Sinespaciado"/>
        <w:rPr>
          <w:rFonts w:ascii="Arial" w:hAnsi="Arial" w:cs="Arial"/>
          <w:b/>
          <w:bCs/>
          <w:lang w:val="es-ES_tradnl"/>
        </w:rPr>
      </w:pPr>
      <w:r w:rsidRPr="0072727B">
        <w:rPr>
          <w:rFonts w:ascii="Arial" w:hAnsi="Arial" w:cs="Arial"/>
          <w:b/>
          <w:bCs/>
          <w:noProof/>
          <w:color w:val="196B24" w:themeColor="accent3"/>
          <w:lang w:val="es-ES" w:eastAsia="es-ES"/>
        </w:rPr>
        <w:drawing>
          <wp:anchor distT="0" distB="0" distL="114300" distR="114300" simplePos="0" relativeHeight="251662336" behindDoc="0" locked="0" layoutInCell="1" allowOverlap="1" wp14:anchorId="1D0A9662" wp14:editId="55BEDD60">
            <wp:simplePos x="0" y="0"/>
            <wp:positionH relativeFrom="column">
              <wp:posOffset>-624443</wp:posOffset>
            </wp:positionH>
            <wp:positionV relativeFrom="paragraph">
              <wp:posOffset>-1337688</wp:posOffset>
            </wp:positionV>
            <wp:extent cx="2308860" cy="1053646"/>
            <wp:effectExtent l="0" t="0" r="2540" b="635"/>
            <wp:wrapNone/>
            <wp:docPr id="15163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201864" name="Imagen 680201864"/>
                    <pic:cNvPicPr/>
                  </pic:nvPicPr>
                  <pic:blipFill>
                    <a:blip r:embed="rId9">
                      <a:extLst>
                        <a:ext uri="{28A0092B-C50C-407E-A947-70E740481C1C}">
                          <a14:useLocalDpi xmlns:a14="http://schemas.microsoft.com/office/drawing/2010/main" val="0"/>
                        </a:ext>
                      </a:extLst>
                    </a:blip>
                    <a:stretch>
                      <a:fillRect/>
                    </a:stretch>
                  </pic:blipFill>
                  <pic:spPr>
                    <a:xfrm>
                      <a:off x="0" y="0"/>
                      <a:ext cx="2308860" cy="1053646"/>
                    </a:xfrm>
                    <a:prstGeom prst="rect">
                      <a:avLst/>
                    </a:prstGeom>
                  </pic:spPr>
                </pic:pic>
              </a:graphicData>
            </a:graphic>
            <wp14:sizeRelH relativeFrom="margin">
              <wp14:pctWidth>0</wp14:pctWidth>
            </wp14:sizeRelH>
            <wp14:sizeRelV relativeFrom="margin">
              <wp14:pctHeight>0</wp14:pctHeight>
            </wp14:sizeRelV>
          </wp:anchor>
        </w:drawing>
      </w:r>
    </w:p>
    <w:p w:rsidRPr="0072727B" w:rsidR="005E74B6" w:rsidP="005E74B6" w:rsidRDefault="005E74B6" w14:paraId="58AA8483" w14:textId="621ADF9C">
      <w:pPr>
        <w:pStyle w:val="Sinespaciado"/>
        <w:rPr>
          <w:rFonts w:ascii="Arial" w:hAnsi="Arial" w:cs="Arial"/>
          <w:lang w:val="es-ES_tradnl"/>
        </w:rPr>
      </w:pPr>
      <w:r w:rsidRPr="0072727B">
        <w:rPr>
          <w:rFonts w:ascii="Arial" w:hAnsi="Arial" w:cs="Arial"/>
          <w:b/>
          <w:bCs/>
          <w:lang w:val="es-ES_tradnl"/>
        </w:rPr>
        <w:t>Ficha técnica de uso</w:t>
      </w:r>
      <w:r w:rsidRPr="0072727B">
        <w:rPr>
          <w:rFonts w:ascii="Arial" w:hAnsi="Arial" w:cs="Arial"/>
          <w:b/>
          <w:bCs/>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ab/>
      </w:r>
      <w:r w:rsidRPr="0072727B">
        <w:rPr>
          <w:rFonts w:ascii="Arial" w:hAnsi="Arial" w:cs="Arial"/>
          <w:lang w:val="es-ES_tradnl"/>
        </w:rPr>
        <w:t xml:space="preserve">              Uso educativo</w:t>
      </w:r>
    </w:p>
    <w:p w:rsidRPr="0072727B" w:rsidR="005E74B6" w:rsidP="005E74B6" w:rsidRDefault="005E74B6" w14:paraId="20AA8888" w14:textId="77777777">
      <w:pPr>
        <w:pStyle w:val="Sinespaciado"/>
        <w:rPr>
          <w:rFonts w:ascii="Arial" w:hAnsi="Arial" w:cs="Arial"/>
          <w:lang w:val="es-ES_tradnl"/>
        </w:rPr>
      </w:pPr>
      <w:r w:rsidRPr="0072727B">
        <w:rPr>
          <w:rFonts w:ascii="Arial" w:hAnsi="Arial" w:cs="Arial"/>
          <w:noProof/>
          <w:lang w:val="es-ES" w:eastAsia="es-ES"/>
        </w:rPr>
        <mc:AlternateContent>
          <mc:Choice Requires="wps">
            <w:drawing>
              <wp:anchor distT="0" distB="0" distL="114300" distR="114300" simplePos="0" relativeHeight="251657216" behindDoc="0" locked="0" layoutInCell="1" allowOverlap="1" wp14:anchorId="3A61CCAF" wp14:editId="1DE042D0">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w14:anchorId="233554AE">
              <v:line id="Conector recto 1" style="position:absolute;z-index:25165721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5pt,3pt" to="467.3pt,3pt" w14:anchorId="116CFFA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">
                <v:stroke joinstyle="miter"/>
              </v:line>
            </w:pict>
          </mc:Fallback>
        </mc:AlternateContent>
      </w:r>
    </w:p>
    <w:p w:rsidRPr="0072727B" w:rsidR="005E74B6" w:rsidP="005E74B6" w:rsidRDefault="005E74B6" w14:paraId="4944954F" w14:textId="77777777">
      <w:pPr>
        <w:rPr>
          <w:rFonts w:cs="Arial"/>
          <w:lang w:val="es-ES_tradnl"/>
        </w:rPr>
      </w:pPr>
    </w:p>
    <w:p w:rsidRPr="0072727B" w:rsidR="005E74B6" w:rsidP="005E74B6" w:rsidRDefault="005E74B6" w14:paraId="6720D19C" w14:textId="77777777">
      <w:pPr>
        <w:pStyle w:val="Sinespaciado"/>
        <w:rPr>
          <w:rFonts w:ascii="Arial" w:hAnsi="Arial" w:cs="Arial"/>
          <w:b/>
          <w:bCs/>
          <w:color w:val="196B24" w:themeColor="accent3"/>
          <w:lang w:val="es-ES_tradnl"/>
        </w:rPr>
      </w:pPr>
    </w:p>
    <w:p w:rsidRPr="0072727B" w:rsidR="005E74B6" w:rsidP="005E74B6" w:rsidRDefault="005E74B6" w14:paraId="71164CAC" w14:textId="77777777">
      <w:pPr>
        <w:pStyle w:val="Sinespaciado"/>
        <w:rPr>
          <w:rFonts w:ascii="Arial" w:hAnsi="Arial" w:cs="Arial"/>
          <w:b/>
          <w:bCs/>
          <w:color w:val="196B24" w:themeColor="accent3"/>
          <w:lang w:val="es-ES_tradnl"/>
        </w:rPr>
      </w:pPr>
    </w:p>
    <w:p w:rsidRPr="0072727B" w:rsidR="005E74B6" w:rsidP="005E74B6" w:rsidRDefault="005E74B6" w14:paraId="7F885E1D" w14:textId="77777777">
      <w:pPr>
        <w:pStyle w:val="Sinespaciado"/>
        <w:rPr>
          <w:rFonts w:ascii="Arial" w:hAnsi="Arial" w:cs="Arial"/>
          <w:b/>
          <w:bCs/>
          <w:color w:val="196B24" w:themeColor="accent3"/>
          <w:lang w:val="es-ES_tradnl"/>
        </w:rPr>
      </w:pPr>
      <w:r w:rsidRPr="0072727B">
        <w:rPr>
          <w:rFonts w:ascii="Arial" w:hAnsi="Arial" w:cs="Arial"/>
          <w:b/>
          <w:bCs/>
          <w:color w:val="196B24" w:themeColor="accent3"/>
          <w:lang w:val="es-ES_tradnl"/>
        </w:rPr>
        <w:t>INDICACIONES PARA EL USO DE LA GUIA</w:t>
      </w:r>
    </w:p>
    <w:p w:rsidRPr="0072727B" w:rsidR="005E74B6" w:rsidP="005E74B6" w:rsidRDefault="005E74B6" w14:paraId="2D8F7380" w14:textId="77777777">
      <w:pPr>
        <w:tabs>
          <w:tab w:val="left" w:pos="6542"/>
        </w:tabs>
        <w:rPr>
          <w:rFonts w:cs="Arial"/>
          <w:lang w:val="es-ES_tradnl"/>
        </w:rPr>
      </w:pPr>
    </w:p>
    <w:p w:rsidRPr="0072727B" w:rsidR="005E74B6" w:rsidP="005E74B6" w:rsidRDefault="005E74B6" w14:paraId="734EBDCE" w14:textId="77777777">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Pr="0072727B" w:rsidR="005E74B6" w:rsidTr="00BA433D" w14:paraId="4AE18573" w14:textId="77777777">
        <w:tc>
          <w:tcPr>
            <w:tcW w:w="8828" w:type="dxa"/>
          </w:tcPr>
          <w:p w:rsidRPr="0072727B" w:rsidR="005E74B6" w:rsidP="00BA433D" w:rsidRDefault="005E74B6" w14:paraId="2ED46C8A" w14:textId="77777777">
            <w:pPr>
              <w:pStyle w:val="Sinespaciado"/>
              <w:rPr>
                <w:rFonts w:ascii="Arial" w:hAnsi="Arial" w:cs="Arial"/>
                <w:lang w:val="es-MX"/>
              </w:rPr>
            </w:pPr>
            <w:r w:rsidRPr="0072727B">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72727B">
              <w:rPr>
                <w:rFonts w:ascii="Arial" w:hAnsi="Arial" w:cs="Arial"/>
                <w:lang w:val="es-MX"/>
              </w:rPr>
              <w:br/>
            </w:r>
          </w:p>
          <w:p w:rsidRPr="0072727B" w:rsidR="005E74B6" w:rsidP="008F6D9C" w:rsidRDefault="005E74B6" w14:paraId="2654C8C5" w14:textId="77777777">
            <w:pPr>
              <w:pStyle w:val="Sinespaciado"/>
              <w:numPr>
                <w:ilvl w:val="0"/>
                <w:numId w:val="5"/>
              </w:numPr>
              <w:jc w:val="both"/>
              <w:rPr>
                <w:rFonts w:ascii="Arial" w:hAnsi="Arial" w:cs="Arial"/>
                <w:lang w:val="es-MX"/>
              </w:rPr>
            </w:pPr>
            <w:r w:rsidRPr="0072727B">
              <w:rPr>
                <w:rFonts w:ascii="Arial" w:hAnsi="Arial" w:cs="Arial"/>
                <w:b/>
                <w:bCs/>
                <w:lang w:val="es-MX"/>
              </w:rPr>
              <w:t>Comentar</w:t>
            </w:r>
            <w:r w:rsidRPr="0072727B">
              <w:rPr>
                <w:rFonts w:ascii="Arial" w:hAnsi="Arial" w:cs="Arial"/>
                <w:lang w:val="es-MX"/>
              </w:rPr>
              <w:t>: déjanos tus ideas y sugerencias. Tu retroalimentación mejora continuamente estos recursos para otros usuarios.</w:t>
            </w:r>
          </w:p>
          <w:p w:rsidRPr="0072727B" w:rsidR="005E74B6" w:rsidP="008F6D9C" w:rsidRDefault="005E74B6" w14:paraId="1DA6F0DB" w14:textId="77777777">
            <w:pPr>
              <w:pStyle w:val="Sinespaciado"/>
              <w:numPr>
                <w:ilvl w:val="0"/>
                <w:numId w:val="5"/>
              </w:numPr>
              <w:jc w:val="both"/>
              <w:rPr>
                <w:rFonts w:ascii="Arial" w:hAnsi="Arial" w:cs="Arial"/>
                <w:lang w:val="es-MX"/>
              </w:rPr>
            </w:pPr>
            <w:r w:rsidRPr="0072727B">
              <w:rPr>
                <w:rFonts w:ascii="Arial" w:hAnsi="Arial" w:cs="Arial"/>
                <w:b/>
                <w:bCs/>
                <w:lang w:val="es-MX"/>
              </w:rPr>
              <w:t>Compartir</w:t>
            </w:r>
            <w:r w:rsidRPr="0072727B">
              <w:rPr>
                <w:rFonts w:ascii="Arial" w:hAnsi="Arial" w:cs="Arial"/>
                <w:lang w:val="es-MX"/>
              </w:rPr>
              <w:t>: difunde estos materiales en tus redes o con colegas, multiplicando su impacto en más comunidades.</w:t>
            </w:r>
          </w:p>
          <w:p w:rsidRPr="0072727B" w:rsidR="005E74B6" w:rsidP="008F6D9C" w:rsidRDefault="005E74B6" w14:paraId="2872B962" w14:textId="77777777">
            <w:pPr>
              <w:pStyle w:val="Sinespaciado"/>
              <w:numPr>
                <w:ilvl w:val="0"/>
                <w:numId w:val="5"/>
              </w:numPr>
              <w:jc w:val="both"/>
              <w:rPr>
                <w:rFonts w:ascii="Arial" w:hAnsi="Arial" w:cs="Arial"/>
                <w:lang w:val="es-MX"/>
              </w:rPr>
            </w:pPr>
            <w:r w:rsidRPr="0072727B">
              <w:rPr>
                <w:rFonts w:ascii="Arial" w:hAnsi="Arial" w:cs="Arial"/>
                <w:b/>
                <w:bCs/>
                <w:lang w:val="es-MX"/>
              </w:rPr>
              <w:t>Adaptar</w:t>
            </w:r>
            <w:r w:rsidRPr="0072727B">
              <w:rPr>
                <w:rFonts w:ascii="Arial" w:hAnsi="Arial" w:cs="Arial"/>
                <w:lang w:val="es-MX"/>
              </w:rPr>
              <w:t>: modifica los contenidos para ajustarlos a contextos específicos o públicos diferentes.</w:t>
            </w:r>
          </w:p>
          <w:p w:rsidRPr="0072727B" w:rsidR="005E74B6" w:rsidP="008F6D9C" w:rsidRDefault="005E74B6" w14:paraId="543EA471" w14:textId="77777777">
            <w:pPr>
              <w:pStyle w:val="Sinespaciado"/>
              <w:numPr>
                <w:ilvl w:val="0"/>
                <w:numId w:val="5"/>
              </w:numPr>
              <w:jc w:val="both"/>
              <w:rPr>
                <w:rFonts w:ascii="Arial" w:hAnsi="Arial" w:cs="Arial"/>
                <w:lang w:val="es-MX"/>
              </w:rPr>
            </w:pPr>
            <w:r w:rsidRPr="0072727B">
              <w:rPr>
                <w:rFonts w:ascii="Arial" w:hAnsi="Arial" w:cs="Arial"/>
                <w:b/>
                <w:bCs/>
                <w:lang w:val="es-MX"/>
              </w:rPr>
              <w:t>Editar</w:t>
            </w:r>
            <w:r w:rsidRPr="0072727B">
              <w:rPr>
                <w:rFonts w:ascii="Arial" w:hAnsi="Arial" w:cs="Arial"/>
                <w:lang w:val="es-MX"/>
              </w:rPr>
              <w:t>: mejora los recursos corrigiendo errores o actualizando información relevante.</w:t>
            </w:r>
          </w:p>
          <w:p w:rsidRPr="0072727B" w:rsidR="005E74B6" w:rsidP="00BA433D" w:rsidRDefault="005E74B6" w14:paraId="0237539A" w14:textId="77777777">
            <w:pPr>
              <w:pStyle w:val="Sinespaciado"/>
              <w:jc w:val="both"/>
              <w:rPr>
                <w:rFonts w:ascii="Arial" w:hAnsi="Arial" w:cs="Arial"/>
                <w:lang w:val="es-MX"/>
              </w:rPr>
            </w:pPr>
            <w:r w:rsidRPr="0072727B">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rsidRPr="0072727B" w:rsidR="005E74B6" w:rsidP="00BA433D" w:rsidRDefault="005E74B6" w14:paraId="1F8EF88A" w14:textId="77777777">
            <w:pPr>
              <w:pStyle w:val="Sinespaciado"/>
              <w:rPr>
                <w:rFonts w:ascii="Arial" w:hAnsi="Arial" w:cs="Arial"/>
                <w:lang w:val="es-MX"/>
              </w:rPr>
            </w:pPr>
          </w:p>
        </w:tc>
      </w:tr>
    </w:tbl>
    <w:p w:rsidRPr="0072727B" w:rsidR="005E74B6" w:rsidP="005E74B6" w:rsidRDefault="005E74B6" w14:paraId="48C969EA" w14:textId="77777777">
      <w:pPr>
        <w:rPr>
          <w:rFonts w:cs="Arial"/>
          <w:lang w:val="es-ES_tradnl"/>
        </w:rPr>
      </w:pPr>
    </w:p>
    <w:p w:rsidRPr="0072727B" w:rsidR="005E74B6" w:rsidP="005E74B6" w:rsidRDefault="005E74B6" w14:paraId="7CB84677" w14:textId="77777777">
      <w:pPr>
        <w:rPr>
          <w:rFonts w:cs="Arial"/>
          <w:lang w:val="es-ES_tradnl"/>
        </w:rPr>
      </w:pPr>
    </w:p>
    <w:p w:rsidRPr="0072727B" w:rsidR="005E74B6" w:rsidP="005E74B6" w:rsidRDefault="005E74B6" w14:paraId="279F75AF" w14:textId="77777777">
      <w:pPr>
        <w:rPr>
          <w:rFonts w:cs="Arial"/>
          <w:lang w:val="es-ES_tradnl"/>
        </w:rPr>
      </w:pPr>
    </w:p>
    <w:p w:rsidRPr="0072727B" w:rsidR="005E74B6" w:rsidP="005E74B6" w:rsidRDefault="005E74B6" w14:paraId="2B728BCC" w14:textId="77777777">
      <w:pPr>
        <w:rPr>
          <w:rFonts w:cs="Arial"/>
          <w:lang w:val="es-ES_tradnl"/>
        </w:rPr>
      </w:pPr>
    </w:p>
    <w:p w:rsidRPr="0072727B" w:rsidR="005E74B6" w:rsidP="005E74B6" w:rsidRDefault="005E74B6" w14:paraId="6469E70D" w14:textId="77777777">
      <w:pPr>
        <w:rPr>
          <w:rFonts w:cs="Arial"/>
          <w:b/>
          <w:bCs/>
          <w:sz w:val="22"/>
          <w:lang w:val="es-ES"/>
        </w:rPr>
      </w:pPr>
      <w:r w:rsidRPr="0072727B">
        <w:rPr>
          <w:rFonts w:cs="Arial"/>
          <w:b/>
          <w:bCs/>
          <w:sz w:val="22"/>
          <w:lang w:val="es-ES"/>
        </w:rPr>
        <w:t xml:space="preserve">Este documento está creado bajo la licencia </w:t>
      </w:r>
      <w:proofErr w:type="spellStart"/>
      <w:r w:rsidRPr="0072727B">
        <w:rPr>
          <w:rFonts w:cs="Arial"/>
          <w:b/>
          <w:bCs/>
          <w:i/>
          <w:iCs/>
          <w:sz w:val="22"/>
          <w:lang w:val="es-ES"/>
        </w:rPr>
        <w:t>Creative</w:t>
      </w:r>
      <w:proofErr w:type="spellEnd"/>
      <w:r w:rsidRPr="0072727B">
        <w:rPr>
          <w:rFonts w:cs="Arial"/>
          <w:b/>
          <w:bCs/>
          <w:i/>
          <w:iCs/>
          <w:sz w:val="22"/>
          <w:lang w:val="es-ES"/>
        </w:rPr>
        <w:t xml:space="preserve"> </w:t>
      </w:r>
      <w:proofErr w:type="spellStart"/>
      <w:r w:rsidRPr="0072727B">
        <w:rPr>
          <w:rFonts w:cs="Arial"/>
          <w:b/>
          <w:bCs/>
          <w:i/>
          <w:iCs/>
          <w:sz w:val="22"/>
          <w:lang w:val="es-ES"/>
        </w:rPr>
        <w:t>Commons</w:t>
      </w:r>
      <w:proofErr w:type="spellEnd"/>
      <w:r w:rsidRPr="0072727B">
        <w:rPr>
          <w:rFonts w:cs="Arial"/>
          <w:b/>
          <w:bCs/>
          <w:sz w:val="22"/>
          <w:lang w:val="es-ES"/>
        </w:rPr>
        <w:t xml:space="preserve"> 4.0.</w:t>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2263"/>
        <w:gridCol w:w="6565"/>
      </w:tblGrid>
      <w:tr w:rsidRPr="0072727B" w:rsidR="005E74B6" w:rsidTr="00BA433D" w14:paraId="6A955FCD" w14:textId="77777777">
        <w:tc>
          <w:tcPr>
            <w:tcW w:w="2263" w:type="dxa"/>
          </w:tcPr>
          <w:p w:rsidRPr="0072727B" w:rsidR="005E74B6" w:rsidP="00BA433D" w:rsidRDefault="005E74B6" w14:paraId="4DD1C4AC" w14:textId="77777777">
            <w:pPr>
              <w:rPr>
                <w:rFonts w:cs="Arial"/>
                <w:lang w:val="es-ES_tradnl"/>
              </w:rPr>
            </w:pPr>
            <w:r w:rsidRPr="0072727B">
              <w:rPr>
                <w:rFonts w:cs="Arial"/>
                <w:noProof/>
                <w:lang w:val="es-ES" w:eastAsia="es-ES"/>
              </w:rPr>
              <w:drawing>
                <wp:anchor distT="0" distB="0" distL="114300" distR="114300" simplePos="0" relativeHeight="251659264" behindDoc="1" locked="0" layoutInCell="1" allowOverlap="1" wp14:anchorId="00C586DE" wp14:editId="0846D4A9">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rsidRPr="0072727B" w:rsidR="005E74B6" w:rsidP="00BA433D" w:rsidRDefault="005E74B6" w14:paraId="0372EA5B" w14:textId="77777777">
            <w:pPr>
              <w:rPr>
                <w:rFonts w:cs="Arial"/>
                <w:sz w:val="18"/>
                <w:szCs w:val="18"/>
                <w:lang w:val="es-ES_tradnl"/>
              </w:rPr>
            </w:pPr>
            <w:r w:rsidRPr="0072727B">
              <w:rPr>
                <w:rFonts w:cs="Arial"/>
                <w:sz w:val="18"/>
                <w:szCs w:val="18"/>
                <w:lang w:val="es-ES_tradnl"/>
              </w:rPr>
              <w:t xml:space="preserve">Atribución – No comercial – Compartir igual: Esta licencia permite a otros distribuir, </w:t>
            </w:r>
            <w:proofErr w:type="spellStart"/>
            <w:r w:rsidRPr="0072727B">
              <w:rPr>
                <w:rFonts w:cs="Arial"/>
                <w:sz w:val="18"/>
                <w:szCs w:val="18"/>
                <w:lang w:val="es-ES_tradnl"/>
              </w:rPr>
              <w:t>remezclar</w:t>
            </w:r>
            <w:proofErr w:type="spellEnd"/>
            <w:r w:rsidRPr="0072727B">
              <w:rPr>
                <w:rFonts w:cs="Arial"/>
                <w:sz w:val="18"/>
                <w:szCs w:val="18"/>
                <w:lang w:val="es-ES_tradnl"/>
              </w:rPr>
              <w:t>, retocar, y crear a partir de tu obra de modo no comercial, siempre y cuando te den crédito y licencien sus nuevas creaciones bajo las mismas condiciones.</w:t>
            </w:r>
          </w:p>
        </w:tc>
      </w:tr>
    </w:tbl>
    <w:p w:rsidR="00360889" w:rsidP="005E74B6" w:rsidRDefault="00360889" w14:paraId="7357EA7E" w14:textId="77777777">
      <w:pPr>
        <w:jc w:val="center"/>
        <w:rPr>
          <w:rFonts w:cs="Arial"/>
          <w:b/>
          <w:bCs/>
          <w:color w:val="196B24" w:themeColor="accent3"/>
          <w:sz w:val="36"/>
          <w:szCs w:val="36"/>
        </w:rPr>
      </w:pPr>
    </w:p>
    <w:p w:rsidR="00360889" w:rsidP="005E74B6" w:rsidRDefault="00360889" w14:paraId="3ACE2F6B" w14:textId="77777777">
      <w:pPr>
        <w:jc w:val="center"/>
        <w:rPr>
          <w:rFonts w:cs="Arial"/>
          <w:b/>
          <w:bCs/>
          <w:color w:val="196B24" w:themeColor="accent3"/>
          <w:sz w:val="36"/>
          <w:szCs w:val="36"/>
        </w:rPr>
      </w:pPr>
    </w:p>
    <w:p w:rsidR="00360889" w:rsidP="005E74B6" w:rsidRDefault="00360889" w14:paraId="334C7E5A" w14:textId="77777777">
      <w:pPr>
        <w:jc w:val="center"/>
        <w:rPr>
          <w:rFonts w:cs="Arial"/>
          <w:b/>
          <w:bCs/>
          <w:color w:val="196B24" w:themeColor="accent3"/>
          <w:sz w:val="36"/>
          <w:szCs w:val="36"/>
        </w:rPr>
      </w:pPr>
    </w:p>
    <w:p w:rsidRPr="0072727B" w:rsidR="002A41BC" w:rsidP="005E74B6" w:rsidRDefault="002A41BC" w14:paraId="2939E22F" w14:textId="12FDF27E">
      <w:pPr>
        <w:jc w:val="center"/>
        <w:rPr>
          <w:rFonts w:cs="Arial"/>
          <w:b/>
          <w:bCs/>
          <w:color w:val="196B24" w:themeColor="accent3"/>
          <w:sz w:val="36"/>
          <w:szCs w:val="36"/>
        </w:rPr>
      </w:pPr>
      <w:r w:rsidRPr="0072727B">
        <w:rPr>
          <w:rFonts w:cs="Arial"/>
          <w:b/>
          <w:bCs/>
          <w:color w:val="196B24" w:themeColor="accent3"/>
          <w:sz w:val="36"/>
          <w:szCs w:val="36"/>
        </w:rPr>
        <w:t xml:space="preserve">Tema </w:t>
      </w:r>
      <w:r w:rsidR="0085597A">
        <w:rPr>
          <w:rFonts w:cs="Arial"/>
          <w:b/>
          <w:bCs/>
          <w:color w:val="196B24" w:themeColor="accent3"/>
          <w:sz w:val="36"/>
          <w:szCs w:val="36"/>
        </w:rPr>
        <w:t>2</w:t>
      </w:r>
      <w:r w:rsidRPr="0072727B">
        <w:rPr>
          <w:rFonts w:cs="Arial"/>
          <w:b/>
          <w:bCs/>
          <w:color w:val="196B24" w:themeColor="accent3"/>
          <w:sz w:val="36"/>
          <w:szCs w:val="36"/>
        </w:rPr>
        <w:t xml:space="preserve">: </w:t>
      </w:r>
      <w:r w:rsidRPr="0085597A" w:rsidR="0085597A">
        <w:rPr>
          <w:rFonts w:cs="Arial"/>
          <w:b/>
          <w:bCs/>
          <w:color w:val="196B24" w:themeColor="accent3"/>
          <w:sz w:val="36"/>
          <w:szCs w:val="36"/>
        </w:rPr>
        <w:t>Interacción de los organismos con su entorno</w:t>
      </w:r>
    </w:p>
    <w:p w:rsidRPr="0072727B" w:rsidR="002A41BC" w:rsidP="00BA433D" w:rsidRDefault="0085597A" w14:paraId="28964DF8" w14:textId="238DD1BB">
      <w:pPr>
        <w:spacing w:line="480" w:lineRule="auto"/>
        <w:jc w:val="center"/>
        <w:rPr>
          <w:rFonts w:cs="Arial"/>
          <w:szCs w:val="24"/>
          <w:lang w:val="es-MX"/>
        </w:rPr>
      </w:pPr>
      <w:bookmarkStart w:name="_Hlk183803865" w:id="1"/>
      <w:r>
        <w:rPr>
          <w:rFonts w:cs="Arial"/>
          <w:b/>
          <w:bCs/>
          <w:color w:val="4EA72E" w:themeColor="accent6"/>
          <w:sz w:val="28"/>
          <w:szCs w:val="28"/>
          <w:lang w:val="es-MX"/>
        </w:rPr>
        <w:t>2.1</w:t>
      </w:r>
      <w:r w:rsidRPr="001661F7" w:rsidR="001661F7">
        <w:rPr>
          <w:rFonts w:cs="Arial"/>
          <w:b/>
          <w:bCs/>
          <w:color w:val="4EA72E" w:themeColor="accent6"/>
          <w:sz w:val="28"/>
          <w:szCs w:val="28"/>
          <w:lang w:val="es-MX"/>
        </w:rPr>
        <w:tab/>
      </w:r>
      <w:r w:rsidRPr="0085597A">
        <w:rPr>
          <w:rFonts w:cs="Arial"/>
          <w:b/>
          <w:bCs/>
          <w:color w:val="4EA72E" w:themeColor="accent6"/>
          <w:sz w:val="28"/>
          <w:szCs w:val="28"/>
          <w:lang w:val="es-MX"/>
        </w:rPr>
        <w:t xml:space="preserve">Adaptación en el tiempo: </w:t>
      </w:r>
      <w:r w:rsidR="00B33C5D">
        <w:rPr>
          <w:rFonts w:cs="Arial"/>
          <w:b/>
          <w:bCs/>
          <w:color w:val="4EA72E" w:themeColor="accent6"/>
          <w:sz w:val="28"/>
          <w:szCs w:val="28"/>
          <w:lang w:val="es-MX"/>
        </w:rPr>
        <w:br/>
      </w:r>
      <w:r w:rsidRPr="0085597A">
        <w:rPr>
          <w:rFonts w:cs="Arial"/>
          <w:b/>
          <w:bCs/>
          <w:color w:val="4EA72E" w:themeColor="accent6"/>
          <w:sz w:val="28"/>
          <w:szCs w:val="28"/>
          <w:lang w:val="es-MX"/>
        </w:rPr>
        <w:t>Secretos de los primeros habitantes de la Tierra</w:t>
      </w:r>
    </w:p>
    <w:bookmarkEnd w:id="1"/>
    <w:p w:rsidRPr="0072727B" w:rsidR="00884BC5" w:rsidP="001F7E72" w:rsidRDefault="00884BC5" w14:paraId="18E05175" w14:textId="382E6092">
      <w:pPr>
        <w:pStyle w:val="Encabezado"/>
      </w:pPr>
      <w:r w:rsidRPr="0072727B">
        <w:t>Justificación</w:t>
      </w:r>
    </w:p>
    <w:p w:rsidR="004F0A52" w:rsidP="004F0A52" w:rsidRDefault="1C556B2F" w14:paraId="379DCF40" w14:textId="52BC6EAD">
      <w:pPr>
        <w:spacing w:line="480" w:lineRule="auto"/>
        <w:ind w:firstLine="708"/>
        <w:jc w:val="left"/>
        <w:rPr>
          <w:lang w:eastAsia="zh-CN"/>
        </w:rPr>
      </w:pPr>
      <w:r w:rsidRPr="1C556B2F">
        <w:rPr>
          <w:lang w:val="es-ES" w:eastAsia="zh-CN"/>
        </w:rPr>
        <w:t>El concepto de adaptación</w:t>
      </w:r>
      <w:r w:rsidR="004F0A52">
        <w:rPr>
          <w:lang w:val="es-ES" w:eastAsia="zh-CN"/>
        </w:rPr>
        <w:t xml:space="preserve"> </w:t>
      </w:r>
      <w:r w:rsidRPr="004F0A52" w:rsidR="004F0A52">
        <w:rPr>
          <w:lang w:eastAsia="zh-CN"/>
        </w:rPr>
        <w:t>es un pilar fundamental en biología,</w:t>
      </w:r>
      <w:r w:rsidR="004F0A52">
        <w:rPr>
          <w:lang w:eastAsia="zh-CN"/>
        </w:rPr>
        <w:t xml:space="preserve"> </w:t>
      </w:r>
      <w:r w:rsidRPr="1C556B2F">
        <w:rPr>
          <w:lang w:val="es-ES" w:eastAsia="zh-CN"/>
        </w:rPr>
        <w:t xml:space="preserve">ya que permite </w:t>
      </w:r>
      <w:r w:rsidRPr="004F0A52" w:rsidR="004F0A52">
        <w:rPr>
          <w:lang w:eastAsia="zh-CN"/>
        </w:rPr>
        <w:t xml:space="preserve">comprender los mecanismos mediante los cuales </w:t>
      </w:r>
      <w:r w:rsidRPr="1C556B2F">
        <w:rPr>
          <w:lang w:val="es-ES" w:eastAsia="zh-CN"/>
        </w:rPr>
        <w:t xml:space="preserve">los organismos han evolucionado y </w:t>
      </w:r>
      <w:r w:rsidRPr="004F0A52">
        <w:rPr>
          <w:color w:val="000000" w:themeColor="text1"/>
          <w:lang w:val="es-ES" w:eastAsia="zh-CN"/>
        </w:rPr>
        <w:t>s</w:t>
      </w:r>
      <w:r w:rsidRPr="004F0A52" w:rsidR="004F0A52">
        <w:rPr>
          <w:color w:val="000000" w:themeColor="text1"/>
          <w:lang w:val="es-ES" w:eastAsia="zh-CN"/>
        </w:rPr>
        <w:t xml:space="preserve">e </w:t>
      </w:r>
      <w:r w:rsidRPr="004F0A52">
        <w:rPr>
          <w:color w:val="000000" w:themeColor="text1"/>
          <w:lang w:val="es-ES" w:eastAsia="zh-CN"/>
        </w:rPr>
        <w:t>ajust</w:t>
      </w:r>
      <w:r w:rsidRPr="004F0A52" w:rsidR="004F0A52">
        <w:rPr>
          <w:color w:val="000000" w:themeColor="text1"/>
          <w:lang w:val="es-ES" w:eastAsia="zh-CN"/>
        </w:rPr>
        <w:t>an</w:t>
      </w:r>
      <w:r w:rsidRPr="004F0A52">
        <w:rPr>
          <w:color w:val="000000" w:themeColor="text1"/>
          <w:lang w:val="es-ES" w:eastAsia="zh-CN"/>
        </w:rPr>
        <w:t xml:space="preserve"> </w:t>
      </w:r>
      <w:r w:rsidRPr="1C556B2F">
        <w:rPr>
          <w:lang w:val="es-ES" w:eastAsia="zh-CN"/>
        </w:rPr>
        <w:t xml:space="preserve">a su entorno para </w:t>
      </w:r>
      <w:r w:rsidRPr="004F0A52">
        <w:rPr>
          <w:color w:val="000000" w:themeColor="text1"/>
          <w:lang w:val="es-ES" w:eastAsia="zh-CN"/>
        </w:rPr>
        <w:t>garantizar su supervivencia</w:t>
      </w:r>
      <w:r w:rsidRPr="1C556B2F">
        <w:rPr>
          <w:lang w:val="es-ES" w:eastAsia="zh-CN"/>
        </w:rPr>
        <w:t xml:space="preserve">. </w:t>
      </w:r>
      <w:r w:rsidRPr="004F0A52" w:rsidR="004F0A52">
        <w:rPr>
          <w:lang w:eastAsia="zh-CN"/>
        </w:rPr>
        <w:t>En el ámbito educativo, el estudio de las adaptaciones no solo potencia las habilidades de observación y análisis de los estudiantes, sino que también les ofrece una perspectiva más amplia sobre la interdependencia entre los seres vivos y su entorno.</w:t>
      </w:r>
    </w:p>
    <w:p w:rsidR="004F0A52" w:rsidP="004F0A52" w:rsidRDefault="004F0A52" w14:paraId="21EEC4B5" w14:textId="75B89594">
      <w:pPr>
        <w:spacing w:line="480" w:lineRule="auto"/>
        <w:jc w:val="left"/>
        <w:rPr>
          <w:lang w:eastAsia="zh-CN"/>
        </w:rPr>
      </w:pPr>
      <w:r>
        <w:rPr>
          <w:lang w:eastAsia="zh-CN"/>
        </w:rPr>
        <w:t xml:space="preserve">            </w:t>
      </w:r>
      <w:r w:rsidRPr="004F0A52">
        <w:rPr>
          <w:lang w:eastAsia="zh-CN"/>
        </w:rPr>
        <w:t xml:space="preserve">Esta guía se alinea con los Estándares Básicos de Competencias en Ciencias Naturales de Colombia, que subrayan la importancia de entender los procesos de cambio en los organismos, destacando su relevancia para la biodiversidad y la sostenibilidad (Ministerio de Educación Nacional, 2004). Por otro lado, a nivel internacional, el Marco de Competencias de Ciencias de PISA resalta que este conocimiento resulta esencial para que los estudiantes interpreten fenómenos científicos, comprendan problemas ambientales y desarrollen soluciones aplicables en la vida cotidiana (OECD, 2018). Asimismo, la UNESCO sostiene que enseñar sobre adaptaciones promueve en los estudiantes una conciencia crítica frente a los retos </w:t>
      </w:r>
      <w:r w:rsidRPr="004F0A52">
        <w:rPr>
          <w:lang w:eastAsia="zh-CN"/>
        </w:rPr>
        <w:t>ambientales actuales, capacitándolos para tomar decisiones informadas que beneficien al planeta (UNESCO, 2023).</w:t>
      </w:r>
    </w:p>
    <w:p w:rsidR="004F0A52" w:rsidP="004F0A52" w:rsidRDefault="004F0A52" w14:paraId="354FC256" w14:textId="50009BC6">
      <w:pPr>
        <w:spacing w:line="480" w:lineRule="auto"/>
        <w:jc w:val="left"/>
        <w:rPr>
          <w:lang w:eastAsia="zh-CN"/>
        </w:rPr>
      </w:pPr>
      <w:r>
        <w:rPr>
          <w:lang w:eastAsia="zh-CN"/>
        </w:rPr>
        <w:t xml:space="preserve">           </w:t>
      </w:r>
      <w:r w:rsidRPr="004F0A52">
        <w:rPr>
          <w:lang w:eastAsia="zh-CN"/>
        </w:rPr>
        <w:t>En el contexto actual, donde los efectos del cambio climático se manifiestan con mayor intensidad, comprender las adaptaciones biológicas no solo facilita reflexionar sobre el impacto de estos cambios en la vida de los organismos, sino que también fomenta una valoración profunda de la resiliencia de las especies. Este enfoque invita a los estudiantes a analizar críticamente los desafíos de conservación y sostenibilidad que enfrentan los ecosistemas y los prepara para proponer soluciones innovadoras y responsables. De esta manera, el estudio de las adaptaciones no solo fortalece su formación científica, sino que también los impulsa a asumir un papel activo como ciudadanos comprometidos con el cuidado del medio ambiente</w:t>
      </w:r>
      <w:r w:rsidR="0011250E">
        <w:rPr>
          <w:lang w:eastAsia="zh-CN"/>
        </w:rPr>
        <w:t>.</w:t>
      </w:r>
    </w:p>
    <w:p w:rsidRPr="0072727B" w:rsidR="008E4431" w:rsidP="001F7E72" w:rsidRDefault="008E4431" w14:paraId="02BA9BEB" w14:textId="1DACFA11">
      <w:pPr>
        <w:pStyle w:val="Encabezado"/>
      </w:pPr>
      <w:r w:rsidRPr="0072727B">
        <w:t xml:space="preserve">Objetivo </w:t>
      </w:r>
      <w:r w:rsidRPr="0072727B" w:rsidR="001269AA">
        <w:t>g</w:t>
      </w:r>
      <w:r w:rsidRPr="0072727B">
        <w:t>eneral</w:t>
      </w:r>
    </w:p>
    <w:p w:rsidR="1C556B2F" w:rsidP="1C556B2F" w:rsidRDefault="0011250E" w14:paraId="741C2F3D" w14:textId="78450F58">
      <w:pPr>
        <w:spacing w:line="480" w:lineRule="auto"/>
        <w:ind w:firstLine="708"/>
        <w:rPr>
          <w:rFonts w:cs="Arial"/>
        </w:rPr>
      </w:pPr>
      <w:r w:rsidRPr="0011250E">
        <w:rPr>
          <w:rFonts w:cs="Arial"/>
        </w:rPr>
        <w:t>Promover el aprendizaje del concepto de adaptación biológica mediante actividades diseñadas para estimular el pensamiento crítico y la resolución de problemas en contextos reales. Este enfoque busca que los estudiantes comprendan cómo los organismos desarrollan características específicas para adaptarse a diferentes entornos, valoren la diversidad biológica y reconozcan la capacidad de recuperación de los ecosistemas frente a los cambios ambientales.</w:t>
      </w:r>
    </w:p>
    <w:p w:rsidR="0011250E" w:rsidP="1C556B2F" w:rsidRDefault="0011250E" w14:paraId="0C6AA952" w14:textId="72EE5620">
      <w:pPr>
        <w:spacing w:line="480" w:lineRule="auto"/>
        <w:ind w:firstLine="708"/>
        <w:rPr>
          <w:rFonts w:cs="Arial"/>
        </w:rPr>
      </w:pPr>
    </w:p>
    <w:p w:rsidR="0011250E" w:rsidP="1C556B2F" w:rsidRDefault="0011250E" w14:paraId="3C6AF154" w14:textId="6DB8E5F9">
      <w:pPr>
        <w:spacing w:line="480" w:lineRule="auto"/>
        <w:ind w:firstLine="708"/>
        <w:rPr>
          <w:rFonts w:cs="Arial"/>
        </w:rPr>
      </w:pPr>
    </w:p>
    <w:p w:rsidR="0011250E" w:rsidP="1C556B2F" w:rsidRDefault="0011250E" w14:paraId="695B8614" w14:textId="77777777">
      <w:pPr>
        <w:spacing w:line="480" w:lineRule="auto"/>
        <w:ind w:firstLine="708"/>
        <w:rPr>
          <w:rFonts w:cs="Arial"/>
        </w:rPr>
      </w:pPr>
    </w:p>
    <w:p w:rsidRPr="0072727B" w:rsidR="008E4431" w:rsidP="001F7E72" w:rsidRDefault="008E4431" w14:paraId="3675BBFA" w14:textId="632E3DDC">
      <w:pPr>
        <w:pStyle w:val="Encabezado"/>
      </w:pPr>
      <w:r w:rsidRPr="0072727B">
        <w:t>Competencias</w:t>
      </w:r>
    </w:p>
    <w:p w:rsidRPr="005C4C7C" w:rsidR="0016324F" w:rsidP="005C4C7C" w:rsidRDefault="00C726BD" w14:paraId="40B58641" w14:textId="77339A95">
      <w:pPr>
        <w:pStyle w:val="SubtituloCursiva"/>
      </w:pPr>
      <w:r w:rsidRPr="005C4C7C">
        <w:t xml:space="preserve">Competencia </w:t>
      </w:r>
      <w:r w:rsidRPr="005C4C7C" w:rsidR="0016324F">
        <w:t>c</w:t>
      </w:r>
      <w:r w:rsidRPr="005C4C7C">
        <w:t>ientífica</w:t>
      </w:r>
    </w:p>
    <w:p w:rsidRPr="00FA49AF" w:rsidR="00EE2216" w:rsidP="00EE2216" w:rsidRDefault="00EE2216" w14:paraId="07FC4FC5" w14:textId="77777777">
      <w:pPr>
        <w:spacing w:before="100" w:beforeAutospacing="1" w:after="100" w:afterAutospacing="1" w:line="480" w:lineRule="auto"/>
        <w:ind w:firstLine="708"/>
        <w:jc w:val="left"/>
        <w:rPr>
          <w:rFonts w:eastAsia="Times New Roman" w:cs="Arial"/>
          <w:kern w:val="0"/>
          <w:szCs w:val="24"/>
          <w:lang w:val="es-ES" w:eastAsia="zh-CN"/>
          <w14:ligatures w14:val="none"/>
        </w:rPr>
      </w:pPr>
      <w:r w:rsidRPr="00FA49AF">
        <w:rPr>
          <w:rFonts w:eastAsia="Times New Roman" w:cs="Arial"/>
          <w:b/>
          <w:bCs/>
          <w:kern w:val="0"/>
          <w:szCs w:val="24"/>
          <w:lang w:val="es-ES" w:eastAsia="zh-CN"/>
          <w14:ligatures w14:val="none"/>
        </w:rPr>
        <w:t>Comprensión de los orígenes de la vida y adaptación biológica:</w:t>
      </w:r>
      <w:r w:rsidRPr="00FA49AF">
        <w:rPr>
          <w:rFonts w:eastAsia="Times New Roman" w:cs="Arial"/>
          <w:kern w:val="0"/>
          <w:szCs w:val="24"/>
          <w:lang w:val="es-ES" w:eastAsia="zh-CN"/>
          <w14:ligatures w14:val="none"/>
        </w:rPr>
        <w:t xml:space="preserve"> Los estudiantes identificarán cómo los organismos primitivos pudieron haberse adaptado a su entorno, explorando teorías sobre el origen de la vida y los mecanismos de supervivencia.</w:t>
      </w:r>
    </w:p>
    <w:p w:rsidRPr="005C4C7C" w:rsidR="00884BC5" w:rsidP="005C4C7C" w:rsidRDefault="00884BC5" w14:paraId="2D302C03" w14:textId="78AA6CC2">
      <w:pPr>
        <w:pStyle w:val="SubtituloCursiva"/>
      </w:pPr>
      <w:r w:rsidRPr="005C4C7C">
        <w:rPr>
          <w:rStyle w:val="Textoennegrita"/>
          <w:b/>
          <w:bCs/>
          <w:color w:val="4EA72E" w:themeColor="accent6"/>
        </w:rPr>
        <w:t>Competencia comunicativa</w:t>
      </w:r>
    </w:p>
    <w:p w:rsidR="00EE2216" w:rsidP="00EE2216" w:rsidRDefault="00EE2216" w14:paraId="2E86191B" w14:textId="1CFAB289">
      <w:pPr>
        <w:pStyle w:val="SubtituloCursiva"/>
        <w:spacing w:line="480" w:lineRule="auto"/>
        <w:ind w:firstLine="708"/>
        <w:rPr>
          <w:rFonts w:cs="Arial"/>
          <w:b w:val="0"/>
          <w:bCs w:val="0"/>
          <w:i w:val="0"/>
          <w:iCs w:val="0"/>
          <w:color w:val="auto"/>
          <w:lang w:eastAsia="en-US"/>
        </w:rPr>
      </w:pPr>
      <w:r w:rsidRPr="00EE2216">
        <w:rPr>
          <w:rFonts w:cs="Arial"/>
          <w:i w:val="0"/>
          <w:iCs w:val="0"/>
          <w:color w:val="auto"/>
          <w:lang w:eastAsia="en-US"/>
        </w:rPr>
        <w:t>Explicación y argumentación de teorías científicas:</w:t>
      </w:r>
      <w:r w:rsidRPr="00EE2216">
        <w:rPr>
          <w:rFonts w:cs="Arial"/>
          <w:b w:val="0"/>
          <w:bCs w:val="0"/>
          <w:i w:val="0"/>
          <w:iCs w:val="0"/>
          <w:color w:val="auto"/>
          <w:lang w:eastAsia="en-US"/>
        </w:rPr>
        <w:t xml:space="preserve"> Los estudiantes presentarán sus ideas sobre posibles organismos antiguos y sus adaptaciones, compartiendo argumentos basados en teorías científicas sobre el origen de la vida.</w:t>
      </w:r>
    </w:p>
    <w:p w:rsidRPr="005C4C7C" w:rsidR="00EE2216" w:rsidP="005C4C7C" w:rsidRDefault="00C726BD" w14:paraId="0DD4CE64" w14:textId="77777777">
      <w:pPr>
        <w:pStyle w:val="SubtituloCursiva"/>
      </w:pPr>
      <w:r w:rsidRPr="005C4C7C">
        <w:t xml:space="preserve">Competencia en </w:t>
      </w:r>
      <w:r w:rsidRPr="005C4C7C" w:rsidR="0016324F">
        <w:t>r</w:t>
      </w:r>
      <w:r w:rsidRPr="005C4C7C">
        <w:t xml:space="preserve">esolución de </w:t>
      </w:r>
      <w:r w:rsidRPr="005C4C7C" w:rsidR="0016324F">
        <w:t>p</w:t>
      </w:r>
      <w:r w:rsidRPr="005C4C7C">
        <w:t>roblemas</w:t>
      </w:r>
    </w:p>
    <w:p w:rsidRPr="00360889" w:rsidR="00862682" w:rsidP="1C556B2F" w:rsidRDefault="1C556B2F" w14:paraId="64B1CF51" w14:textId="1C49BF70">
      <w:pPr>
        <w:pStyle w:val="SubtituloCursiva"/>
        <w:spacing w:line="480" w:lineRule="auto"/>
        <w:ind w:firstLine="708"/>
        <w:rPr>
          <w:rFonts w:cs="Arial"/>
          <w:i w:val="0"/>
          <w:iCs w:val="0"/>
        </w:rPr>
      </w:pPr>
      <w:r w:rsidRPr="1C556B2F">
        <w:rPr>
          <w:i w:val="0"/>
          <w:iCs w:val="0"/>
          <w:color w:val="auto"/>
        </w:rPr>
        <w:t>Creación de perfiles de organismos antiguos:</w:t>
      </w:r>
      <w:r w:rsidRPr="1C556B2F">
        <w:rPr>
          <w:b w:val="0"/>
          <w:bCs w:val="0"/>
          <w:i w:val="0"/>
          <w:iCs w:val="0"/>
          <w:color w:val="auto"/>
        </w:rPr>
        <w:t xml:space="preserve"> Los estudiantes diseñarán perfiles de organismos, aplicando sus conocimientos de adaptación para resolver cómo habrían sobrevivido en un ambiente primitivo.</w:t>
      </w:r>
    </w:p>
    <w:p w:rsidR="1C556B2F" w:rsidP="1C556B2F" w:rsidRDefault="1C556B2F" w14:paraId="05C5E2A9" w14:textId="658DE3BA">
      <w:pPr>
        <w:pStyle w:val="SubtituloCursiva"/>
        <w:spacing w:line="480" w:lineRule="auto"/>
        <w:ind w:firstLine="708"/>
        <w:rPr>
          <w:b w:val="0"/>
          <w:bCs w:val="0"/>
          <w:i w:val="0"/>
          <w:iCs w:val="0"/>
          <w:color w:val="auto"/>
        </w:rPr>
      </w:pPr>
    </w:p>
    <w:p w:rsidR="0011250E" w:rsidP="1C556B2F" w:rsidRDefault="0011250E" w14:paraId="268931B7" w14:textId="77777777">
      <w:pPr>
        <w:pStyle w:val="SubtituloCursiva"/>
        <w:spacing w:line="480" w:lineRule="auto"/>
        <w:ind w:firstLine="708"/>
        <w:rPr>
          <w:b w:val="0"/>
          <w:bCs w:val="0"/>
          <w:i w:val="0"/>
          <w:iCs w:val="0"/>
          <w:color w:val="auto"/>
        </w:rPr>
      </w:pPr>
    </w:p>
    <w:p w:rsidRPr="0072727B" w:rsidR="00ED5EF4" w:rsidP="001F7E72" w:rsidRDefault="008E4431" w14:paraId="183B0EDF" w14:textId="286C7ADA">
      <w:pPr>
        <w:pStyle w:val="Encabezado"/>
      </w:pPr>
      <w:r w:rsidRPr="0072727B">
        <w:t>Contenidos</w:t>
      </w:r>
    </w:p>
    <w:p w:rsidRPr="00FA49AF" w:rsidR="00EE2216" w:rsidP="00EE2216" w:rsidRDefault="1C556B2F" w14:paraId="7D6C449B" w14:textId="77777777">
      <w:pPr>
        <w:pStyle w:val="NormalWeb"/>
        <w:spacing w:line="480" w:lineRule="auto"/>
        <w:ind w:firstLine="708"/>
        <w:rPr>
          <w:rFonts w:ascii="Arial" w:hAnsi="Arial" w:cs="Arial"/>
        </w:rPr>
      </w:pPr>
      <w:r w:rsidRPr="1C556B2F">
        <w:rPr>
          <w:rFonts w:ascii="Arial" w:hAnsi="Arial" w:cs="Arial"/>
        </w:rPr>
        <w:t>En esta unidad, los estudiantes explorarán los conceptos básicos de la biología que explican cómo los organismos se adaptan a su entorno y cómo surgió la vida en la Tierra. Comprender estos temas proporciona una base sólida para el estudio de la evolución y la diversidad de especies en los ecosistemas, desarrollando en los estudiantes una visión integral sobre la vida. A través de teorías científicas y artículos de investigación se presentan ideas fundamentales que han guiado la ciencia en la búsqueda del origen de la vida y en el análisis de la adaptación como proceso evolutivo.</w:t>
      </w:r>
    </w:p>
    <w:p w:rsidRPr="00FA49AF" w:rsidR="00EE2216" w:rsidRDefault="00EE2216" w14:paraId="79520968" w14:textId="77777777">
      <w:pPr>
        <w:numPr>
          <w:ilvl w:val="0"/>
          <w:numId w:val="6"/>
        </w:numPr>
        <w:spacing w:before="100" w:beforeAutospacing="1" w:after="100" w:afterAutospacing="1" w:line="480" w:lineRule="auto"/>
        <w:jc w:val="left"/>
        <w:rPr>
          <w:rFonts w:cs="Arial"/>
          <w:szCs w:val="24"/>
        </w:rPr>
      </w:pPr>
      <w:r w:rsidRPr="00FA49AF">
        <w:rPr>
          <w:rFonts w:cs="Arial"/>
          <w:szCs w:val="24"/>
        </w:rPr>
        <w:t>Teorías sobre el origen de la vida y la evolución de las especies.</w:t>
      </w:r>
    </w:p>
    <w:p w:rsidRPr="00FA49AF" w:rsidR="00EE2216" w:rsidRDefault="00EE2216" w14:paraId="5B3FD3B7" w14:textId="77777777">
      <w:pPr>
        <w:numPr>
          <w:ilvl w:val="0"/>
          <w:numId w:val="6"/>
        </w:numPr>
        <w:spacing w:before="100" w:beforeAutospacing="1" w:after="100" w:afterAutospacing="1" w:line="480" w:lineRule="auto"/>
        <w:jc w:val="left"/>
        <w:rPr>
          <w:rFonts w:cs="Arial"/>
          <w:szCs w:val="24"/>
        </w:rPr>
      </w:pPr>
      <w:r w:rsidRPr="00FA49AF">
        <w:rPr>
          <w:rFonts w:cs="Arial"/>
          <w:szCs w:val="24"/>
        </w:rPr>
        <w:t>Concepto de adaptación y su importancia para la supervivencia.</w:t>
      </w:r>
    </w:p>
    <w:p w:rsidRPr="00FA49AF" w:rsidR="00EE2216" w:rsidRDefault="1C556B2F" w14:paraId="3AA9F3EA" w14:textId="77777777">
      <w:pPr>
        <w:numPr>
          <w:ilvl w:val="0"/>
          <w:numId w:val="6"/>
        </w:numPr>
        <w:spacing w:before="100" w:beforeAutospacing="1" w:after="100" w:afterAutospacing="1" w:line="480" w:lineRule="auto"/>
        <w:jc w:val="left"/>
        <w:rPr>
          <w:rFonts w:cs="Arial"/>
          <w:szCs w:val="24"/>
        </w:rPr>
      </w:pPr>
      <w:r w:rsidRPr="1C556B2F">
        <w:rPr>
          <w:rFonts w:cs="Arial"/>
        </w:rPr>
        <w:t>Relación entre adaptación y biodiversidad.</w:t>
      </w:r>
    </w:p>
    <w:p w:rsidRPr="005C4C7C" w:rsidR="003B02CA" w:rsidP="005C4C7C" w:rsidRDefault="1C556B2F" w14:paraId="5372CD3E" w14:textId="2A49353B">
      <w:pPr>
        <w:pStyle w:val="SubtituloCursiva"/>
      </w:pPr>
      <w:r w:rsidRPr="1C556B2F">
        <w:rPr>
          <w:rStyle w:val="Textoennegrita"/>
          <w:rFonts w:eastAsiaTheme="majorEastAsia"/>
          <w:b/>
          <w:bCs/>
          <w:color w:val="4EA72E" w:themeColor="accent6"/>
        </w:rPr>
        <w:t>Contenidos Procedimentales</w:t>
      </w:r>
    </w:p>
    <w:p w:rsidRPr="00FA49AF" w:rsidR="00EE2216" w:rsidP="00EE2216" w:rsidRDefault="00EE2216" w14:paraId="1CA4BEF1" w14:textId="77777777">
      <w:pPr>
        <w:pStyle w:val="NormalWeb"/>
        <w:spacing w:line="480" w:lineRule="auto"/>
        <w:ind w:firstLine="708"/>
        <w:rPr>
          <w:rFonts w:ascii="Arial" w:hAnsi="Arial" w:cs="Arial"/>
        </w:rPr>
      </w:pPr>
      <w:r w:rsidRPr="00FA49AF">
        <w:rPr>
          <w:rFonts w:ascii="Arial" w:hAnsi="Arial" w:cs="Arial"/>
        </w:rPr>
        <w:t xml:space="preserve">Los contenidos procedimentales de esta unidad están orientados al desarrollo de habilidades prácticas que permitan a los estudiantes poner en acción los conceptos estudiados. Mediante la observación, clasificación y uso de herramientas digitales, los estudiantes aplicarán conocimientos de forma interactiva y participativa. Esto fomenta su capacidad para analizar datos, reconocer patrones y establecer comparaciones, </w:t>
      </w:r>
      <w:r w:rsidRPr="00FA49AF">
        <w:rPr>
          <w:rFonts w:ascii="Arial" w:hAnsi="Arial" w:cs="Arial"/>
        </w:rPr>
        <w:t xml:space="preserve">desarrollando un pensamiento crítico que es esencial para el análisis científico. Además, el uso de plataformas como </w:t>
      </w:r>
      <w:proofErr w:type="spellStart"/>
      <w:r w:rsidRPr="00FA49AF">
        <w:rPr>
          <w:rFonts w:ascii="Arial" w:hAnsi="Arial" w:cs="Arial"/>
        </w:rPr>
        <w:t>ExplorAves</w:t>
      </w:r>
      <w:proofErr w:type="spellEnd"/>
      <w:r w:rsidRPr="00FA49AF">
        <w:rPr>
          <w:rFonts w:ascii="Arial" w:hAnsi="Arial" w:cs="Arial"/>
        </w:rPr>
        <w:t xml:space="preserve"> introduce la tecnología en el aula y facilita el aprendizaje práctico.</w:t>
      </w:r>
    </w:p>
    <w:p w:rsidRPr="00FA49AF" w:rsidR="00EE2216" w:rsidP="00EE2216" w:rsidRDefault="00EE2216" w14:paraId="5287CD3A" w14:textId="5380D73A">
      <w:pPr>
        <w:pStyle w:val="NormalWeb"/>
        <w:spacing w:line="480" w:lineRule="auto"/>
        <w:rPr>
          <w:rFonts w:ascii="Arial" w:hAnsi="Arial" w:cs="Arial"/>
        </w:rPr>
      </w:pPr>
      <w:r w:rsidRPr="00FA49AF">
        <w:rPr>
          <w:rStyle w:val="Textoennegrita"/>
          <w:rFonts w:cs="Arial" w:eastAsiaTheme="majorEastAsia"/>
        </w:rPr>
        <w:t>Habilidades</w:t>
      </w:r>
    </w:p>
    <w:p w:rsidRPr="00FA49AF" w:rsidR="00EE2216" w:rsidRDefault="00EE2216" w14:paraId="5423C925" w14:textId="77777777">
      <w:pPr>
        <w:numPr>
          <w:ilvl w:val="0"/>
          <w:numId w:val="7"/>
        </w:numPr>
        <w:spacing w:before="100" w:beforeAutospacing="1" w:after="100" w:afterAutospacing="1" w:line="480" w:lineRule="auto"/>
        <w:jc w:val="left"/>
        <w:rPr>
          <w:rFonts w:cs="Arial"/>
          <w:szCs w:val="24"/>
        </w:rPr>
      </w:pPr>
      <w:r w:rsidRPr="00FA49AF">
        <w:rPr>
          <w:rFonts w:cs="Arial"/>
          <w:szCs w:val="24"/>
        </w:rPr>
        <w:t>Observación y clasificación de características en organismos.</w:t>
      </w:r>
    </w:p>
    <w:p w:rsidRPr="00FA49AF" w:rsidR="00EE2216" w:rsidRDefault="00EE2216" w14:paraId="7BE8797D" w14:textId="77777777">
      <w:pPr>
        <w:numPr>
          <w:ilvl w:val="0"/>
          <w:numId w:val="7"/>
        </w:numPr>
        <w:spacing w:before="100" w:beforeAutospacing="1" w:after="100" w:afterAutospacing="1" w:line="480" w:lineRule="auto"/>
        <w:jc w:val="left"/>
        <w:rPr>
          <w:rFonts w:cs="Arial"/>
          <w:szCs w:val="24"/>
        </w:rPr>
      </w:pPr>
      <w:r w:rsidRPr="00FA49AF">
        <w:rPr>
          <w:rFonts w:cs="Arial"/>
          <w:szCs w:val="24"/>
        </w:rPr>
        <w:t>Análisis de teorías mediante la comparación de conceptos.</w:t>
      </w:r>
    </w:p>
    <w:p w:rsidRPr="00FA49AF" w:rsidR="00EE2216" w:rsidRDefault="00EE2216" w14:paraId="2089A394" w14:textId="77777777">
      <w:pPr>
        <w:numPr>
          <w:ilvl w:val="0"/>
          <w:numId w:val="7"/>
        </w:numPr>
        <w:spacing w:before="100" w:beforeAutospacing="1" w:after="100" w:afterAutospacing="1" w:line="480" w:lineRule="auto"/>
        <w:jc w:val="left"/>
        <w:rPr>
          <w:rFonts w:cs="Arial"/>
          <w:szCs w:val="24"/>
        </w:rPr>
      </w:pPr>
      <w:r w:rsidRPr="00FA49AF">
        <w:rPr>
          <w:rFonts w:cs="Arial"/>
          <w:szCs w:val="24"/>
        </w:rPr>
        <w:t>Manejo de herramientas digitales como ExplorAves para el estudio de especies.</w:t>
      </w:r>
    </w:p>
    <w:p w:rsidRPr="005C4C7C" w:rsidR="002434F2" w:rsidP="005C4C7C" w:rsidRDefault="1C556B2F" w14:paraId="5B2F98DC" w14:textId="3F93EEE2">
      <w:pPr>
        <w:pStyle w:val="SubtituloCursiva"/>
      </w:pPr>
      <w:r>
        <w:t xml:space="preserve">Contenidos Actitudinales </w:t>
      </w:r>
    </w:p>
    <w:p w:rsidRPr="00FA49AF" w:rsidR="00EE2216" w:rsidP="00EE2216" w:rsidRDefault="00EE2216" w14:paraId="7EB2D0E8" w14:textId="77777777">
      <w:pPr>
        <w:pStyle w:val="NormalWeb"/>
        <w:spacing w:line="480" w:lineRule="auto"/>
        <w:ind w:firstLine="708"/>
        <w:rPr>
          <w:rFonts w:ascii="Arial" w:hAnsi="Arial" w:cs="Arial"/>
        </w:rPr>
      </w:pPr>
      <w:r w:rsidRPr="00FA49AF">
        <w:rPr>
          <w:rFonts w:ascii="Arial" w:hAnsi="Arial" w:cs="Arial"/>
        </w:rPr>
        <w:t>Los contenidos actitudinales de esta unidad buscan fomentar una perspectiva ética y consciente sobre la conservación de la biodiversidad y el impacto ambiental. A través de actividades que conectan la adaptación biológica con el cambio ambiental, los estudiantes desarrollan un compromiso con la preservación del entorno. Reflexionar sobre la adaptación y la conservación fomenta en los estudiantes una conciencia crítica sobre la importancia de mantener el equilibrio ecológico y la responsabilidad que todos tenemos frente a la biodiversidad.</w:t>
      </w:r>
    </w:p>
    <w:p w:rsidRPr="0080406D" w:rsidR="0080406D" w:rsidP="008F6EBE" w:rsidRDefault="00EE2216" w14:paraId="658705AE" w14:textId="7F8EFC61">
      <w:pPr>
        <w:pStyle w:val="SubtituloCursiva"/>
        <w:tabs>
          <w:tab w:val="left" w:pos="2762"/>
        </w:tabs>
        <w:spacing w:line="480" w:lineRule="auto"/>
        <w:rPr>
          <w:rStyle w:val="Textoennegrita"/>
          <w:b/>
          <w:bCs/>
          <w:i w:val="0"/>
          <w:iCs w:val="0"/>
        </w:rPr>
      </w:pPr>
      <w:r w:rsidRPr="00EE2216">
        <w:rPr>
          <w:rStyle w:val="Textoennegrita"/>
          <w:b/>
          <w:bCs/>
          <w:i w:val="0"/>
          <w:iCs w:val="0"/>
        </w:rPr>
        <w:t>Valores y actitudes</w:t>
      </w:r>
      <w:r w:rsidR="008F6EBE">
        <w:rPr>
          <w:rStyle w:val="Textoennegrita"/>
          <w:b/>
          <w:bCs/>
          <w:i w:val="0"/>
          <w:iCs w:val="0"/>
        </w:rPr>
        <w:tab/>
      </w:r>
    </w:p>
    <w:p w:rsidRPr="00FA49AF" w:rsidR="00EE2216" w:rsidRDefault="00EE2216" w14:paraId="728A1347" w14:textId="77777777">
      <w:pPr>
        <w:numPr>
          <w:ilvl w:val="0"/>
          <w:numId w:val="8"/>
        </w:numPr>
        <w:spacing w:before="100" w:beforeAutospacing="1" w:after="100" w:afterAutospacing="1" w:line="480" w:lineRule="auto"/>
        <w:jc w:val="left"/>
        <w:rPr>
          <w:rFonts w:cs="Arial"/>
          <w:szCs w:val="24"/>
        </w:rPr>
      </w:pPr>
      <w:r w:rsidRPr="00FA49AF">
        <w:rPr>
          <w:rFonts w:cs="Arial"/>
          <w:szCs w:val="24"/>
        </w:rPr>
        <w:t>Responsabilidad ambiental y ética en la conservación de especies.</w:t>
      </w:r>
    </w:p>
    <w:p w:rsidRPr="00FA49AF" w:rsidR="00EE2216" w:rsidRDefault="00EE2216" w14:paraId="36128274" w14:textId="77777777">
      <w:pPr>
        <w:numPr>
          <w:ilvl w:val="0"/>
          <w:numId w:val="8"/>
        </w:numPr>
        <w:spacing w:before="100" w:beforeAutospacing="1" w:after="100" w:afterAutospacing="1" w:line="480" w:lineRule="auto"/>
        <w:jc w:val="left"/>
        <w:rPr>
          <w:rFonts w:cs="Arial"/>
          <w:szCs w:val="24"/>
        </w:rPr>
      </w:pPr>
      <w:r w:rsidRPr="00FA49AF">
        <w:rPr>
          <w:rFonts w:cs="Arial"/>
          <w:szCs w:val="24"/>
        </w:rPr>
        <w:t>Trabajo colaborativo en actividades de observación y análisis.</w:t>
      </w:r>
    </w:p>
    <w:p w:rsidRPr="00FA49AF" w:rsidR="00EE2216" w:rsidRDefault="1C556B2F" w14:paraId="7F237920" w14:textId="77777777">
      <w:pPr>
        <w:numPr>
          <w:ilvl w:val="0"/>
          <w:numId w:val="8"/>
        </w:numPr>
        <w:spacing w:before="100" w:beforeAutospacing="1" w:after="100" w:afterAutospacing="1" w:line="480" w:lineRule="auto"/>
        <w:jc w:val="left"/>
        <w:rPr>
          <w:rFonts w:cs="Arial"/>
          <w:szCs w:val="24"/>
        </w:rPr>
      </w:pPr>
      <w:r w:rsidRPr="1C556B2F">
        <w:rPr>
          <w:rFonts w:cs="Arial"/>
        </w:rPr>
        <w:t>Valoración de la biodiversidad como parte fundamental de los ecosistemas.</w:t>
      </w:r>
    </w:p>
    <w:p w:rsidR="1C556B2F" w:rsidP="001F7E72" w:rsidRDefault="1C556B2F" w14:paraId="040B7BE5" w14:textId="26123F4B">
      <w:pPr>
        <w:pStyle w:val="Encabezado"/>
      </w:pPr>
    </w:p>
    <w:p w:rsidRPr="0072727B" w:rsidR="008E4431" w:rsidP="001F7E72" w:rsidRDefault="00EF17F4" w14:paraId="11242055" w14:textId="6394C36A">
      <w:pPr>
        <w:pStyle w:val="Encabezado"/>
      </w:pPr>
      <w:r w:rsidRPr="0072727B">
        <w:t>Evidencias</w:t>
      </w:r>
      <w:r w:rsidRPr="0072727B" w:rsidR="008E4431">
        <w:t xml:space="preserve"> de </w:t>
      </w:r>
      <w:r w:rsidRPr="0072727B">
        <w:t>a</w:t>
      </w:r>
      <w:r w:rsidRPr="0072727B" w:rsidR="008E4431">
        <w:t>prendizaje</w:t>
      </w:r>
      <w:r w:rsidRPr="0072727B">
        <w:t xml:space="preserve"> </w:t>
      </w:r>
    </w:p>
    <w:p w:rsidRPr="006A11A2" w:rsidR="00EA6199" w:rsidP="006A11A2" w:rsidRDefault="0052684D" w14:paraId="5E0D5AC0" w14:textId="3D890876">
      <w:pPr>
        <w:pStyle w:val="SubtituloCursiva"/>
      </w:pPr>
      <w:r w:rsidRPr="006A11A2">
        <w:t xml:space="preserve">Evidencia </w:t>
      </w:r>
      <w:r w:rsidR="0011250E">
        <w:t>1:</w:t>
      </w:r>
    </w:p>
    <w:p w:rsidRPr="0072727B" w:rsidR="00C54BED" w:rsidP="005C4C7C" w:rsidRDefault="005C4C7C" w14:paraId="76EC1497" w14:textId="70D210A9">
      <w:pPr>
        <w:spacing w:line="480" w:lineRule="auto"/>
        <w:ind w:firstLine="708"/>
        <w:jc w:val="left"/>
        <w:rPr>
          <w:rFonts w:cs="Arial"/>
        </w:rPr>
      </w:pPr>
      <w:r w:rsidRPr="005C4C7C">
        <w:rPr>
          <w:rFonts w:cs="Arial"/>
        </w:rPr>
        <w:t>Identificación de las principales teorías sobre el origen de la vida y comprensión de su relevancia para abordar problemáticas en contexto.</w:t>
      </w:r>
    </w:p>
    <w:p w:rsidRPr="005C4C7C" w:rsidR="00EA6199" w:rsidP="005C4C7C" w:rsidRDefault="00592228" w14:paraId="52AE695D" w14:textId="21491A0E">
      <w:pPr>
        <w:pStyle w:val="SubtituloCursiva"/>
      </w:pPr>
      <w:r w:rsidRPr="005C4C7C">
        <w:t xml:space="preserve">Evidencia </w:t>
      </w:r>
      <w:r w:rsidR="0011250E">
        <w:t>2:</w:t>
      </w:r>
    </w:p>
    <w:p w:rsidRPr="0072727B" w:rsidR="00C54BED" w:rsidP="005C4C7C" w:rsidRDefault="005C4C7C" w14:paraId="5B7132C2" w14:textId="3552E6A4">
      <w:pPr>
        <w:spacing w:line="480" w:lineRule="auto"/>
        <w:ind w:firstLine="708"/>
        <w:jc w:val="left"/>
        <w:rPr>
          <w:rFonts w:cs="Arial"/>
        </w:rPr>
      </w:pPr>
      <w:r w:rsidRPr="00FA49AF">
        <w:rPr>
          <w:rFonts w:eastAsia="Times New Roman" w:cs="Arial"/>
          <w:kern w:val="0"/>
          <w:szCs w:val="24"/>
          <w:lang w:val="es-ES" w:eastAsia="zh-CN"/>
          <w14:ligatures w14:val="none"/>
        </w:rPr>
        <w:t>Clasificación de organismos según características morfológicas y funcionales, aplicando criterios biológicos básicos.</w:t>
      </w:r>
    </w:p>
    <w:p w:rsidRPr="005C4C7C" w:rsidR="00EA6199" w:rsidP="005C4C7C" w:rsidRDefault="00592228" w14:paraId="2E0FF25D" w14:textId="759F569B">
      <w:pPr>
        <w:pStyle w:val="SubtituloCursiva"/>
      </w:pPr>
      <w:r w:rsidRPr="005C4C7C">
        <w:t xml:space="preserve">Evidencia </w:t>
      </w:r>
      <w:r w:rsidR="0011250E">
        <w:t>3:</w:t>
      </w:r>
    </w:p>
    <w:p w:rsidR="00862682" w:rsidP="00360889" w:rsidRDefault="005C4C7C" w14:paraId="46B7D4C2" w14:textId="5441F56B">
      <w:r>
        <w:rPr>
          <w:b/>
        </w:rPr>
        <w:tab/>
      </w:r>
      <w:r w:rsidRPr="005C4C7C">
        <w:t>Reflexión escrita sobre la importancia de la adaptación en la biodiversidad, promoviendo una actitud de respeto y compromiso ambiental.</w:t>
      </w:r>
    </w:p>
    <w:p w:rsidR="0011250E" w:rsidP="001F7E72" w:rsidRDefault="0011250E" w14:paraId="4082926C" w14:textId="33AA933D">
      <w:pPr>
        <w:pStyle w:val="Encabezado"/>
      </w:pPr>
    </w:p>
    <w:p w:rsidR="0000744C" w:rsidP="001F7E72" w:rsidRDefault="0000744C" w14:paraId="31DF6766" w14:textId="628E7E88">
      <w:pPr>
        <w:pStyle w:val="Encabezado"/>
      </w:pPr>
    </w:p>
    <w:p w:rsidR="0000744C" w:rsidP="001F7E72" w:rsidRDefault="0000744C" w14:paraId="0F991661" w14:textId="7EFC3B16">
      <w:pPr>
        <w:pStyle w:val="Encabezado"/>
      </w:pPr>
    </w:p>
    <w:p w:rsidR="0000744C" w:rsidP="001F7E72" w:rsidRDefault="0000744C" w14:paraId="2D73AF82" w14:textId="4A20D316">
      <w:pPr>
        <w:pStyle w:val="Encabezado"/>
      </w:pPr>
    </w:p>
    <w:p w:rsidR="0000744C" w:rsidP="001F7E72" w:rsidRDefault="0000744C" w14:paraId="74AA5328" w14:textId="45450C42">
      <w:pPr>
        <w:pStyle w:val="Encabezado"/>
      </w:pPr>
    </w:p>
    <w:p w:rsidR="0000744C" w:rsidP="001F7E72" w:rsidRDefault="0000744C" w14:paraId="04F41B05" w14:textId="77777777">
      <w:pPr>
        <w:pStyle w:val="Encabezado"/>
      </w:pPr>
    </w:p>
    <w:p w:rsidRPr="0072727B" w:rsidR="008E4431" w:rsidP="001F7E72" w:rsidRDefault="008E4431" w14:paraId="5A0991E6" w14:textId="70712AC4">
      <w:pPr>
        <w:pStyle w:val="Encabezado"/>
      </w:pPr>
      <w:r w:rsidRPr="0072727B">
        <w:t xml:space="preserve">Indicadores de </w:t>
      </w:r>
      <w:r w:rsidRPr="0072727B" w:rsidR="00EF17F4">
        <w:t>las evidencias de aprendizaje</w:t>
      </w:r>
      <w:r w:rsidRPr="0072727B">
        <w:t xml:space="preserve"> </w:t>
      </w:r>
    </w:p>
    <w:p w:rsidRPr="005C4C7C" w:rsidR="006001BF" w:rsidP="005C4C7C" w:rsidRDefault="006001BF" w14:paraId="21936E3B" w14:textId="3B273545">
      <w:pPr>
        <w:pStyle w:val="SubtituloCursiva"/>
      </w:pPr>
      <w:r w:rsidRPr="005C4C7C">
        <w:t xml:space="preserve">Evidencia </w:t>
      </w:r>
      <w:r w:rsidRPr="005C4C7C" w:rsidR="00663DBF">
        <w:t>1</w:t>
      </w:r>
    </w:p>
    <w:p w:rsidRPr="0072727B" w:rsidR="006340FB" w:rsidP="00FD1C36" w:rsidRDefault="006340FB" w14:paraId="46244B7B" w14:textId="67BCDFA2">
      <w:pPr>
        <w:pStyle w:val="NormalWeb"/>
        <w:spacing w:before="0" w:beforeAutospacing="0" w:after="0" w:afterAutospacing="0" w:line="480" w:lineRule="auto"/>
        <w:ind w:firstLine="720"/>
        <w:rPr>
          <w:rFonts w:ascii="Arial" w:hAnsi="Arial" w:cs="Arial"/>
          <w:color w:val="000000" w:themeColor="text1"/>
        </w:rPr>
      </w:pPr>
      <w:r w:rsidRPr="0072727B">
        <w:rPr>
          <w:rStyle w:val="Textoennegrita"/>
          <w:rFonts w:cs="Arial" w:eastAsiaTheme="majorEastAsia"/>
        </w:rPr>
        <w:t>Indicador 1:</w:t>
      </w:r>
      <w:r w:rsidRPr="0072727B">
        <w:rPr>
          <w:rFonts w:ascii="Arial" w:hAnsi="Arial" w:cs="Arial"/>
        </w:rPr>
        <w:t xml:space="preserve"> </w:t>
      </w:r>
      <w:r w:rsidRPr="005C4C7C" w:rsidR="005C4C7C">
        <w:rPr>
          <w:rFonts w:ascii="Arial" w:hAnsi="Arial" w:cs="Arial"/>
          <w:lang w:val="es-CO"/>
        </w:rPr>
        <w:t>El estudiante identifica y compara adaptaciones en organismos antiguos, relacionando sus características con teorías científicas sobre el origen de la vida y su evolución.</w:t>
      </w:r>
    </w:p>
    <w:p w:rsidRPr="008F6EBE" w:rsidR="006001BF" w:rsidP="008F6EBE" w:rsidRDefault="006001BF" w14:paraId="4D53A0AF" w14:textId="483132A6">
      <w:pPr>
        <w:pStyle w:val="SubtituloCursiva"/>
      </w:pPr>
      <w:r w:rsidRPr="008F6EBE">
        <w:t xml:space="preserve">Evidencia </w:t>
      </w:r>
      <w:r w:rsidRPr="008F6EBE" w:rsidR="00663DBF">
        <w:t>2</w:t>
      </w:r>
    </w:p>
    <w:p w:rsidRPr="0072727B" w:rsidR="006001BF" w:rsidP="00FD1C36" w:rsidRDefault="006001BF" w14:paraId="3AF23507" w14:textId="1FD2C08D">
      <w:pPr>
        <w:pStyle w:val="NormalWeb"/>
        <w:spacing w:before="0" w:beforeAutospacing="0" w:after="0" w:afterAutospacing="0" w:line="480" w:lineRule="auto"/>
        <w:ind w:firstLine="720"/>
        <w:rPr>
          <w:rFonts w:ascii="Arial" w:hAnsi="Arial" w:cs="Arial"/>
          <w:lang w:val="es-CO"/>
        </w:rPr>
      </w:pPr>
      <w:r w:rsidRPr="0072727B">
        <w:rPr>
          <w:rStyle w:val="Textoennegrita"/>
          <w:rFonts w:cs="Arial" w:eastAsiaTheme="majorEastAsia"/>
        </w:rPr>
        <w:t>Indicador 1:</w:t>
      </w:r>
      <w:r w:rsidRPr="0072727B">
        <w:rPr>
          <w:rFonts w:ascii="Arial" w:hAnsi="Arial" w:cs="Arial"/>
        </w:rPr>
        <w:t xml:space="preserve"> </w:t>
      </w:r>
      <w:r w:rsidRPr="005C4C7C" w:rsidR="005C4C7C">
        <w:rPr>
          <w:rFonts w:ascii="Arial" w:hAnsi="Arial" w:cs="Arial"/>
          <w:lang w:val="es-CO"/>
        </w:rPr>
        <w:t>El estudiante completa una tabla de clasificación con características de organismos, asociando correctamente cada uno con su reino biológico.</w:t>
      </w:r>
    </w:p>
    <w:p w:rsidRPr="0072727B" w:rsidR="006340FB" w:rsidP="00FD1C36" w:rsidRDefault="006001BF" w14:paraId="392D3451" w14:textId="1B8227CB">
      <w:pPr>
        <w:pStyle w:val="NormalWeb"/>
        <w:spacing w:before="0" w:beforeAutospacing="0" w:after="0" w:afterAutospacing="0" w:line="480" w:lineRule="auto"/>
        <w:ind w:firstLine="720"/>
        <w:rPr>
          <w:rFonts w:ascii="Arial" w:hAnsi="Arial" w:cs="Arial"/>
          <w:color w:val="000000" w:themeColor="text1"/>
        </w:rPr>
      </w:pPr>
      <w:r w:rsidRPr="0072727B">
        <w:rPr>
          <w:rStyle w:val="Textoennegrita"/>
          <w:rFonts w:cs="Arial" w:eastAsiaTheme="majorEastAsia"/>
        </w:rPr>
        <w:t>Indicador 2:</w:t>
      </w:r>
      <w:r w:rsidRPr="0072727B">
        <w:rPr>
          <w:rFonts w:ascii="Arial" w:hAnsi="Arial" w:cs="Arial"/>
        </w:rPr>
        <w:t xml:space="preserve"> </w:t>
      </w:r>
      <w:r w:rsidRPr="005C4C7C" w:rsidR="005C4C7C">
        <w:rPr>
          <w:rFonts w:ascii="Arial" w:hAnsi="Arial" w:cs="Arial"/>
          <w:lang w:val="es-CO"/>
        </w:rPr>
        <w:t>El estudiante identifica el reino al que pertenece un organismo ficticio y justifica su clasificación con base en características morfológicas.</w:t>
      </w:r>
    </w:p>
    <w:p w:rsidRPr="006A11A2" w:rsidR="00D3121C" w:rsidP="006A11A2" w:rsidRDefault="00D3121C" w14:paraId="57E3713F" w14:textId="0CCAE903">
      <w:pPr>
        <w:pStyle w:val="SubtituloCursiva"/>
      </w:pPr>
      <w:r w:rsidRPr="006A11A2">
        <w:t xml:space="preserve">Evidencia </w:t>
      </w:r>
      <w:r w:rsidRPr="006A11A2" w:rsidR="00663DBF">
        <w:t>3</w:t>
      </w:r>
    </w:p>
    <w:p w:rsidRPr="0072727B" w:rsidR="0061523E" w:rsidP="00FD1C36" w:rsidRDefault="0061523E" w14:paraId="7C76CDDC" w14:textId="1773557C">
      <w:pPr>
        <w:pStyle w:val="NormalWeb"/>
        <w:spacing w:before="0" w:beforeAutospacing="0" w:after="0" w:afterAutospacing="0" w:line="480" w:lineRule="auto"/>
        <w:ind w:firstLine="720"/>
        <w:rPr>
          <w:rFonts w:ascii="Arial" w:hAnsi="Arial" w:cs="Arial"/>
          <w:lang w:val="es-CO"/>
        </w:rPr>
      </w:pPr>
      <w:r w:rsidRPr="0072727B">
        <w:rPr>
          <w:rStyle w:val="Textoennegrita"/>
          <w:rFonts w:cs="Arial" w:eastAsiaTheme="majorEastAsia"/>
        </w:rPr>
        <w:t>Indicador 1:</w:t>
      </w:r>
      <w:r w:rsidRPr="0072727B">
        <w:rPr>
          <w:rFonts w:ascii="Arial" w:hAnsi="Arial" w:cs="Arial"/>
        </w:rPr>
        <w:t xml:space="preserve"> </w:t>
      </w:r>
      <w:r w:rsidRPr="00FA49AF" w:rsidR="005C4C7C">
        <w:rPr>
          <w:rFonts w:ascii="Arial" w:hAnsi="Arial" w:cs="Arial"/>
        </w:rPr>
        <w:t>El estudiante elabora una conclusión sobre la importancia de la adaptación en la biodiversidad, describiendo su relevancia en el contexto de supervivencia de las especies.</w:t>
      </w:r>
    </w:p>
    <w:p w:rsidRPr="0072727B" w:rsidR="0061523E" w:rsidP="00FD1C36" w:rsidRDefault="0061523E" w14:paraId="74C476BE" w14:textId="223F2505">
      <w:pPr>
        <w:spacing w:line="480" w:lineRule="auto"/>
        <w:ind w:firstLine="708"/>
        <w:jc w:val="left"/>
        <w:rPr>
          <w:rFonts w:eastAsia="Times New Roman" w:cs="Arial"/>
          <w:szCs w:val="24"/>
          <w:lang w:val="es-ES"/>
        </w:rPr>
      </w:pPr>
      <w:r w:rsidRPr="0072727B">
        <w:rPr>
          <w:rStyle w:val="Textoennegrita"/>
          <w:rFonts w:cs="Arial" w:eastAsiaTheme="majorEastAsia"/>
        </w:rPr>
        <w:t>Indicador 2:</w:t>
      </w:r>
      <w:r w:rsidRPr="0072727B">
        <w:rPr>
          <w:rFonts w:cs="Arial"/>
        </w:rPr>
        <w:t xml:space="preserve"> </w:t>
      </w:r>
      <w:r w:rsidRPr="005C4C7C" w:rsidR="005C4C7C">
        <w:rPr>
          <w:rFonts w:eastAsia="Times New Roman" w:cs="Arial"/>
          <w:szCs w:val="24"/>
          <w:lang w:val="es-ES"/>
        </w:rPr>
        <w:t>El estudiante participa en un debate, mostrando respeto hacia las opiniones de los demás y argumentando sobre la necesidad de entender las adaptaciones en la vida cotidiana.</w:t>
      </w:r>
    </w:p>
    <w:p w:rsidR="0000744C" w:rsidP="001F7E72" w:rsidRDefault="0000744C" w14:paraId="271F2DA0" w14:textId="77777777">
      <w:pPr>
        <w:pStyle w:val="Encabezado"/>
      </w:pPr>
    </w:p>
    <w:p w:rsidRPr="007A2DED" w:rsidR="008E4431" w:rsidP="001F7E72" w:rsidRDefault="008E4431" w14:paraId="336873ED" w14:textId="0170D986">
      <w:pPr>
        <w:pStyle w:val="Encabezado"/>
      </w:pPr>
      <w:r w:rsidRPr="007A2DED">
        <w:t xml:space="preserve">Secuencia </w:t>
      </w:r>
      <w:r w:rsidRPr="007A2DED" w:rsidR="009B2D1B">
        <w:t>d</w:t>
      </w:r>
      <w:r w:rsidRPr="007A2DED">
        <w:t>idáctica</w:t>
      </w:r>
    </w:p>
    <w:p w:rsidRPr="007A2DED" w:rsidR="00600426" w:rsidP="001F7E72" w:rsidRDefault="006340FB" w14:paraId="70EF9620" w14:textId="211F6B77">
      <w:pPr>
        <w:pStyle w:val="Encabezado"/>
      </w:pPr>
      <w:r w:rsidRPr="007A2DED">
        <w:t>Actividad 1</w:t>
      </w:r>
      <w:r w:rsidRPr="007A2DED" w:rsidR="005C4C7C">
        <w:t>: ¿Cuál es la especie más antigua en la Tierra?</w:t>
      </w:r>
    </w:p>
    <w:p w:rsidRPr="006A11A2" w:rsidR="007A2DED" w:rsidP="006A11A2" w:rsidRDefault="005C4C7C" w14:paraId="10E43A65" w14:textId="77777777">
      <w:pPr>
        <w:pStyle w:val="SubtituloCursiva"/>
        <w:rPr>
          <w:rStyle w:val="Textoennegrita"/>
          <w:rFonts w:eastAsiaTheme="majorEastAsia"/>
          <w:b/>
          <w:bCs/>
          <w:color w:val="4EA72E" w:themeColor="accent6"/>
        </w:rPr>
      </w:pPr>
      <w:r w:rsidRPr="006A11A2">
        <w:rPr>
          <w:rStyle w:val="Textoennegrita"/>
          <w:rFonts w:eastAsiaTheme="majorEastAsia"/>
          <w:b/>
          <w:bCs/>
          <w:color w:val="4EA72E" w:themeColor="accent6"/>
        </w:rPr>
        <w:t>Introducción</w:t>
      </w:r>
    </w:p>
    <w:p w:rsidRPr="007A2DED" w:rsidR="005C4C7C" w:rsidP="00862682" w:rsidRDefault="005C4C7C" w14:paraId="49552189" w14:textId="1E17C4C3">
      <w:pPr>
        <w:pStyle w:val="NormalWeb"/>
        <w:spacing w:line="480" w:lineRule="auto"/>
        <w:ind w:firstLine="708"/>
        <w:rPr>
          <w:rFonts w:ascii="Arial" w:hAnsi="Arial" w:cs="Arial"/>
        </w:rPr>
      </w:pPr>
      <w:r w:rsidRPr="007A2DED">
        <w:rPr>
          <w:rFonts w:ascii="Arial" w:hAnsi="Arial" w:cs="Arial"/>
        </w:rPr>
        <w:t>La vida en la Tierra sigue siendo un misterio fascinante para la ciencia. Aunque no se sabe con certeza cómo comenzó, los científicos han formulado varias teorías que nos permiten imaginar cómo pudieron haber sido los primeros organismos que habitaron nuestro planeta. Ahora, usando nuestras propias ideas, vamos a crear el perfil de un posible organismo antiguo y a clasificarlo según sus características.</w:t>
      </w:r>
    </w:p>
    <w:p w:rsidRPr="006A11A2" w:rsidR="006A11A2" w:rsidP="006A11A2" w:rsidRDefault="007A2DED" w14:paraId="173D5E80" w14:textId="77777777">
      <w:pPr>
        <w:pStyle w:val="SubtituloCursiva"/>
        <w:rPr>
          <w:rStyle w:val="Textoennegrita"/>
          <w:rFonts w:eastAsiaTheme="majorEastAsia"/>
          <w:b/>
          <w:bCs/>
          <w:color w:val="4EA72E" w:themeColor="accent6"/>
        </w:rPr>
      </w:pPr>
      <w:r w:rsidRPr="006A11A2">
        <w:rPr>
          <w:rStyle w:val="Textoennegrita"/>
          <w:rFonts w:eastAsiaTheme="majorEastAsia"/>
          <w:b/>
          <w:bCs/>
          <w:color w:val="4EA72E" w:themeColor="accent6"/>
        </w:rPr>
        <w:t>Resumen para los estudiantes</w:t>
      </w:r>
    </w:p>
    <w:p w:rsidRPr="007A2DED" w:rsidR="007A2DED" w:rsidP="006A11A2" w:rsidRDefault="007A2DED" w14:paraId="44DEA5A0" w14:textId="4120828E">
      <w:pPr>
        <w:pStyle w:val="NormalWeb"/>
        <w:spacing w:line="480" w:lineRule="auto"/>
        <w:rPr>
          <w:rFonts w:ascii="Arial" w:hAnsi="Arial" w:cs="Arial"/>
        </w:rPr>
      </w:pPr>
      <w:r w:rsidRPr="007A2DED">
        <w:rPr>
          <w:rFonts w:ascii="Arial" w:hAnsi="Arial" w:cs="Arial"/>
        </w:rPr>
        <w:t>Existen tres teorías sobre el origen de la vida:</w:t>
      </w:r>
    </w:p>
    <w:p w:rsidRPr="007A2DED" w:rsidR="007A2DED" w:rsidP="00296490" w:rsidRDefault="007A2DED" w14:paraId="2C84D6F3" w14:textId="77777777">
      <w:pPr>
        <w:numPr>
          <w:ilvl w:val="0"/>
          <w:numId w:val="36"/>
        </w:numPr>
        <w:spacing w:before="100" w:beforeAutospacing="1" w:after="100" w:afterAutospacing="1" w:line="480" w:lineRule="auto"/>
        <w:jc w:val="left"/>
        <w:rPr>
          <w:rFonts w:cs="Arial"/>
          <w:szCs w:val="24"/>
        </w:rPr>
      </w:pPr>
      <w:r w:rsidRPr="007A2DED">
        <w:rPr>
          <w:rStyle w:val="Textoennegrita"/>
          <w:rFonts w:cs="Arial"/>
          <w:szCs w:val="24"/>
        </w:rPr>
        <w:t>Generación Espontánea</w:t>
      </w:r>
      <w:r w:rsidRPr="007A2DED">
        <w:rPr>
          <w:rFonts w:cs="Arial"/>
          <w:szCs w:val="24"/>
        </w:rPr>
        <w:t>: Creencia antigua que sostenía que la vida podía surgir de la materia inanimada. Esto fue desmentido por experimentos como los de Louis Pasteur.</w:t>
      </w:r>
    </w:p>
    <w:p w:rsidR="007A2DED" w:rsidP="00296490" w:rsidRDefault="007A2DED" w14:paraId="7F36EA5C" w14:textId="4A1D681B">
      <w:pPr>
        <w:numPr>
          <w:ilvl w:val="0"/>
          <w:numId w:val="36"/>
        </w:numPr>
        <w:spacing w:before="100" w:beforeAutospacing="1" w:after="100" w:afterAutospacing="1" w:line="480" w:lineRule="auto"/>
        <w:jc w:val="left"/>
        <w:rPr>
          <w:rFonts w:cs="Arial"/>
          <w:szCs w:val="24"/>
        </w:rPr>
      </w:pPr>
      <w:r w:rsidRPr="007A2DED">
        <w:rPr>
          <w:rStyle w:val="Textoennegrita"/>
          <w:rFonts w:cs="Arial"/>
          <w:szCs w:val="24"/>
        </w:rPr>
        <w:t>Panspermia</w:t>
      </w:r>
      <w:r w:rsidRPr="007A2DED">
        <w:rPr>
          <w:rFonts w:cs="Arial"/>
          <w:szCs w:val="24"/>
        </w:rPr>
        <w:t>: Teoría que sugiere que la vida llegó a la Tierra a través de meteoritos con componentes orgánicos.</w:t>
      </w:r>
    </w:p>
    <w:p w:rsidR="0000744C" w:rsidP="0000744C" w:rsidRDefault="0000744C" w14:paraId="652FAEEB" w14:textId="715668C6">
      <w:pPr>
        <w:spacing w:before="100" w:beforeAutospacing="1" w:after="100" w:afterAutospacing="1" w:line="480" w:lineRule="auto"/>
        <w:jc w:val="left"/>
        <w:rPr>
          <w:rFonts w:cs="Arial"/>
          <w:szCs w:val="24"/>
        </w:rPr>
      </w:pPr>
    </w:p>
    <w:p w:rsidR="0000744C" w:rsidP="0000744C" w:rsidRDefault="0000744C" w14:paraId="1AFE7A5B" w14:textId="2FA8A371">
      <w:pPr>
        <w:spacing w:before="100" w:beforeAutospacing="1" w:after="100" w:afterAutospacing="1" w:line="480" w:lineRule="auto"/>
        <w:jc w:val="left"/>
        <w:rPr>
          <w:rFonts w:cs="Arial"/>
          <w:szCs w:val="24"/>
        </w:rPr>
      </w:pPr>
    </w:p>
    <w:p w:rsidRPr="007A2DED" w:rsidR="0000744C" w:rsidP="0000744C" w:rsidRDefault="0000744C" w14:paraId="7392EA3C" w14:textId="77777777">
      <w:pPr>
        <w:spacing w:before="100" w:beforeAutospacing="1" w:after="100" w:afterAutospacing="1" w:line="480" w:lineRule="auto"/>
        <w:jc w:val="left"/>
        <w:rPr>
          <w:rFonts w:cs="Arial"/>
          <w:szCs w:val="24"/>
        </w:rPr>
      </w:pPr>
    </w:p>
    <w:p w:rsidR="0000744C" w:rsidP="0000744C" w:rsidRDefault="007A2DED" w14:paraId="208B8D29" w14:textId="77777777">
      <w:pPr>
        <w:numPr>
          <w:ilvl w:val="0"/>
          <w:numId w:val="9"/>
        </w:numPr>
        <w:spacing w:before="100" w:beforeAutospacing="1" w:after="100" w:afterAutospacing="1" w:line="480" w:lineRule="auto"/>
        <w:jc w:val="left"/>
        <w:rPr>
          <w:rFonts w:cs="Arial"/>
          <w:szCs w:val="24"/>
        </w:rPr>
      </w:pPr>
      <w:r w:rsidRPr="007A2DED">
        <w:rPr>
          <w:rStyle w:val="Textoennegrita"/>
          <w:rFonts w:cs="Arial"/>
          <w:szCs w:val="24"/>
        </w:rPr>
        <w:t>Sopa Primordial</w:t>
      </w:r>
      <w:r w:rsidRPr="007A2DED">
        <w:rPr>
          <w:rFonts w:cs="Arial"/>
          <w:szCs w:val="24"/>
        </w:rPr>
        <w:t>: Propone que las condiciones primitivas de la Tierra permitieron que moléculas simples se combinaran para formar las primeras estructuras vivas.</w:t>
      </w:r>
    </w:p>
    <w:p w:rsidR="007A2DED" w:rsidP="0000744C" w:rsidRDefault="007A2DED" w14:paraId="0B796339" w14:textId="24B3133F">
      <w:pPr>
        <w:spacing w:before="100" w:beforeAutospacing="1" w:after="100" w:afterAutospacing="1" w:line="480" w:lineRule="auto"/>
        <w:ind w:left="720"/>
        <w:jc w:val="left"/>
      </w:pPr>
      <w:r w:rsidRPr="00FA49AF">
        <w:t>Imagina un organismo que pudo haber existido en los primeros días de la Tierra. Usa esta tabla para clasificar a tu organismo según sus características. Luego, completa la respuesta y elige el reino sugerido. Esto te ayudará a definir si tu organismo pertenece al reino Animalia, Plantae, Hongos, Protista o Monera.</w:t>
      </w:r>
    </w:p>
    <w:p w:rsidR="0000744C" w:rsidP="0000744C" w:rsidRDefault="0000744C" w14:paraId="04F617F4" w14:textId="0B97BE8F">
      <w:pPr>
        <w:pStyle w:val="SubtituloCursiva"/>
        <w:rPr>
          <w:rStyle w:val="Textoennegrita"/>
          <w:b/>
          <w:bCs/>
          <w:color w:val="4EA72E" w:themeColor="accent6"/>
        </w:rPr>
      </w:pPr>
      <w:r w:rsidRPr="006A11A2">
        <w:rPr>
          <w:rStyle w:val="Textoennegrita"/>
          <w:b/>
          <w:bCs/>
          <w:color w:val="4EA72E" w:themeColor="accent6"/>
        </w:rPr>
        <w:t>Parte 1: Tabla de Clasificación para el organismo más antiguo</w:t>
      </w:r>
    </w:p>
    <w:p w:rsidRPr="0000744C" w:rsidR="0000744C" w:rsidP="0000744C" w:rsidRDefault="0000744C" w14:paraId="5776367C" w14:textId="7649EC50">
      <w:pPr>
        <w:pStyle w:val="SubtituloCursiva"/>
      </w:pPr>
      <w:r>
        <w:t>Tabla 1.</w:t>
      </w:r>
    </w:p>
    <w:tbl>
      <w:tblPr>
        <w:tblStyle w:val="Tablaconcuadrcula7concolores-nfasis61"/>
        <w:tblW w:w="0" w:type="auto"/>
        <w:tblLook w:val="04A0" w:firstRow="1" w:lastRow="0" w:firstColumn="1" w:lastColumn="0" w:noHBand="0" w:noVBand="1"/>
      </w:tblPr>
      <w:tblGrid>
        <w:gridCol w:w="2418"/>
        <w:gridCol w:w="1774"/>
        <w:gridCol w:w="1880"/>
        <w:gridCol w:w="3504"/>
      </w:tblGrid>
      <w:tr w:rsidRPr="00FA49AF" w:rsidR="007A2DED" w:rsidTr="00B33C5D" w14:paraId="4939247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FA49AF" w:rsidR="007A2DED" w:rsidP="004F0A52" w:rsidRDefault="007A2DED" w14:paraId="4AE028AB" w14:textId="77777777">
            <w:pPr>
              <w:jc w:val="center"/>
              <w:rPr>
                <w:rFonts w:cs="Arial"/>
                <w:b w:val="0"/>
                <w:bCs w:val="0"/>
                <w:szCs w:val="24"/>
              </w:rPr>
            </w:pPr>
            <w:r w:rsidRPr="00FA49AF">
              <w:rPr>
                <w:rFonts w:cs="Arial"/>
                <w:szCs w:val="24"/>
              </w:rPr>
              <w:t>Pregunta</w:t>
            </w:r>
          </w:p>
        </w:tc>
        <w:tc>
          <w:tcPr>
            <w:tcW w:w="0" w:type="auto"/>
            <w:hideMark/>
          </w:tcPr>
          <w:p w:rsidRPr="00FA49AF" w:rsidR="007A2DED" w:rsidP="004F0A52" w:rsidRDefault="007A2DED" w14:paraId="14851359"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FA49AF">
              <w:rPr>
                <w:rFonts w:cs="Arial"/>
                <w:szCs w:val="24"/>
              </w:rPr>
              <w:t>Opciones</w:t>
            </w:r>
          </w:p>
        </w:tc>
        <w:tc>
          <w:tcPr>
            <w:tcW w:w="0" w:type="auto"/>
            <w:hideMark/>
          </w:tcPr>
          <w:p w:rsidRPr="00FA49AF" w:rsidR="007A2DED" w:rsidP="004F0A52" w:rsidRDefault="007A2DED" w14:paraId="5043EE09"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FA49AF">
              <w:rPr>
                <w:rFonts w:cs="Arial"/>
                <w:szCs w:val="24"/>
              </w:rPr>
              <w:t>Respuesta del Estudiante</w:t>
            </w:r>
          </w:p>
        </w:tc>
        <w:tc>
          <w:tcPr>
            <w:tcW w:w="0" w:type="auto"/>
            <w:hideMark/>
          </w:tcPr>
          <w:p w:rsidRPr="00FA49AF" w:rsidR="007A2DED" w:rsidP="004F0A52" w:rsidRDefault="007A2DED" w14:paraId="590FABA8"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FA49AF">
              <w:rPr>
                <w:rFonts w:cs="Arial"/>
                <w:szCs w:val="24"/>
              </w:rPr>
              <w:t>Reino Sugerido</w:t>
            </w:r>
          </w:p>
        </w:tc>
      </w:tr>
      <w:tr w:rsidRPr="00FA49AF" w:rsidR="007A2DED" w:rsidTr="00B33C5D" w14:paraId="1C11B11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7A2DED" w:rsidP="00B33C5D" w:rsidRDefault="007A2DED" w14:paraId="30381024" w14:textId="77777777">
            <w:pPr>
              <w:jc w:val="left"/>
              <w:rPr>
                <w:rFonts w:cs="Arial"/>
                <w:b/>
                <w:bCs/>
                <w:sz w:val="21"/>
                <w:szCs w:val="21"/>
              </w:rPr>
            </w:pPr>
            <w:r w:rsidRPr="00B33C5D">
              <w:rPr>
                <w:rFonts w:cs="Arial"/>
                <w:b/>
                <w:bCs/>
                <w:sz w:val="21"/>
                <w:szCs w:val="21"/>
              </w:rPr>
              <w:t>1. ¿Tu organismo tiene células con núcleo?</w:t>
            </w:r>
          </w:p>
        </w:tc>
        <w:tc>
          <w:tcPr>
            <w:tcW w:w="0" w:type="auto"/>
            <w:hideMark/>
          </w:tcPr>
          <w:p w:rsidRPr="00B33C5D" w:rsidR="007A2DED" w:rsidP="004F0A52" w:rsidRDefault="007A2DED" w14:paraId="71D0100A"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Sí (Eucariota) / No (Procariota)</w:t>
            </w:r>
          </w:p>
        </w:tc>
        <w:tc>
          <w:tcPr>
            <w:tcW w:w="0" w:type="auto"/>
            <w:hideMark/>
          </w:tcPr>
          <w:p w:rsidRPr="00B33C5D" w:rsidR="007A2DED" w:rsidP="004F0A52" w:rsidRDefault="007A2DED" w14:paraId="56043D1A"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hideMark/>
          </w:tcPr>
          <w:p w:rsidRPr="00B33C5D" w:rsidR="007A2DED" w:rsidP="004F0A52" w:rsidRDefault="007A2DED" w14:paraId="7BA8F6D1"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Eucariota: Animalia, Plantae, Hongos, Protista. Procariota: Monera.</w:t>
            </w:r>
          </w:p>
        </w:tc>
      </w:tr>
      <w:tr w:rsidRPr="00FA49AF" w:rsidR="007A2DED" w:rsidTr="00B33C5D" w14:paraId="7840791E"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3C5D" w:rsidR="007A2DED" w:rsidP="00B33C5D" w:rsidRDefault="007A2DED" w14:paraId="6DC411FA" w14:textId="77777777">
            <w:pPr>
              <w:jc w:val="left"/>
              <w:rPr>
                <w:rFonts w:cs="Arial"/>
                <w:b/>
                <w:bCs/>
                <w:sz w:val="21"/>
                <w:szCs w:val="21"/>
              </w:rPr>
            </w:pPr>
            <w:r w:rsidRPr="00B33C5D">
              <w:rPr>
                <w:rFonts w:cs="Arial"/>
                <w:b/>
                <w:bCs/>
                <w:sz w:val="21"/>
                <w:szCs w:val="21"/>
              </w:rPr>
              <w:t>2. ¿Tu organismo es capaz de moverse?</w:t>
            </w:r>
          </w:p>
        </w:tc>
        <w:tc>
          <w:tcPr>
            <w:tcW w:w="0" w:type="auto"/>
            <w:hideMark/>
          </w:tcPr>
          <w:p w:rsidRPr="00B33C5D" w:rsidR="007A2DED" w:rsidP="004F0A52" w:rsidRDefault="007A2DED" w14:paraId="15F2945E"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Sí / No</w:t>
            </w:r>
          </w:p>
        </w:tc>
        <w:tc>
          <w:tcPr>
            <w:tcW w:w="0" w:type="auto"/>
            <w:hideMark/>
          </w:tcPr>
          <w:p w:rsidRPr="00B33C5D" w:rsidR="007A2DED" w:rsidP="004F0A52" w:rsidRDefault="007A2DED" w14:paraId="16328709"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B33C5D" w:rsidR="007A2DED" w:rsidP="004F0A52" w:rsidRDefault="007A2DED" w14:paraId="2B73102E"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Si se mueve, Animalia o Protista.</w:t>
            </w:r>
          </w:p>
        </w:tc>
      </w:tr>
      <w:tr w:rsidRPr="00FA49AF" w:rsidR="007A2DED" w:rsidTr="00B33C5D" w14:paraId="6866BA4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7A2DED" w:rsidP="00B33C5D" w:rsidRDefault="007A2DED" w14:paraId="5C736DE1" w14:textId="77777777">
            <w:pPr>
              <w:jc w:val="left"/>
              <w:rPr>
                <w:rFonts w:cs="Arial"/>
                <w:b/>
                <w:bCs/>
                <w:sz w:val="21"/>
                <w:szCs w:val="21"/>
              </w:rPr>
            </w:pPr>
            <w:r w:rsidRPr="00B33C5D">
              <w:rPr>
                <w:rFonts w:cs="Arial"/>
                <w:b/>
                <w:bCs/>
                <w:sz w:val="21"/>
                <w:szCs w:val="21"/>
              </w:rPr>
              <w:t>3. ¿Tu organismo realiza fotosíntesis?</w:t>
            </w:r>
          </w:p>
        </w:tc>
        <w:tc>
          <w:tcPr>
            <w:tcW w:w="0" w:type="auto"/>
            <w:hideMark/>
          </w:tcPr>
          <w:p w:rsidRPr="00B33C5D" w:rsidR="007A2DED" w:rsidP="004F0A52" w:rsidRDefault="007A2DED" w14:paraId="534B45DA"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Sí / No</w:t>
            </w:r>
          </w:p>
        </w:tc>
        <w:tc>
          <w:tcPr>
            <w:tcW w:w="0" w:type="auto"/>
            <w:hideMark/>
          </w:tcPr>
          <w:p w:rsidRPr="00B33C5D" w:rsidR="007A2DED" w:rsidP="004F0A52" w:rsidRDefault="007A2DED" w14:paraId="09C3925E"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hideMark/>
          </w:tcPr>
          <w:p w:rsidRPr="00B33C5D" w:rsidR="007A2DED" w:rsidP="0000744C" w:rsidRDefault="007A2DED" w14:paraId="2ED2CF48"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Si hace fotosíntesis, Plantae o Protista.</w:t>
            </w:r>
          </w:p>
        </w:tc>
      </w:tr>
      <w:tr w:rsidRPr="00FA49AF" w:rsidR="007A2DED" w:rsidTr="00B33C5D" w14:paraId="19C829EA"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3C5D" w:rsidR="007A2DED" w:rsidP="00B33C5D" w:rsidRDefault="007A2DED" w14:paraId="4805D7D7" w14:textId="77777777">
            <w:pPr>
              <w:jc w:val="left"/>
              <w:rPr>
                <w:rFonts w:cs="Arial"/>
                <w:b/>
                <w:bCs/>
                <w:sz w:val="21"/>
                <w:szCs w:val="21"/>
              </w:rPr>
            </w:pPr>
            <w:r w:rsidRPr="00B33C5D">
              <w:rPr>
                <w:rFonts w:cs="Arial"/>
                <w:b/>
                <w:bCs/>
                <w:sz w:val="21"/>
                <w:szCs w:val="21"/>
              </w:rPr>
              <w:t>4. ¿Tu organismo se alimenta de otros seres?</w:t>
            </w:r>
          </w:p>
        </w:tc>
        <w:tc>
          <w:tcPr>
            <w:tcW w:w="0" w:type="auto"/>
            <w:hideMark/>
          </w:tcPr>
          <w:p w:rsidRPr="00B33C5D" w:rsidR="007A2DED" w:rsidP="004F0A52" w:rsidRDefault="007A2DED" w14:paraId="233631F7"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Sí / No</w:t>
            </w:r>
          </w:p>
        </w:tc>
        <w:tc>
          <w:tcPr>
            <w:tcW w:w="0" w:type="auto"/>
            <w:hideMark/>
          </w:tcPr>
          <w:p w:rsidRPr="00B33C5D" w:rsidR="007A2DED" w:rsidP="004F0A52" w:rsidRDefault="007A2DED" w14:paraId="7127A8EB"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B33C5D" w:rsidR="007A2DED" w:rsidP="0000744C" w:rsidRDefault="007A2DED" w14:paraId="1988378F"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Si se alimenta de otros, puede ser Animalia, Protista, Monera o Hongos.</w:t>
            </w:r>
          </w:p>
        </w:tc>
      </w:tr>
      <w:tr w:rsidRPr="00FA49AF" w:rsidR="007A2DED" w:rsidTr="00B33C5D" w14:paraId="177B5D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7A2DED" w:rsidP="00B33C5D" w:rsidRDefault="007A2DED" w14:paraId="2EFCBBFE" w14:textId="77777777">
            <w:pPr>
              <w:jc w:val="left"/>
              <w:rPr>
                <w:rFonts w:cs="Arial"/>
                <w:b/>
                <w:bCs/>
                <w:sz w:val="21"/>
                <w:szCs w:val="21"/>
              </w:rPr>
            </w:pPr>
            <w:r w:rsidRPr="00B33C5D">
              <w:rPr>
                <w:rFonts w:cs="Arial"/>
                <w:b/>
                <w:bCs/>
                <w:sz w:val="21"/>
                <w:szCs w:val="21"/>
              </w:rPr>
              <w:t>5. ¿Es visible sin microscopio?</w:t>
            </w:r>
          </w:p>
        </w:tc>
        <w:tc>
          <w:tcPr>
            <w:tcW w:w="0" w:type="auto"/>
            <w:hideMark/>
          </w:tcPr>
          <w:p w:rsidRPr="00B33C5D" w:rsidR="007A2DED" w:rsidP="004F0A52" w:rsidRDefault="007A2DED" w14:paraId="30C4CBC7"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Sí / No</w:t>
            </w:r>
          </w:p>
        </w:tc>
        <w:tc>
          <w:tcPr>
            <w:tcW w:w="0" w:type="auto"/>
            <w:hideMark/>
          </w:tcPr>
          <w:p w:rsidRPr="00B33C5D" w:rsidR="007A2DED" w:rsidP="004F0A52" w:rsidRDefault="007A2DED" w14:paraId="08CA563B"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hideMark/>
          </w:tcPr>
          <w:p w:rsidRPr="00B33C5D" w:rsidR="007A2DED" w:rsidP="004F0A52" w:rsidRDefault="007A2DED" w14:paraId="555ACD1B"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Si es microscópico, Protista o Monera.</w:t>
            </w:r>
          </w:p>
        </w:tc>
      </w:tr>
      <w:tr w:rsidRPr="00FA49AF" w:rsidR="007A2DED" w:rsidTr="00B33C5D" w14:paraId="3E84FFA6"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3C5D" w:rsidR="007A2DED" w:rsidP="00B33C5D" w:rsidRDefault="007A2DED" w14:paraId="72AE7AB1" w14:textId="77777777">
            <w:pPr>
              <w:jc w:val="left"/>
              <w:rPr>
                <w:rFonts w:cs="Arial"/>
                <w:b/>
                <w:bCs/>
                <w:sz w:val="21"/>
                <w:szCs w:val="21"/>
              </w:rPr>
            </w:pPr>
            <w:r w:rsidRPr="00B33C5D">
              <w:rPr>
                <w:rFonts w:cs="Arial"/>
                <w:b/>
                <w:bCs/>
                <w:sz w:val="21"/>
                <w:szCs w:val="21"/>
              </w:rPr>
              <w:t>6. ¿Tiene pared celular?</w:t>
            </w:r>
          </w:p>
        </w:tc>
        <w:tc>
          <w:tcPr>
            <w:tcW w:w="0" w:type="auto"/>
            <w:hideMark/>
          </w:tcPr>
          <w:p w:rsidRPr="00B33C5D" w:rsidR="007A2DED" w:rsidP="004F0A52" w:rsidRDefault="007A2DED" w14:paraId="2AA5BB82"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Sí / No</w:t>
            </w:r>
          </w:p>
        </w:tc>
        <w:tc>
          <w:tcPr>
            <w:tcW w:w="0" w:type="auto"/>
            <w:hideMark/>
          </w:tcPr>
          <w:p w:rsidRPr="00B33C5D" w:rsidR="007A2DED" w:rsidP="004F0A52" w:rsidRDefault="007A2DED" w14:paraId="33173096"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B33C5D" w:rsidR="007A2DED" w:rsidP="004F0A52" w:rsidRDefault="007A2DED" w14:paraId="1BAFB37A"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Con pared celular: Plantae, Hongos, Monera.</w:t>
            </w:r>
          </w:p>
        </w:tc>
      </w:tr>
      <w:tr w:rsidRPr="00FA49AF" w:rsidR="007A2DED" w:rsidTr="00B33C5D" w14:paraId="3E6E61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7A2DED" w:rsidP="00B33C5D" w:rsidRDefault="007A2DED" w14:paraId="0F506337" w14:textId="77777777">
            <w:pPr>
              <w:jc w:val="left"/>
              <w:rPr>
                <w:rFonts w:cs="Arial"/>
                <w:b/>
                <w:bCs/>
                <w:sz w:val="21"/>
                <w:szCs w:val="21"/>
              </w:rPr>
            </w:pPr>
            <w:r w:rsidRPr="00B33C5D">
              <w:rPr>
                <w:rFonts w:cs="Arial"/>
                <w:b/>
                <w:bCs/>
                <w:sz w:val="21"/>
                <w:szCs w:val="21"/>
              </w:rPr>
              <w:t>7. ¿Vive en el agua o en la tierra?</w:t>
            </w:r>
          </w:p>
        </w:tc>
        <w:tc>
          <w:tcPr>
            <w:tcW w:w="0" w:type="auto"/>
            <w:hideMark/>
          </w:tcPr>
          <w:p w:rsidRPr="00B33C5D" w:rsidR="007A2DED" w:rsidP="004F0A52" w:rsidRDefault="007A2DED" w14:paraId="19FAFBA4"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Agua / Tierra / Ambos</w:t>
            </w:r>
          </w:p>
        </w:tc>
        <w:tc>
          <w:tcPr>
            <w:tcW w:w="0" w:type="auto"/>
            <w:hideMark/>
          </w:tcPr>
          <w:p w:rsidRPr="00B33C5D" w:rsidR="007A2DED" w:rsidP="004F0A52" w:rsidRDefault="007A2DED" w14:paraId="4C948111"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p>
        </w:tc>
        <w:tc>
          <w:tcPr>
            <w:tcW w:w="0" w:type="auto"/>
            <w:hideMark/>
          </w:tcPr>
          <w:p w:rsidRPr="00B33C5D" w:rsidR="007A2DED" w:rsidP="004F0A52" w:rsidRDefault="007A2DED" w14:paraId="782855BE"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Puede pertenecer a cualquier reino si vive en el agua; Animalia, Plantae o Hongos si es terrestre.</w:t>
            </w:r>
          </w:p>
        </w:tc>
      </w:tr>
      <w:tr w:rsidRPr="00FA49AF" w:rsidR="007A2DED" w:rsidTr="00B33C5D" w14:paraId="518C7A4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3C5D" w:rsidR="007A2DED" w:rsidP="00B33C5D" w:rsidRDefault="007A2DED" w14:paraId="2BAA87AF" w14:textId="77777777">
            <w:pPr>
              <w:jc w:val="left"/>
              <w:rPr>
                <w:rFonts w:cs="Arial"/>
                <w:b/>
                <w:bCs/>
                <w:sz w:val="21"/>
                <w:szCs w:val="21"/>
              </w:rPr>
            </w:pPr>
            <w:r w:rsidRPr="00B33C5D">
              <w:rPr>
                <w:rFonts w:cs="Arial"/>
                <w:b/>
                <w:bCs/>
                <w:sz w:val="21"/>
                <w:szCs w:val="21"/>
              </w:rPr>
              <w:t>8. ¿Es multicelular o unicelular?</w:t>
            </w:r>
          </w:p>
        </w:tc>
        <w:tc>
          <w:tcPr>
            <w:tcW w:w="0" w:type="auto"/>
            <w:hideMark/>
          </w:tcPr>
          <w:p w:rsidRPr="00B33C5D" w:rsidR="007A2DED" w:rsidP="004F0A52" w:rsidRDefault="007A2DED" w14:paraId="4823FD5F"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Multicelular / Unicelular</w:t>
            </w:r>
          </w:p>
        </w:tc>
        <w:tc>
          <w:tcPr>
            <w:tcW w:w="0" w:type="auto"/>
            <w:hideMark/>
          </w:tcPr>
          <w:p w:rsidRPr="00B33C5D" w:rsidR="007A2DED" w:rsidP="004F0A52" w:rsidRDefault="007A2DED" w14:paraId="27BBF337"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B33C5D" w:rsidR="007A2DED" w:rsidP="004F0A52" w:rsidRDefault="007A2DED" w14:paraId="706E4651"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Multicelular: Animalia, Plantae, Hongos. Unicelular: Protista o Monera.</w:t>
            </w:r>
          </w:p>
        </w:tc>
      </w:tr>
    </w:tbl>
    <w:p w:rsidRPr="006A11A2" w:rsidR="006A11A2" w:rsidP="006A11A2" w:rsidRDefault="007A2DED" w14:paraId="5C610D5B" w14:textId="2C03302C">
      <w:pPr>
        <w:pStyle w:val="SubtituloCursiva"/>
        <w:spacing w:line="480" w:lineRule="auto"/>
        <w:rPr>
          <w:rStyle w:val="Textoennegrita"/>
          <w:rFonts w:eastAsiaTheme="majorEastAsia"/>
          <w:b/>
          <w:bCs/>
          <w:i w:val="0"/>
          <w:iCs w:val="0"/>
        </w:rPr>
      </w:pPr>
      <w:r w:rsidRPr="006A11A2">
        <w:rPr>
          <w:rStyle w:val="Textoennegrita"/>
          <w:rFonts w:eastAsiaTheme="majorEastAsia"/>
          <w:b/>
          <w:bCs/>
          <w:i w:val="0"/>
          <w:iCs w:val="0"/>
        </w:rPr>
        <w:t>Dibujo</w:t>
      </w:r>
    </w:p>
    <w:p w:rsidR="007A2DED" w:rsidP="006A11A2" w:rsidRDefault="007A2DED" w14:paraId="153AC796" w14:textId="45FED5E8">
      <w:pPr>
        <w:pStyle w:val="NormalWeb"/>
        <w:spacing w:line="480" w:lineRule="auto"/>
        <w:rPr>
          <w:rFonts w:ascii="Arial" w:hAnsi="Arial" w:cs="Arial"/>
        </w:rPr>
      </w:pPr>
      <w:r w:rsidRPr="00FA49AF">
        <w:rPr>
          <w:rFonts w:ascii="Arial" w:hAnsi="Arial" w:cs="Arial"/>
        </w:rPr>
        <w:t>Usa el espacio en tu hoja para hacer un dibujo de cómo te imaginas que es tu organismo y el ambiente en el que vive.</w:t>
      </w:r>
    </w:p>
    <w:p w:rsidRPr="006A11A2" w:rsidR="006A11A2" w:rsidP="006A11A2" w:rsidRDefault="006A11A2" w14:paraId="7716F025" w14:textId="616569C7">
      <w:pPr>
        <w:pStyle w:val="SubtituloCursiva"/>
        <w:rPr>
          <w:rStyle w:val="Textoennegrita"/>
          <w:b/>
          <w:bCs/>
          <w:color w:val="4EA72E" w:themeColor="accent6"/>
        </w:rPr>
      </w:pPr>
      <w:r w:rsidRPr="006A11A2">
        <w:rPr>
          <w:rStyle w:val="Textoennegrita"/>
          <w:b/>
          <w:bCs/>
          <w:color w:val="4EA72E" w:themeColor="accent6"/>
        </w:rPr>
        <w:t>Parte 2: Juego de Adivinanza con la Tabla de Clasificación</w:t>
      </w:r>
    </w:p>
    <w:p w:rsidRPr="00FA49AF" w:rsidR="006A11A2" w:rsidP="006A11A2" w:rsidRDefault="006A11A2" w14:paraId="0B3CA729" w14:textId="77777777">
      <w:pPr>
        <w:pStyle w:val="NormalWeb"/>
        <w:spacing w:line="480" w:lineRule="auto"/>
        <w:ind w:firstLine="708"/>
        <w:rPr>
          <w:rFonts w:ascii="Arial" w:hAnsi="Arial" w:cs="Arial"/>
        </w:rPr>
      </w:pPr>
      <w:r w:rsidRPr="00FA49AF">
        <w:rPr>
          <w:rFonts w:ascii="Arial" w:hAnsi="Arial" w:cs="Arial"/>
        </w:rPr>
        <w:t>Después de que cada estudiante complete su tabla de clasificación y el dibujo de su organismo, participaremos en un juego de adivinanza. Cada estudiante compartirá pistas basadas en la tabla sin revelar el nombre del organismo. Los compañeros intentarán adivinar de qué organismo se trata usando las pistas.</w:t>
      </w:r>
    </w:p>
    <w:p w:rsidRPr="00FA49AF" w:rsidR="006A11A2" w:rsidP="006A11A2" w:rsidRDefault="006A11A2" w14:paraId="30E57463" w14:textId="77777777">
      <w:pPr>
        <w:pStyle w:val="NormalWeb"/>
        <w:spacing w:line="480" w:lineRule="auto"/>
        <w:rPr>
          <w:rFonts w:ascii="Arial" w:hAnsi="Arial" w:cs="Arial"/>
        </w:rPr>
      </w:pPr>
      <w:r w:rsidRPr="00FA49AF">
        <w:rPr>
          <w:rStyle w:val="Textoennegrita"/>
          <w:rFonts w:cs="Arial" w:eastAsiaTheme="majorEastAsia"/>
        </w:rPr>
        <w:t>Ejemplo de pistas para el juego:</w:t>
      </w:r>
    </w:p>
    <w:p w:rsidRPr="00FA49AF" w:rsidR="006A11A2" w:rsidRDefault="006A11A2" w14:paraId="6DAEBF0C" w14:textId="77777777">
      <w:pPr>
        <w:numPr>
          <w:ilvl w:val="0"/>
          <w:numId w:val="10"/>
        </w:numPr>
        <w:spacing w:before="100" w:beforeAutospacing="1" w:after="100" w:afterAutospacing="1" w:line="480" w:lineRule="auto"/>
        <w:jc w:val="left"/>
        <w:rPr>
          <w:rFonts w:cs="Arial"/>
          <w:szCs w:val="24"/>
        </w:rPr>
      </w:pPr>
      <w:r w:rsidRPr="00FA49AF">
        <w:rPr>
          <w:rStyle w:val="Textoennegrita"/>
          <w:rFonts w:cs="Arial"/>
          <w:szCs w:val="24"/>
        </w:rPr>
        <w:t>Pregunta</w:t>
      </w:r>
      <w:r w:rsidRPr="00FA49AF">
        <w:rPr>
          <w:rFonts w:cs="Arial"/>
          <w:szCs w:val="24"/>
        </w:rPr>
        <w:t>: ¿Dónde vive?</w:t>
      </w:r>
    </w:p>
    <w:p w:rsidRPr="00FA49AF" w:rsidR="006A11A2" w:rsidRDefault="006A11A2" w14:paraId="63E41B54" w14:textId="77777777">
      <w:pPr>
        <w:numPr>
          <w:ilvl w:val="1"/>
          <w:numId w:val="10"/>
        </w:numPr>
        <w:spacing w:before="100" w:beforeAutospacing="1" w:after="100" w:afterAutospacing="1" w:line="480" w:lineRule="auto"/>
        <w:jc w:val="left"/>
        <w:rPr>
          <w:rFonts w:cs="Arial"/>
          <w:szCs w:val="24"/>
        </w:rPr>
      </w:pPr>
      <w:r w:rsidRPr="00FA49AF">
        <w:rPr>
          <w:rStyle w:val="Textoennegrita"/>
          <w:rFonts w:cs="Arial"/>
          <w:szCs w:val="24"/>
        </w:rPr>
        <w:t>Pista</w:t>
      </w:r>
      <w:r w:rsidRPr="00FA49AF">
        <w:rPr>
          <w:rFonts w:cs="Arial"/>
          <w:szCs w:val="24"/>
        </w:rPr>
        <w:t>: Vive en el agua.</w:t>
      </w:r>
    </w:p>
    <w:p w:rsidRPr="00FA49AF" w:rsidR="006A11A2" w:rsidRDefault="006A11A2" w14:paraId="40F95BFA" w14:textId="77777777">
      <w:pPr>
        <w:numPr>
          <w:ilvl w:val="0"/>
          <w:numId w:val="10"/>
        </w:numPr>
        <w:spacing w:before="100" w:beforeAutospacing="1" w:after="100" w:afterAutospacing="1" w:line="480" w:lineRule="auto"/>
        <w:jc w:val="left"/>
        <w:rPr>
          <w:rFonts w:cs="Arial"/>
          <w:szCs w:val="24"/>
        </w:rPr>
      </w:pPr>
      <w:r w:rsidRPr="00FA49AF">
        <w:rPr>
          <w:rStyle w:val="Textoennegrita"/>
          <w:rFonts w:cs="Arial"/>
          <w:szCs w:val="24"/>
        </w:rPr>
        <w:t>Pregunta</w:t>
      </w:r>
      <w:r w:rsidRPr="00FA49AF">
        <w:rPr>
          <w:rFonts w:cs="Arial"/>
          <w:szCs w:val="24"/>
        </w:rPr>
        <w:t>: ¿Es visible sin microscopio?</w:t>
      </w:r>
    </w:p>
    <w:p w:rsidRPr="00FA49AF" w:rsidR="006A11A2" w:rsidRDefault="006A11A2" w14:paraId="394A6654" w14:textId="77777777">
      <w:pPr>
        <w:numPr>
          <w:ilvl w:val="1"/>
          <w:numId w:val="10"/>
        </w:numPr>
        <w:spacing w:before="100" w:beforeAutospacing="1" w:after="100" w:afterAutospacing="1" w:line="480" w:lineRule="auto"/>
        <w:jc w:val="left"/>
        <w:rPr>
          <w:rFonts w:cs="Arial"/>
          <w:szCs w:val="24"/>
        </w:rPr>
      </w:pPr>
      <w:r w:rsidRPr="00FA49AF">
        <w:rPr>
          <w:rStyle w:val="Textoennegrita"/>
          <w:rFonts w:cs="Arial"/>
          <w:szCs w:val="24"/>
        </w:rPr>
        <w:t>Pista</w:t>
      </w:r>
      <w:r w:rsidRPr="00FA49AF">
        <w:rPr>
          <w:rFonts w:cs="Arial"/>
          <w:szCs w:val="24"/>
        </w:rPr>
        <w:t>: No, es microscópico.</w:t>
      </w:r>
    </w:p>
    <w:p w:rsidRPr="00FA49AF" w:rsidR="006A11A2" w:rsidRDefault="006A11A2" w14:paraId="76447C8E" w14:textId="77777777">
      <w:pPr>
        <w:numPr>
          <w:ilvl w:val="0"/>
          <w:numId w:val="10"/>
        </w:numPr>
        <w:spacing w:before="100" w:beforeAutospacing="1" w:after="100" w:afterAutospacing="1" w:line="480" w:lineRule="auto"/>
        <w:jc w:val="left"/>
        <w:rPr>
          <w:rFonts w:cs="Arial"/>
          <w:szCs w:val="24"/>
        </w:rPr>
      </w:pPr>
      <w:r w:rsidRPr="00FA49AF">
        <w:rPr>
          <w:rStyle w:val="Textoennegrita"/>
          <w:rFonts w:cs="Arial"/>
          <w:szCs w:val="24"/>
        </w:rPr>
        <w:t>Pregunta</w:t>
      </w:r>
      <w:r w:rsidRPr="00FA49AF">
        <w:rPr>
          <w:rFonts w:cs="Arial"/>
          <w:szCs w:val="24"/>
        </w:rPr>
        <w:t>: ¿Tiene pared celular?</w:t>
      </w:r>
    </w:p>
    <w:p w:rsidR="006A11A2" w:rsidRDefault="006A11A2" w14:paraId="3C6B3DD6" w14:textId="73A91D37">
      <w:pPr>
        <w:numPr>
          <w:ilvl w:val="1"/>
          <w:numId w:val="10"/>
        </w:numPr>
        <w:spacing w:before="100" w:beforeAutospacing="1" w:after="100" w:afterAutospacing="1" w:line="480" w:lineRule="auto"/>
        <w:jc w:val="left"/>
        <w:rPr>
          <w:rFonts w:cs="Arial"/>
          <w:szCs w:val="24"/>
        </w:rPr>
      </w:pPr>
      <w:r w:rsidRPr="00FA49AF">
        <w:rPr>
          <w:rStyle w:val="Textoennegrita"/>
          <w:rFonts w:cs="Arial"/>
          <w:szCs w:val="24"/>
        </w:rPr>
        <w:t>Pista</w:t>
      </w:r>
      <w:r w:rsidRPr="00FA49AF">
        <w:rPr>
          <w:rFonts w:cs="Arial"/>
          <w:szCs w:val="24"/>
        </w:rPr>
        <w:t>: Sí.</w:t>
      </w:r>
    </w:p>
    <w:p w:rsidR="0000744C" w:rsidP="0000744C" w:rsidRDefault="0000744C" w14:paraId="39D2AE88" w14:textId="77777777">
      <w:pPr>
        <w:spacing w:before="100" w:beforeAutospacing="1" w:after="100" w:afterAutospacing="1" w:line="480" w:lineRule="auto"/>
        <w:ind w:left="1440"/>
        <w:jc w:val="left"/>
        <w:rPr>
          <w:rFonts w:cs="Arial"/>
          <w:szCs w:val="24"/>
        </w:rPr>
      </w:pPr>
    </w:p>
    <w:p w:rsidR="006A11A2" w:rsidP="006A11A2" w:rsidRDefault="006A11A2" w14:paraId="6DB254D0" w14:textId="77777777">
      <w:pPr>
        <w:pStyle w:val="NormalWeb"/>
        <w:spacing w:line="480" w:lineRule="auto"/>
        <w:rPr>
          <w:rStyle w:val="Textoennegrita"/>
          <w:rFonts w:cs="Arial" w:eastAsiaTheme="majorEastAsia"/>
        </w:rPr>
      </w:pPr>
      <w:r w:rsidRPr="00FA49AF">
        <w:rPr>
          <w:rStyle w:val="Textoennegrita"/>
          <w:rFonts w:cs="Arial" w:eastAsiaTheme="majorEastAsia"/>
        </w:rPr>
        <w:t>Cómo jugar:</w:t>
      </w:r>
    </w:p>
    <w:p w:rsidRPr="00FA49AF" w:rsidR="006A11A2" w:rsidRDefault="006A11A2" w14:paraId="0E71AA12" w14:textId="77777777">
      <w:pPr>
        <w:numPr>
          <w:ilvl w:val="0"/>
          <w:numId w:val="11"/>
        </w:numPr>
        <w:spacing w:before="100" w:beforeAutospacing="1" w:after="100" w:afterAutospacing="1" w:line="480" w:lineRule="auto"/>
        <w:jc w:val="left"/>
        <w:rPr>
          <w:rFonts w:cs="Arial"/>
          <w:szCs w:val="24"/>
        </w:rPr>
      </w:pPr>
      <w:r w:rsidRPr="00FA49AF">
        <w:rPr>
          <w:rFonts w:cs="Arial"/>
          <w:szCs w:val="24"/>
        </w:rPr>
        <w:t>Cada estudiante lee sus pistas en voz alta sin decir el nombre de su organismo.</w:t>
      </w:r>
    </w:p>
    <w:p w:rsidRPr="00FA49AF" w:rsidR="006A11A2" w:rsidRDefault="006A11A2" w14:paraId="39963BA6" w14:textId="77777777">
      <w:pPr>
        <w:numPr>
          <w:ilvl w:val="0"/>
          <w:numId w:val="11"/>
        </w:numPr>
        <w:spacing w:before="100" w:beforeAutospacing="1" w:after="100" w:afterAutospacing="1" w:line="480" w:lineRule="auto"/>
        <w:jc w:val="left"/>
        <w:rPr>
          <w:rFonts w:cs="Arial"/>
          <w:szCs w:val="24"/>
        </w:rPr>
      </w:pPr>
      <w:r w:rsidRPr="00FA49AF">
        <w:rPr>
          <w:rFonts w:cs="Arial"/>
          <w:szCs w:val="24"/>
        </w:rPr>
        <w:t>Los compañeros intentan adivinar el organismo basándose en las pistas.</w:t>
      </w:r>
    </w:p>
    <w:p w:rsidRPr="00FA49AF" w:rsidR="006A11A2" w:rsidRDefault="006A11A2" w14:paraId="537B113E" w14:textId="77777777">
      <w:pPr>
        <w:numPr>
          <w:ilvl w:val="0"/>
          <w:numId w:val="11"/>
        </w:numPr>
        <w:spacing w:before="100" w:beforeAutospacing="1" w:after="100" w:afterAutospacing="1" w:line="480" w:lineRule="auto"/>
        <w:jc w:val="left"/>
        <w:rPr>
          <w:rFonts w:cs="Arial"/>
          <w:szCs w:val="24"/>
        </w:rPr>
      </w:pPr>
      <w:r w:rsidRPr="00FA49AF">
        <w:rPr>
          <w:rFonts w:cs="Arial"/>
          <w:szCs w:val="24"/>
        </w:rPr>
        <w:t>Después de varios intentos, el estudiante revela el nombre de su organismo y muestra su dibujo.</w:t>
      </w:r>
    </w:p>
    <w:p w:rsidRPr="006A11A2" w:rsidR="006A11A2" w:rsidP="006A11A2" w:rsidRDefault="006A11A2" w14:paraId="1C659029" w14:textId="7B1EC635">
      <w:pPr>
        <w:pStyle w:val="SubtituloCursiva"/>
        <w:rPr>
          <w:rStyle w:val="Textoennegrita"/>
          <w:b/>
          <w:bCs/>
          <w:i w:val="0"/>
          <w:iCs w:val="0"/>
        </w:rPr>
      </w:pPr>
      <w:r w:rsidRPr="006A11A2">
        <w:rPr>
          <w:rStyle w:val="Textoennegrita"/>
          <w:b/>
          <w:bCs/>
          <w:i w:val="0"/>
          <w:iCs w:val="0"/>
        </w:rPr>
        <w:t>Reflexión Final</w:t>
      </w:r>
    </w:p>
    <w:p w:rsidRPr="00FA49AF" w:rsidR="006A11A2" w:rsidP="00731060" w:rsidRDefault="006A11A2" w14:paraId="7F582FDC" w14:textId="77777777">
      <w:pPr>
        <w:pStyle w:val="NormalWeb"/>
        <w:spacing w:line="480" w:lineRule="auto"/>
        <w:ind w:firstLine="708"/>
        <w:rPr>
          <w:rFonts w:ascii="Arial" w:hAnsi="Arial" w:cs="Arial"/>
        </w:rPr>
      </w:pPr>
      <w:r w:rsidRPr="00FA49AF">
        <w:rPr>
          <w:rFonts w:ascii="Arial" w:hAnsi="Arial" w:cs="Arial"/>
        </w:rPr>
        <w:t>Al final de la actividad, discutan en grupo las similitudes y diferencias entre los organismos que cada uno imaginó y cómo estas características los ayudan a sobrevivir en sus entornos. ¿Qué descubrimientos hicieron sobre los tipos de adaptaciones?</w:t>
      </w:r>
    </w:p>
    <w:p w:rsidRPr="00731060" w:rsidR="00731060" w:rsidP="001F7E72" w:rsidRDefault="00731060" w14:paraId="08F9EF41" w14:textId="77777777">
      <w:pPr>
        <w:pStyle w:val="Encabezado"/>
        <w:rPr>
          <w:rStyle w:val="Textoennegrita"/>
          <w:b/>
          <w:bCs w:val="0"/>
        </w:rPr>
      </w:pPr>
      <w:r w:rsidRPr="00731060">
        <w:rPr>
          <w:rStyle w:val="Textoennegrita"/>
          <w:b/>
          <w:bCs w:val="0"/>
        </w:rPr>
        <w:t>Actividad 2. El misterio de las especies más antiguas de la tierra</w:t>
      </w:r>
    </w:p>
    <w:p w:rsidRPr="008F6EBE" w:rsidR="00731060" w:rsidP="008F6EBE" w:rsidRDefault="00731060" w14:paraId="4CBF905D" w14:textId="65010FB0">
      <w:pPr>
        <w:pStyle w:val="SubtituloCursiva"/>
        <w:rPr>
          <w:rStyle w:val="Textoennegrita"/>
          <w:rFonts w:eastAsiaTheme="majorEastAsia"/>
          <w:b/>
          <w:bCs/>
          <w:color w:val="4EA72E" w:themeColor="accent6"/>
        </w:rPr>
      </w:pPr>
      <w:r w:rsidRPr="008F6EBE">
        <w:t>Objetivo</w:t>
      </w:r>
    </w:p>
    <w:p w:rsidR="00731060" w:rsidP="008F6EBE" w:rsidRDefault="00731060" w14:paraId="19A3596E" w14:textId="77777777">
      <w:pPr>
        <w:spacing w:line="480" w:lineRule="auto"/>
        <w:ind w:firstLine="708"/>
        <w:jc w:val="left"/>
        <w:rPr>
          <w:rFonts w:cs="Arial"/>
          <w:szCs w:val="24"/>
        </w:rPr>
      </w:pPr>
      <w:r w:rsidRPr="00FA49AF">
        <w:rPr>
          <w:rFonts w:cs="Arial"/>
          <w:szCs w:val="24"/>
        </w:rPr>
        <w:t>Desarrollar habilidades de pensamiento crítico al analizar información sobre un mismo tema desde dos perspectivas científicas, alentando a los estudiantes a tomar decisiones informadas basadas en datos comparativos.</w:t>
      </w:r>
    </w:p>
    <w:p w:rsidRPr="00731060" w:rsidR="00731060" w:rsidP="008F6EBE" w:rsidRDefault="00731060" w14:paraId="3C8F60A2" w14:textId="4A2C1EB8">
      <w:pPr>
        <w:spacing w:line="480" w:lineRule="auto"/>
        <w:ind w:firstLine="709"/>
        <w:jc w:val="left"/>
        <w:rPr>
          <w:rStyle w:val="Textoennegrita"/>
          <w:rFonts w:cs="Arial"/>
          <w:b w:val="0"/>
          <w:bCs w:val="0"/>
          <w:color w:val="auto"/>
          <w:szCs w:val="24"/>
        </w:rPr>
      </w:pPr>
      <w:r w:rsidRPr="00FA49AF">
        <w:rPr>
          <w:rFonts w:cs="Arial"/>
          <w:szCs w:val="24"/>
        </w:rPr>
        <w:t xml:space="preserve">En esta actividad los estudiantes accederán a dos artículos de diferentes fuentes sobre un mismo tema y se propone al docente guiar el debate para promover el pensamiento crítico y la resolución de problemas. </w:t>
      </w:r>
    </w:p>
    <w:p w:rsidR="001F7E72" w:rsidP="008F6EBE" w:rsidRDefault="00731060" w14:paraId="7A5A6D9E" w14:textId="77777777">
      <w:pPr>
        <w:pStyle w:val="NormalWeb"/>
        <w:spacing w:before="0" w:beforeAutospacing="0" w:after="0" w:afterAutospacing="0" w:line="480" w:lineRule="auto"/>
        <w:ind w:firstLine="708"/>
        <w:rPr>
          <w:rFonts w:ascii="Arial" w:hAnsi="Arial" w:cs="Arial"/>
        </w:rPr>
      </w:pPr>
      <w:r w:rsidRPr="00B33C5D">
        <w:rPr>
          <w:rStyle w:val="Textoennegrita"/>
        </w:rPr>
        <w:t>Recurso digital:</w:t>
      </w:r>
      <w:r w:rsidRPr="00FA49AF">
        <w:rPr>
          <w:rFonts w:ascii="Arial" w:hAnsi="Arial" w:cs="Arial"/>
        </w:rPr>
        <w:t xml:space="preserve"> </w:t>
      </w:r>
      <w:proofErr w:type="spellStart"/>
      <w:r w:rsidRPr="00FA49AF">
        <w:rPr>
          <w:rFonts w:ascii="Arial" w:hAnsi="Arial" w:cs="Arial"/>
        </w:rPr>
        <w:t>National</w:t>
      </w:r>
      <w:proofErr w:type="spellEnd"/>
      <w:r w:rsidRPr="00FA49AF">
        <w:rPr>
          <w:rFonts w:ascii="Arial" w:hAnsi="Arial" w:cs="Arial"/>
        </w:rPr>
        <w:t xml:space="preserve"> </w:t>
      </w:r>
      <w:proofErr w:type="spellStart"/>
      <w:r w:rsidRPr="00FA49AF">
        <w:rPr>
          <w:rFonts w:ascii="Arial" w:hAnsi="Arial" w:cs="Arial"/>
        </w:rPr>
        <w:t>Geographic</w:t>
      </w:r>
      <w:proofErr w:type="spellEnd"/>
      <w:r w:rsidRPr="00FA49AF">
        <w:rPr>
          <w:rFonts w:ascii="Arial" w:hAnsi="Arial" w:cs="Arial"/>
        </w:rPr>
        <w:t xml:space="preserve"> en </w:t>
      </w:r>
      <w:proofErr w:type="gramStart"/>
      <w:r w:rsidRPr="00FA49AF">
        <w:rPr>
          <w:rFonts w:ascii="Arial" w:hAnsi="Arial" w:cs="Arial"/>
        </w:rPr>
        <w:t>Español</w:t>
      </w:r>
      <w:proofErr w:type="gramEnd"/>
      <w:r w:rsidRPr="00FA49AF">
        <w:rPr>
          <w:rFonts w:ascii="Arial" w:hAnsi="Arial" w:cs="Arial"/>
        </w:rPr>
        <w:t xml:space="preserve">. (2022, diciembre 13). ¿Cuál es la especie más antigua en la Tierra? </w:t>
      </w:r>
      <w:proofErr w:type="spellStart"/>
      <w:r w:rsidRPr="00FA49AF">
        <w:rPr>
          <w:rFonts w:ascii="Arial" w:hAnsi="Arial" w:cs="Arial"/>
        </w:rPr>
        <w:t>National</w:t>
      </w:r>
      <w:proofErr w:type="spellEnd"/>
      <w:r w:rsidRPr="00FA49AF">
        <w:rPr>
          <w:rFonts w:ascii="Arial" w:hAnsi="Arial" w:cs="Arial"/>
        </w:rPr>
        <w:t xml:space="preserve"> </w:t>
      </w:r>
      <w:proofErr w:type="spellStart"/>
      <w:r w:rsidRPr="00FA49AF">
        <w:rPr>
          <w:rFonts w:ascii="Arial" w:hAnsi="Arial" w:cs="Arial"/>
        </w:rPr>
        <w:t>Geographic</w:t>
      </w:r>
      <w:proofErr w:type="spellEnd"/>
      <w:r w:rsidRPr="00FA49AF">
        <w:rPr>
          <w:rFonts w:ascii="Arial" w:hAnsi="Arial" w:cs="Arial"/>
        </w:rPr>
        <w:t xml:space="preserve"> en </w:t>
      </w:r>
      <w:proofErr w:type="gramStart"/>
      <w:r w:rsidRPr="00FA49AF">
        <w:rPr>
          <w:rFonts w:ascii="Arial" w:hAnsi="Arial" w:cs="Arial"/>
        </w:rPr>
        <w:t>Español</w:t>
      </w:r>
      <w:proofErr w:type="gramEnd"/>
      <w:r w:rsidRPr="00FA49AF">
        <w:rPr>
          <w:rFonts w:ascii="Arial" w:hAnsi="Arial" w:cs="Arial"/>
        </w:rPr>
        <w:t xml:space="preserve">. </w:t>
      </w:r>
    </w:p>
    <w:p w:rsidR="001F7E72" w:rsidP="008F6EBE" w:rsidRDefault="001F7E72" w14:paraId="0F9793F4" w14:textId="77777777">
      <w:pPr>
        <w:pStyle w:val="NormalWeb"/>
        <w:spacing w:before="0" w:beforeAutospacing="0" w:after="0" w:afterAutospacing="0" w:line="480" w:lineRule="auto"/>
        <w:ind w:firstLine="708"/>
        <w:rPr>
          <w:rFonts w:ascii="Arial" w:hAnsi="Arial" w:cs="Arial"/>
        </w:rPr>
      </w:pPr>
    </w:p>
    <w:p w:rsidR="00731060" w:rsidP="008F6EBE" w:rsidRDefault="001F7E72" w14:paraId="637AEE68" w14:textId="4513B9F4">
      <w:pPr>
        <w:pStyle w:val="NormalWeb"/>
        <w:spacing w:before="0" w:beforeAutospacing="0" w:after="0" w:afterAutospacing="0" w:line="480" w:lineRule="auto"/>
        <w:ind w:firstLine="708"/>
        <w:rPr>
          <w:rFonts w:ascii="Arial" w:hAnsi="Arial" w:cs="Arial"/>
          <w:color w:val="0000FF"/>
          <w:u w:val="single"/>
          <w:lang w:val="en-US"/>
        </w:rPr>
      </w:pPr>
      <w:r w:rsidRPr="001F7E72">
        <w:rPr>
          <w:rFonts w:ascii="Arial" w:hAnsi="Arial" w:cs="Arial"/>
          <w:b/>
          <w:color w:val="3A7C22" w:themeColor="accent6" w:themeShade="BF"/>
          <w:lang w:val="en-US"/>
        </w:rPr>
        <w:t>Enlace</w:t>
      </w:r>
      <w:r w:rsidRPr="001F7E72">
        <w:rPr>
          <w:b/>
          <w:color w:val="3A7C22" w:themeColor="accent6" w:themeShade="BF"/>
          <w:lang w:val="en-US"/>
        </w:rPr>
        <w:t>:</w:t>
      </w:r>
      <w:r w:rsidRPr="001F7E72">
        <w:rPr>
          <w:color w:val="3A7C22" w:themeColor="accent6" w:themeShade="BF"/>
          <w:lang w:val="en-US"/>
        </w:rPr>
        <w:t xml:space="preserve"> </w:t>
      </w:r>
      <w:hyperlink w:history="1" r:id="rId11">
        <w:r w:rsidRPr="00A77605">
          <w:rPr>
            <w:rStyle w:val="Hipervnculo"/>
            <w:rFonts w:ascii="Arial" w:hAnsi="Arial" w:cs="Arial"/>
            <w:lang w:val="en-US"/>
          </w:rPr>
          <w:t>https://www.ngenespanol.com/animales/cual-es-la-especie-mas-antigua-en-la-tierra/</w:t>
        </w:r>
      </w:hyperlink>
    </w:p>
    <w:p w:rsidRPr="001F7E72" w:rsidR="001F7E72" w:rsidP="001F7E72" w:rsidRDefault="001F7E72" w14:paraId="05DCE6F2" w14:textId="746D4329">
      <w:pPr>
        <w:pStyle w:val="NormalWeb"/>
        <w:spacing w:before="0" w:beforeAutospacing="0" w:after="0" w:afterAutospacing="0" w:line="480" w:lineRule="auto"/>
        <w:ind w:firstLine="708"/>
        <w:rPr>
          <w:rFonts w:ascii="Arial" w:hAnsi="Arial" w:cs="Arial"/>
          <w:i/>
          <w:color w:val="000000" w:themeColor="text1"/>
          <w:lang w:val="en-US"/>
        </w:rPr>
      </w:pPr>
      <w:r w:rsidRPr="001F7E72">
        <w:rPr>
          <w:rFonts w:ascii="Arial" w:hAnsi="Arial" w:cs="Arial"/>
          <w:b/>
          <w:color w:val="3A7C22" w:themeColor="accent6" w:themeShade="BF"/>
          <w:lang w:val="en-US"/>
        </w:rPr>
        <w:t>Figura 1</w:t>
      </w:r>
      <w:r>
        <w:rPr>
          <w:rFonts w:ascii="Arial" w:hAnsi="Arial" w:cs="Arial"/>
          <w:b/>
          <w:color w:val="3A7C22" w:themeColor="accent6" w:themeShade="BF"/>
          <w:lang w:val="en-US"/>
        </w:rPr>
        <w:t xml:space="preserve">: </w:t>
      </w:r>
      <w:r w:rsidRPr="001F7E72">
        <w:rPr>
          <w:rStyle w:val="Textoennegrita"/>
          <w:b w:val="0"/>
          <w:bCs w:val="0"/>
          <w:i/>
          <w:color w:val="000000" w:themeColor="text1"/>
        </w:rPr>
        <w:t xml:space="preserve">Portada </w:t>
      </w:r>
      <w:proofErr w:type="spellStart"/>
      <w:r w:rsidRPr="001F7E72">
        <w:rPr>
          <w:rStyle w:val="Textoennegrita"/>
          <w:b w:val="0"/>
          <w:bCs w:val="0"/>
          <w:i/>
          <w:color w:val="000000" w:themeColor="text1"/>
        </w:rPr>
        <w:t>National</w:t>
      </w:r>
      <w:proofErr w:type="spellEnd"/>
      <w:r w:rsidRPr="001F7E72">
        <w:rPr>
          <w:rStyle w:val="Textoennegrita"/>
          <w:b w:val="0"/>
          <w:bCs w:val="0"/>
          <w:i/>
          <w:color w:val="000000" w:themeColor="text1"/>
        </w:rPr>
        <w:t xml:space="preserve"> </w:t>
      </w:r>
      <w:proofErr w:type="spellStart"/>
      <w:r w:rsidRPr="001F7E72">
        <w:rPr>
          <w:rStyle w:val="Textoennegrita"/>
          <w:b w:val="0"/>
          <w:bCs w:val="0"/>
          <w:i/>
          <w:color w:val="000000" w:themeColor="text1"/>
        </w:rPr>
        <w:t>Geographic</w:t>
      </w:r>
      <w:proofErr w:type="spellEnd"/>
      <w:r w:rsidRPr="001F7E72">
        <w:rPr>
          <w:rStyle w:val="Textoennegrita"/>
          <w:b w:val="0"/>
          <w:bCs w:val="0"/>
          <w:i/>
          <w:color w:val="000000" w:themeColor="text1"/>
        </w:rPr>
        <w:t xml:space="preserve"> (2022).</w:t>
      </w:r>
    </w:p>
    <w:p w:rsidRPr="00FA49AF" w:rsidR="00CA1D4E" w:rsidP="00731060" w:rsidRDefault="00CA1D4E" w14:paraId="7429A1E3" w14:textId="1EB66C24">
      <w:pPr>
        <w:pStyle w:val="NormalWeb"/>
        <w:spacing w:line="480" w:lineRule="auto"/>
        <w:rPr>
          <w:rFonts w:ascii="Arial" w:hAnsi="Arial" w:cs="Arial"/>
        </w:rPr>
      </w:pPr>
      <w:r w:rsidRPr="00FA49AF">
        <w:rPr>
          <w:rFonts w:ascii="Arial" w:hAnsi="Arial" w:cs="Arial"/>
          <w:noProof/>
        </w:rPr>
        <w:drawing>
          <wp:inline distT="0" distB="0" distL="0" distR="0" wp14:anchorId="66D3619A" wp14:editId="56544BC0">
            <wp:extent cx="4663440" cy="3898336"/>
            <wp:effectExtent l="0" t="0" r="381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64263" cy="3899024"/>
                    </a:xfrm>
                    <a:prstGeom prst="rect">
                      <a:avLst/>
                    </a:prstGeom>
                  </pic:spPr>
                </pic:pic>
              </a:graphicData>
            </a:graphic>
          </wp:inline>
        </w:drawing>
      </w:r>
    </w:p>
    <w:p w:rsidR="00CA1D4E" w:rsidP="008F6EBE" w:rsidRDefault="00CA1D4E" w14:paraId="36398EEA" w14:textId="5BD0FFF2">
      <w:pPr>
        <w:pStyle w:val="NormalWeb"/>
        <w:spacing w:before="0" w:beforeAutospacing="0" w:after="0" w:afterAutospacing="0" w:line="480" w:lineRule="auto"/>
        <w:ind w:firstLine="709"/>
        <w:rPr>
          <w:rFonts w:ascii="Arial" w:hAnsi="Arial" w:cs="Arial"/>
        </w:rPr>
      </w:pPr>
      <w:r w:rsidRPr="00FA49AF">
        <w:rPr>
          <w:rFonts w:ascii="Arial" w:hAnsi="Arial" w:cs="Arial"/>
        </w:rPr>
        <w:t xml:space="preserve">La vida en la Tierra ha existido por miles de millones de años, y a lo largo de ese tiempo, muchas especies han aparecido y desaparecido. Sin embargo, algunas especies han sobrevivido a eventos extremos y cambios drásticos en el planeta, lo que las convierte en verdaderos “fósiles vivientes”. Estos organismos nos permiten conocer </w:t>
      </w:r>
      <w:r w:rsidRPr="00FA49AF">
        <w:rPr>
          <w:rFonts w:ascii="Arial" w:hAnsi="Arial" w:cs="Arial"/>
        </w:rPr>
        <w:t xml:space="preserve">cómo era la vida en los tiempos más antiguos y comprender las adaptaciones que los han ayudado a perdurar hasta </w:t>
      </w:r>
      <w:r w:rsidRPr="00FA49AF" w:rsidR="00FC4E93">
        <w:rPr>
          <w:rFonts w:ascii="Arial" w:hAnsi="Arial" w:cs="Arial"/>
        </w:rPr>
        <w:t>hoy. Uno</w:t>
      </w:r>
      <w:r w:rsidRPr="00FA49AF">
        <w:rPr>
          <w:rFonts w:ascii="Arial" w:hAnsi="Arial" w:cs="Arial"/>
        </w:rPr>
        <w:t xml:space="preserve"> de los ejemplos más interesantes es el de las cianobacterias, microorganismos que existen desde hace aproximadamente 3,500 millones de años. Las cianobacterias fueron las primeras en realizar fotosíntesis, un proceso mediante el cual convierten la luz solar en energía y liberan oxígeno. Gracias a ellas, el oxígeno empezó a acumularse en la atmósfera, lo que permitió que la vida compleja pudiera desarrollarse. Las cianobacterias no solo nos muestran cómo la vida comenzó a cambiar el planeta, sino también cómo ciertos organismos pueden adaptarse a entornos muy hostiles.</w:t>
      </w:r>
    </w:p>
    <w:p w:rsidR="00CA1D4E" w:rsidP="008F6EBE" w:rsidRDefault="00CA1D4E" w14:paraId="7C9CE42A" w14:textId="77777777">
      <w:pPr>
        <w:pStyle w:val="NormalWeb"/>
        <w:spacing w:before="0" w:beforeAutospacing="0" w:after="0" w:afterAutospacing="0" w:line="480" w:lineRule="auto"/>
        <w:ind w:firstLine="709"/>
        <w:rPr>
          <w:rFonts w:ascii="Arial" w:hAnsi="Arial" w:cs="Arial"/>
        </w:rPr>
      </w:pPr>
      <w:r w:rsidRPr="00FA49AF">
        <w:rPr>
          <w:rFonts w:ascii="Arial" w:hAnsi="Arial" w:cs="Arial"/>
        </w:rPr>
        <w:t>Otro ejemplo fascinante es el de las medusas. Estas criaturas, que tienen más de 500 millones de años, han logrado sobrevivir sin un sistema nervioso complejo ni órganos avanzados, como los que poseen los mamíferos. Algunas medusas incluso tienen la capacidad de regenerar partes de su cuerpo, lo que les permite recuperarse de heridas y adaptarse mejor a su entorno. Su estructura simple, combinada con una gran capacidad de regeneración, les ha permitido adaptarse a condiciones marinas cambiantes.</w:t>
      </w:r>
    </w:p>
    <w:p w:rsidR="00CA1D4E" w:rsidP="008F6EBE" w:rsidRDefault="00CA1D4E" w14:paraId="400388F2" w14:textId="77777777">
      <w:pPr>
        <w:pStyle w:val="NormalWeb"/>
        <w:spacing w:before="0" w:beforeAutospacing="0" w:after="0" w:afterAutospacing="0" w:line="480" w:lineRule="auto"/>
        <w:ind w:firstLine="709"/>
        <w:rPr>
          <w:rFonts w:ascii="Arial" w:hAnsi="Arial" w:cs="Arial"/>
        </w:rPr>
      </w:pPr>
      <w:r w:rsidRPr="00FA49AF">
        <w:rPr>
          <w:rFonts w:ascii="Arial" w:hAnsi="Arial" w:cs="Arial"/>
        </w:rPr>
        <w:t xml:space="preserve">Estas especies antiguas nos ayudan a comprender cómo funciona la evolución. A lo largo de millones de años, las especies desarrollan adaptaciones para sobrevivir en su entorno. Los cambios en el clima, la disponibilidad de alimentos y la presencia de depredadores son factores que impulsan a las especies a adaptarse o a extinguirse. La historia de las cianobacterias, las medusas y otras especies similares nos muestra que </w:t>
      </w:r>
      <w:r w:rsidRPr="00FA49AF">
        <w:rPr>
          <w:rFonts w:ascii="Arial" w:hAnsi="Arial" w:cs="Arial"/>
        </w:rPr>
        <w:t>aquellas que encuentran formas de aprovechar su entorno o protegerse de sus amenazas tienen más posibilidades de sobrevivir.</w:t>
      </w:r>
    </w:p>
    <w:p w:rsidRPr="00FA49AF" w:rsidR="00CA1D4E" w:rsidP="008F6EBE" w:rsidRDefault="00CA1D4E" w14:paraId="3E94480D" w14:textId="12396C7C">
      <w:pPr>
        <w:pStyle w:val="NormalWeb"/>
        <w:spacing w:before="0" w:beforeAutospacing="0" w:after="0" w:afterAutospacing="0" w:line="480" w:lineRule="auto"/>
        <w:ind w:firstLine="709"/>
        <w:rPr>
          <w:rFonts w:ascii="Arial" w:hAnsi="Arial" w:cs="Arial"/>
        </w:rPr>
      </w:pPr>
      <w:r w:rsidRPr="00FA49AF">
        <w:rPr>
          <w:rFonts w:ascii="Arial" w:hAnsi="Arial" w:cs="Arial"/>
        </w:rPr>
        <w:t>Reflexionar sobre estas especies nos ayuda a valorar la importancia de la biodiversidad y a entender cómo todos los seres vivos estamos conectados. Si bien muchas especies han desaparecido en la historia de la Tierra, otras han sabido resistir. Esto nos lleva a preguntarnos si, en el futuro, la humanidad podrá adaptarse a los cambios en el planeta, como lo hicieron estos organismos.</w:t>
      </w:r>
    </w:p>
    <w:p w:rsidR="008F6EBE" w:rsidP="008F6EBE" w:rsidRDefault="008F6EBE" w14:paraId="5407D52B" w14:textId="3A3A3D1E">
      <w:pPr>
        <w:pStyle w:val="SubtituloCursiva"/>
      </w:pPr>
      <w:r w:rsidRPr="00FA49AF">
        <w:t>Lectura Guiada 1</w:t>
      </w:r>
    </w:p>
    <w:p w:rsidRPr="00FA49AF" w:rsidR="008F6EBE" w:rsidP="00FC4E93" w:rsidRDefault="008F6EBE" w14:paraId="7EABBCA8" w14:textId="0A7F630E">
      <w:pPr>
        <w:spacing w:line="480" w:lineRule="auto"/>
        <w:ind w:firstLine="708"/>
        <w:rPr>
          <w:lang w:val="es-ES" w:eastAsia="zh-CN"/>
        </w:rPr>
      </w:pPr>
      <w:r w:rsidRPr="00FA49AF">
        <w:rPr>
          <w:lang w:val="es-ES" w:eastAsia="zh-CN"/>
        </w:rPr>
        <w:t>Los estudiantes leerán el artículo con atención, subrayando ideas principales y definiendo términos importantes, como “fósil viviente” y “adaptación.”</w:t>
      </w:r>
    </w:p>
    <w:p w:rsidRPr="00FA49AF" w:rsidR="008F6EBE" w:rsidP="00FC4E93" w:rsidRDefault="008F6EBE" w14:paraId="1D71873F" w14:textId="77777777">
      <w:pPr>
        <w:spacing w:line="480" w:lineRule="auto"/>
        <w:ind w:firstLine="708"/>
        <w:jc w:val="left"/>
        <w:rPr>
          <w:rFonts w:eastAsia="Times New Roman" w:cs="Arial"/>
          <w:kern w:val="0"/>
          <w:szCs w:val="24"/>
          <w:lang w:val="es-ES" w:eastAsia="zh-CN"/>
          <w14:ligatures w14:val="none"/>
        </w:rPr>
      </w:pPr>
      <w:r w:rsidRPr="00FA49AF">
        <w:rPr>
          <w:rFonts w:eastAsia="Times New Roman" w:cs="Arial"/>
          <w:kern w:val="0"/>
          <w:szCs w:val="24"/>
          <w:lang w:val="es-ES" w:eastAsia="zh-CN"/>
          <w14:ligatures w14:val="none"/>
        </w:rPr>
        <w:t xml:space="preserve">El artículo de </w:t>
      </w:r>
      <w:proofErr w:type="spellStart"/>
      <w:r w:rsidRPr="00F96284">
        <w:rPr>
          <w:rFonts w:eastAsia="Times New Roman" w:cs="Arial"/>
          <w:i/>
          <w:kern w:val="0"/>
          <w:szCs w:val="24"/>
          <w:lang w:val="es-ES" w:eastAsia="zh-CN"/>
          <w14:ligatures w14:val="none"/>
        </w:rPr>
        <w:t>National</w:t>
      </w:r>
      <w:proofErr w:type="spellEnd"/>
      <w:r w:rsidRPr="00F96284">
        <w:rPr>
          <w:rFonts w:eastAsia="Times New Roman" w:cs="Arial"/>
          <w:i/>
          <w:kern w:val="0"/>
          <w:szCs w:val="24"/>
          <w:lang w:val="es-ES" w:eastAsia="zh-CN"/>
          <w14:ligatures w14:val="none"/>
        </w:rPr>
        <w:t xml:space="preserve"> </w:t>
      </w:r>
      <w:proofErr w:type="spellStart"/>
      <w:r w:rsidRPr="00F96284">
        <w:rPr>
          <w:rFonts w:eastAsia="Times New Roman" w:cs="Arial"/>
          <w:i/>
          <w:kern w:val="0"/>
          <w:szCs w:val="24"/>
          <w:lang w:val="es-ES" w:eastAsia="zh-CN"/>
          <w14:ligatures w14:val="none"/>
        </w:rPr>
        <w:t>Geographic</w:t>
      </w:r>
      <w:proofErr w:type="spellEnd"/>
      <w:r w:rsidRPr="00F96284">
        <w:rPr>
          <w:rFonts w:eastAsia="Times New Roman" w:cs="Arial"/>
          <w:i/>
          <w:kern w:val="0"/>
          <w:szCs w:val="24"/>
          <w:lang w:val="es-ES" w:eastAsia="zh-CN"/>
          <w14:ligatures w14:val="none"/>
        </w:rPr>
        <w:t xml:space="preserve"> </w:t>
      </w:r>
      <w:r w:rsidRPr="00FA49AF">
        <w:rPr>
          <w:rFonts w:eastAsia="Times New Roman" w:cs="Arial"/>
          <w:kern w:val="0"/>
          <w:szCs w:val="24"/>
          <w:lang w:val="es-ES" w:eastAsia="zh-CN"/>
          <w14:ligatures w14:val="none"/>
        </w:rPr>
        <w:t xml:space="preserve">en </w:t>
      </w:r>
      <w:proofErr w:type="gramStart"/>
      <w:r w:rsidRPr="00FA49AF">
        <w:rPr>
          <w:rFonts w:eastAsia="Times New Roman" w:cs="Arial"/>
          <w:kern w:val="0"/>
          <w:szCs w:val="24"/>
          <w:lang w:val="es-ES" w:eastAsia="zh-CN"/>
          <w14:ligatures w14:val="none"/>
        </w:rPr>
        <w:t>Español</w:t>
      </w:r>
      <w:proofErr w:type="gramEnd"/>
      <w:r w:rsidRPr="00FA49AF">
        <w:rPr>
          <w:rFonts w:eastAsia="Times New Roman" w:cs="Arial"/>
          <w:kern w:val="0"/>
          <w:szCs w:val="24"/>
          <w:lang w:val="es-ES" w:eastAsia="zh-CN"/>
          <w14:ligatures w14:val="none"/>
        </w:rPr>
        <w:t xml:space="preserve">, “¿Cuál es la especie más antigua en la Tierra?”, tiene como objetivo explorar la historia de los </w:t>
      </w:r>
      <w:r w:rsidRPr="00FC4E93">
        <w:rPr>
          <w:rStyle w:val="Textoennegrita"/>
        </w:rPr>
        <w:t>Triops cancriformis</w:t>
      </w:r>
      <w:r w:rsidRPr="00FA49AF">
        <w:rPr>
          <w:rFonts w:eastAsia="Times New Roman" w:cs="Arial"/>
          <w:kern w:val="0"/>
          <w:szCs w:val="24"/>
          <w:lang w:val="es-ES" w:eastAsia="zh-CN"/>
          <w14:ligatures w14:val="none"/>
        </w:rPr>
        <w:t xml:space="preserve">, comúnmente conocidos como “camarones escudo,” considerados una de las especies más antiguas que han habitado el planeta. Con más de 250 millones de años de existencia, los </w:t>
      </w:r>
      <w:proofErr w:type="spellStart"/>
      <w:r w:rsidRPr="00FA49AF">
        <w:rPr>
          <w:rFonts w:eastAsia="Times New Roman" w:cs="Arial"/>
          <w:kern w:val="0"/>
          <w:szCs w:val="24"/>
          <w:lang w:val="es-ES" w:eastAsia="zh-CN"/>
          <w14:ligatures w14:val="none"/>
        </w:rPr>
        <w:t>triops</w:t>
      </w:r>
      <w:proofErr w:type="spellEnd"/>
      <w:r w:rsidRPr="00FA49AF">
        <w:rPr>
          <w:rFonts w:eastAsia="Times New Roman" w:cs="Arial"/>
          <w:kern w:val="0"/>
          <w:szCs w:val="24"/>
          <w:lang w:val="es-ES" w:eastAsia="zh-CN"/>
          <w14:ligatures w14:val="none"/>
        </w:rPr>
        <w:t xml:space="preserve"> han resistido múltiples eventos catastróficos, desde impactos de meteoritos hasta intensos cambios climáticos, que han provocado extinciones masivas de otras especies. A través del término “fósil viviente,” el artículo destaca cómo estos organismos han conservado su forma exterior similar a la de sus ancestros, aunque se han adaptado internamente en su estructura orgánica para asegurar su supervivencia.</w:t>
      </w:r>
    </w:p>
    <w:p w:rsidRPr="00FA49AF" w:rsidR="008F6EBE" w:rsidP="00FF4DAD" w:rsidRDefault="008F6EBE" w14:paraId="275E4C70" w14:textId="77777777">
      <w:pPr>
        <w:spacing w:line="480" w:lineRule="auto"/>
        <w:ind w:firstLine="708"/>
        <w:jc w:val="left"/>
        <w:rPr>
          <w:rFonts w:eastAsia="Times New Roman" w:cs="Arial"/>
          <w:kern w:val="0"/>
          <w:szCs w:val="24"/>
          <w:lang w:val="es-ES" w:eastAsia="zh-CN"/>
          <w14:ligatures w14:val="none"/>
        </w:rPr>
      </w:pPr>
      <w:r w:rsidRPr="00FA49AF">
        <w:rPr>
          <w:rFonts w:eastAsia="Times New Roman" w:cs="Arial"/>
          <w:kern w:val="0"/>
          <w:szCs w:val="24"/>
          <w:lang w:val="es-ES" w:eastAsia="zh-CN"/>
          <w14:ligatures w14:val="none"/>
        </w:rPr>
        <w:t>La intención del artículo es, en última instancia, brindar una perspectiva sobre la capacidad de adaptación de ciertos organismos a través del tiempo, ayudando a los estudiantes a entender la relevancia de estos seres en el estudio de la evolución y la persistencia de la vida en la Tierra.</w:t>
      </w:r>
    </w:p>
    <w:p w:rsidRPr="00FC4E93" w:rsidR="008F6EBE" w:rsidP="00FC4E93" w:rsidRDefault="008F6EBE" w14:paraId="67A72247" w14:textId="09310FDD">
      <w:pPr>
        <w:pStyle w:val="SubtituloCursiva"/>
        <w:rPr>
          <w:rStyle w:val="Textoennegrita"/>
          <w:b/>
          <w:bCs/>
          <w:i w:val="0"/>
          <w:iCs w:val="0"/>
        </w:rPr>
      </w:pPr>
      <w:r w:rsidRPr="00FC4E93">
        <w:rPr>
          <w:rStyle w:val="Textoennegrita"/>
          <w:b/>
          <w:bCs/>
          <w:i w:val="0"/>
          <w:iCs w:val="0"/>
        </w:rPr>
        <w:t>Preguntas Orientadoras</w:t>
      </w:r>
    </w:p>
    <w:p w:rsidR="00FC4E93" w:rsidP="00296490" w:rsidRDefault="008F6EBE" w14:paraId="01E69BEA" w14:textId="77777777">
      <w:pPr>
        <w:pStyle w:val="Prrafodelista"/>
        <w:numPr>
          <w:ilvl w:val="0"/>
          <w:numId w:val="37"/>
        </w:numPr>
        <w:spacing w:line="480" w:lineRule="auto"/>
        <w:jc w:val="left"/>
        <w:rPr>
          <w:rFonts w:eastAsia="Times New Roman" w:cs="Arial"/>
          <w:kern w:val="0"/>
          <w:szCs w:val="24"/>
          <w:lang w:val="es-ES" w:eastAsia="zh-CN"/>
          <w14:ligatures w14:val="none"/>
        </w:rPr>
      </w:pPr>
      <w:r w:rsidRPr="00FC4E93">
        <w:rPr>
          <w:rFonts w:eastAsia="Times New Roman" w:cs="Arial"/>
          <w:kern w:val="0"/>
          <w:szCs w:val="24"/>
          <w:lang w:val="es-ES" w:eastAsia="zh-CN"/>
          <w14:ligatures w14:val="none"/>
        </w:rPr>
        <w:t xml:space="preserve">¿Qué significa el término “fósil viviente” y por qué se aplica a los </w:t>
      </w:r>
      <w:proofErr w:type="spellStart"/>
      <w:r w:rsidRPr="00FC4E93">
        <w:rPr>
          <w:rFonts w:eastAsia="Times New Roman" w:cs="Arial"/>
          <w:kern w:val="0"/>
          <w:szCs w:val="24"/>
          <w:lang w:val="es-ES" w:eastAsia="zh-CN"/>
          <w14:ligatures w14:val="none"/>
        </w:rPr>
        <w:t>triops</w:t>
      </w:r>
      <w:proofErr w:type="spellEnd"/>
      <w:r w:rsidRPr="00FC4E93">
        <w:rPr>
          <w:rFonts w:eastAsia="Times New Roman" w:cs="Arial"/>
          <w:kern w:val="0"/>
          <w:szCs w:val="24"/>
          <w:lang w:val="es-ES" w:eastAsia="zh-CN"/>
          <w14:ligatures w14:val="none"/>
        </w:rPr>
        <w:t>?</w:t>
      </w:r>
    </w:p>
    <w:p w:rsidR="00FC4E93" w:rsidP="00296490" w:rsidRDefault="008F6EBE" w14:paraId="111E7134" w14:textId="77777777">
      <w:pPr>
        <w:pStyle w:val="Prrafodelista"/>
        <w:numPr>
          <w:ilvl w:val="0"/>
          <w:numId w:val="37"/>
        </w:numPr>
        <w:spacing w:line="480" w:lineRule="auto"/>
        <w:jc w:val="left"/>
        <w:rPr>
          <w:rFonts w:eastAsia="Times New Roman" w:cs="Arial"/>
          <w:kern w:val="0"/>
          <w:szCs w:val="24"/>
          <w:lang w:val="es-ES" w:eastAsia="zh-CN"/>
          <w14:ligatures w14:val="none"/>
        </w:rPr>
      </w:pPr>
      <w:r w:rsidRPr="00FC4E93">
        <w:rPr>
          <w:rFonts w:eastAsia="Times New Roman" w:cs="Arial"/>
          <w:kern w:val="0"/>
          <w:szCs w:val="24"/>
          <w:lang w:val="es-ES" w:eastAsia="zh-CN"/>
          <w14:ligatures w14:val="none"/>
        </w:rPr>
        <w:t xml:space="preserve">¿Cómo han logrado los </w:t>
      </w:r>
      <w:proofErr w:type="spellStart"/>
      <w:r w:rsidRPr="00FC4E93">
        <w:rPr>
          <w:rFonts w:eastAsia="Times New Roman" w:cs="Arial"/>
          <w:kern w:val="0"/>
          <w:szCs w:val="24"/>
          <w:lang w:val="es-ES" w:eastAsia="zh-CN"/>
          <w14:ligatures w14:val="none"/>
        </w:rPr>
        <w:t>Triops</w:t>
      </w:r>
      <w:proofErr w:type="spellEnd"/>
      <w:r w:rsidRPr="00FC4E93">
        <w:rPr>
          <w:rFonts w:eastAsia="Times New Roman" w:cs="Arial"/>
          <w:kern w:val="0"/>
          <w:szCs w:val="24"/>
          <w:lang w:val="es-ES" w:eastAsia="zh-CN"/>
          <w14:ligatures w14:val="none"/>
        </w:rPr>
        <w:t xml:space="preserve"> </w:t>
      </w:r>
      <w:proofErr w:type="spellStart"/>
      <w:r w:rsidRPr="00FC4E93">
        <w:rPr>
          <w:rFonts w:eastAsia="Times New Roman" w:cs="Arial"/>
          <w:kern w:val="0"/>
          <w:szCs w:val="24"/>
          <w:lang w:val="es-ES" w:eastAsia="zh-CN"/>
          <w14:ligatures w14:val="none"/>
        </w:rPr>
        <w:t>cancriformis</w:t>
      </w:r>
      <w:proofErr w:type="spellEnd"/>
      <w:r w:rsidRPr="00FC4E93">
        <w:rPr>
          <w:rFonts w:eastAsia="Times New Roman" w:cs="Arial"/>
          <w:kern w:val="0"/>
          <w:szCs w:val="24"/>
          <w:lang w:val="es-ES" w:eastAsia="zh-CN"/>
          <w14:ligatures w14:val="none"/>
        </w:rPr>
        <w:t xml:space="preserve"> sobrevivir a eventos que extinguieron a muchas otras especies?</w:t>
      </w:r>
    </w:p>
    <w:p w:rsidR="00FC4E93" w:rsidP="00296490" w:rsidRDefault="008F6EBE" w14:paraId="4FD58D55" w14:textId="77777777">
      <w:pPr>
        <w:pStyle w:val="Prrafodelista"/>
        <w:numPr>
          <w:ilvl w:val="0"/>
          <w:numId w:val="37"/>
        </w:numPr>
        <w:spacing w:line="480" w:lineRule="auto"/>
        <w:jc w:val="left"/>
        <w:rPr>
          <w:rFonts w:eastAsia="Times New Roman" w:cs="Arial"/>
          <w:kern w:val="0"/>
          <w:szCs w:val="24"/>
          <w:lang w:val="es-ES" w:eastAsia="zh-CN"/>
          <w14:ligatures w14:val="none"/>
        </w:rPr>
      </w:pPr>
      <w:r w:rsidRPr="00FC4E93">
        <w:rPr>
          <w:rFonts w:eastAsia="Times New Roman" w:cs="Arial"/>
          <w:kern w:val="0"/>
          <w:szCs w:val="24"/>
          <w:lang w:val="es-ES" w:eastAsia="zh-CN"/>
          <w14:ligatures w14:val="none"/>
        </w:rPr>
        <w:t xml:space="preserve">¿Por qué es importante para la ciencia estudiar especies como los </w:t>
      </w:r>
      <w:proofErr w:type="spellStart"/>
      <w:r w:rsidRPr="00FC4E93">
        <w:rPr>
          <w:rFonts w:eastAsia="Times New Roman" w:cs="Arial"/>
          <w:kern w:val="0"/>
          <w:szCs w:val="24"/>
          <w:lang w:val="es-ES" w:eastAsia="zh-CN"/>
          <w14:ligatures w14:val="none"/>
        </w:rPr>
        <w:t>triops</w:t>
      </w:r>
      <w:proofErr w:type="spellEnd"/>
      <w:r w:rsidRPr="00FC4E93">
        <w:rPr>
          <w:rFonts w:eastAsia="Times New Roman" w:cs="Arial"/>
          <w:kern w:val="0"/>
          <w:szCs w:val="24"/>
          <w:lang w:val="es-ES" w:eastAsia="zh-CN"/>
          <w14:ligatures w14:val="none"/>
        </w:rPr>
        <w:t>? ¿Qué nos dicen sobre la evolución y adaptación?</w:t>
      </w:r>
    </w:p>
    <w:p w:rsidRPr="00FC4E93" w:rsidR="008F6EBE" w:rsidP="00296490" w:rsidRDefault="008F6EBE" w14:paraId="038981CE" w14:textId="767A6084">
      <w:pPr>
        <w:pStyle w:val="Prrafodelista"/>
        <w:numPr>
          <w:ilvl w:val="0"/>
          <w:numId w:val="37"/>
        </w:numPr>
        <w:spacing w:line="480" w:lineRule="auto"/>
        <w:jc w:val="left"/>
        <w:rPr>
          <w:rFonts w:eastAsia="Times New Roman" w:cs="Arial"/>
          <w:kern w:val="0"/>
          <w:szCs w:val="24"/>
          <w:lang w:val="es-ES" w:eastAsia="zh-CN"/>
          <w14:ligatures w14:val="none"/>
        </w:rPr>
      </w:pPr>
      <w:r w:rsidRPr="00FC4E93">
        <w:rPr>
          <w:rFonts w:eastAsia="Times New Roman" w:cs="Arial"/>
          <w:kern w:val="0"/>
          <w:szCs w:val="24"/>
          <w:lang w:val="es-ES" w:eastAsia="zh-CN"/>
          <w14:ligatures w14:val="none"/>
        </w:rPr>
        <w:t xml:space="preserve">Reflexiona sobre cómo el entorno cambiante afecta la evolución. ¿Qué cualidades crees que han sido claves para la resistencia de los </w:t>
      </w:r>
      <w:proofErr w:type="spellStart"/>
      <w:r w:rsidRPr="00FC4E93">
        <w:rPr>
          <w:rFonts w:eastAsia="Times New Roman" w:cs="Arial"/>
          <w:kern w:val="0"/>
          <w:szCs w:val="24"/>
          <w:lang w:val="es-ES" w:eastAsia="zh-CN"/>
          <w14:ligatures w14:val="none"/>
        </w:rPr>
        <w:t>triops</w:t>
      </w:r>
      <w:proofErr w:type="spellEnd"/>
      <w:r w:rsidRPr="00FC4E93">
        <w:rPr>
          <w:rFonts w:eastAsia="Times New Roman" w:cs="Arial"/>
          <w:kern w:val="0"/>
          <w:szCs w:val="24"/>
          <w:lang w:val="es-ES" w:eastAsia="zh-CN"/>
          <w14:ligatures w14:val="none"/>
        </w:rPr>
        <w:t>?</w:t>
      </w:r>
    </w:p>
    <w:p w:rsidRPr="00B33C5D" w:rsidR="00FC4E93" w:rsidP="00FC4E93" w:rsidRDefault="008F6EBE" w14:paraId="3A848AFD" w14:textId="0EA9CF48">
      <w:pPr>
        <w:pStyle w:val="SubtituloCursiva"/>
        <w:rPr>
          <w:lang w:val="en-US"/>
        </w:rPr>
      </w:pPr>
      <w:proofErr w:type="spellStart"/>
      <w:r w:rsidRPr="00B33C5D">
        <w:rPr>
          <w:lang w:val="en-US"/>
        </w:rPr>
        <w:t>Lectura</w:t>
      </w:r>
      <w:proofErr w:type="spellEnd"/>
      <w:r w:rsidRPr="00B33C5D">
        <w:rPr>
          <w:lang w:val="en-US"/>
        </w:rPr>
        <w:t xml:space="preserve"> </w:t>
      </w:r>
      <w:proofErr w:type="spellStart"/>
      <w:r w:rsidRPr="00B33C5D">
        <w:rPr>
          <w:lang w:val="en-US"/>
        </w:rPr>
        <w:t>guiada</w:t>
      </w:r>
      <w:proofErr w:type="spellEnd"/>
      <w:r w:rsidRPr="00B33C5D">
        <w:rPr>
          <w:lang w:val="en-US"/>
        </w:rPr>
        <w:t xml:space="preserve"> 2</w:t>
      </w:r>
    </w:p>
    <w:p w:rsidRPr="00FA49AF" w:rsidR="008F6EBE" w:rsidP="00FC4E93" w:rsidRDefault="008F6EBE" w14:paraId="4D457442" w14:textId="10B9948C">
      <w:pPr>
        <w:spacing w:line="480" w:lineRule="auto"/>
        <w:jc w:val="left"/>
        <w:rPr>
          <w:rFonts w:cs="Arial"/>
          <w:szCs w:val="24"/>
        </w:rPr>
      </w:pPr>
      <w:r w:rsidRPr="00FA49AF">
        <w:rPr>
          <w:rFonts w:cs="Arial"/>
          <w:szCs w:val="24"/>
          <w:lang w:val="en-US"/>
        </w:rPr>
        <w:t xml:space="preserve">Geyer, G. (2024). </w:t>
      </w:r>
      <w:r w:rsidRPr="00FA49AF">
        <w:rPr>
          <w:rStyle w:val="nfasis"/>
          <w:rFonts w:cs="Arial"/>
          <w:szCs w:val="24"/>
          <w:lang w:val="en-US"/>
        </w:rPr>
        <w:t xml:space="preserve">The end of the living fossil tale: A new look at Triassic specimens assigned to </w:t>
      </w:r>
      <w:proofErr w:type="spellStart"/>
      <w:r w:rsidRPr="00FA49AF">
        <w:rPr>
          <w:rStyle w:val="nfasis"/>
          <w:rFonts w:cs="Arial"/>
          <w:szCs w:val="24"/>
          <w:lang w:val="en-US"/>
        </w:rPr>
        <w:t>Triops</w:t>
      </w:r>
      <w:proofErr w:type="spellEnd"/>
      <w:r w:rsidRPr="00FA49AF">
        <w:rPr>
          <w:rStyle w:val="nfasis"/>
          <w:rFonts w:cs="Arial"/>
          <w:szCs w:val="24"/>
          <w:lang w:val="en-US"/>
        </w:rPr>
        <w:t xml:space="preserve"> </w:t>
      </w:r>
      <w:proofErr w:type="spellStart"/>
      <w:r w:rsidRPr="00FA49AF">
        <w:rPr>
          <w:rStyle w:val="nfasis"/>
          <w:rFonts w:cs="Arial"/>
          <w:szCs w:val="24"/>
          <w:lang w:val="en-US"/>
        </w:rPr>
        <w:t>cancriformis</w:t>
      </w:r>
      <w:proofErr w:type="spellEnd"/>
      <w:r w:rsidRPr="00FA49AF">
        <w:rPr>
          <w:rFonts w:cs="Arial"/>
          <w:szCs w:val="24"/>
          <w:lang w:val="en-US"/>
        </w:rPr>
        <w:t xml:space="preserve">. </w:t>
      </w:r>
      <w:r w:rsidRPr="00FA49AF">
        <w:rPr>
          <w:rStyle w:val="nfasis"/>
          <w:rFonts w:cs="Arial"/>
          <w:szCs w:val="24"/>
        </w:rPr>
        <w:t>Papers in Palaeontology</w:t>
      </w:r>
      <w:r w:rsidRPr="00FA49AF">
        <w:rPr>
          <w:rFonts w:cs="Arial"/>
          <w:szCs w:val="24"/>
        </w:rPr>
        <w:t xml:space="preserve">. </w:t>
      </w:r>
      <w:r w:rsidR="004F0A52">
        <w:fldChar w:fldCharType="begin"/>
      </w:r>
      <w:r w:rsidR="004F0A52">
        <w:instrText xml:space="preserve"> HYPERLINK "https://doi.org/10.1002/spp2.1589" </w:instrText>
      </w:r>
      <w:r w:rsidR="004F0A52">
        <w:fldChar w:fldCharType="separate"/>
      </w:r>
      <w:r w:rsidRPr="00FA49AF">
        <w:rPr>
          <w:rStyle w:val="Hipervnculo"/>
          <w:rFonts w:cs="Arial"/>
          <w:szCs w:val="24"/>
          <w:lang w:val="es-ES"/>
        </w:rPr>
        <w:t>https://doi.org/10.1002/spp2.1589</w:t>
      </w:r>
      <w:r w:rsidR="004F0A52">
        <w:rPr>
          <w:rStyle w:val="Hipervnculo"/>
          <w:rFonts w:cs="Arial"/>
          <w:szCs w:val="24"/>
          <w:lang w:val="es-ES"/>
        </w:rPr>
        <w:fldChar w:fldCharType="end"/>
      </w:r>
      <w:r w:rsidRPr="00FA49AF">
        <w:rPr>
          <w:rFonts w:cs="Arial"/>
          <w:szCs w:val="24"/>
          <w:lang w:val="es-ES"/>
        </w:rPr>
        <w:t xml:space="preserve"> Rescatado de </w:t>
      </w:r>
      <w:hyperlink w:history="1" r:id="rId13">
        <w:r w:rsidRPr="00FA49AF">
          <w:rPr>
            <w:rStyle w:val="Hipervnculo"/>
            <w:rFonts w:cs="Arial"/>
            <w:szCs w:val="24"/>
          </w:rPr>
          <w:t>https://onlinelibrary.wiley.com/doi/full/10.1002/spp2.1589</w:t>
        </w:r>
      </w:hyperlink>
      <w:r w:rsidRPr="00FA49AF">
        <w:rPr>
          <w:rFonts w:cs="Arial"/>
          <w:szCs w:val="24"/>
        </w:rPr>
        <w:t>”.</w:t>
      </w:r>
    </w:p>
    <w:p w:rsidR="00360889" w:rsidP="00FC4E93" w:rsidRDefault="00360889" w14:paraId="146229B4" w14:textId="58EBA66F">
      <w:pPr>
        <w:pStyle w:val="SubtituloCursiva"/>
        <w:rPr>
          <w:rStyle w:val="Textoennegrita"/>
          <w:rFonts w:eastAsiaTheme="majorEastAsia"/>
          <w:b/>
          <w:bCs/>
          <w:i w:val="0"/>
          <w:iCs w:val="0"/>
        </w:rPr>
      </w:pPr>
    </w:p>
    <w:p w:rsidR="00B31729" w:rsidP="00FC4E93" w:rsidRDefault="00B31729" w14:paraId="635CE07D" w14:textId="7D1D1863">
      <w:pPr>
        <w:pStyle w:val="SubtituloCursiva"/>
        <w:rPr>
          <w:rStyle w:val="Textoennegrita"/>
          <w:rFonts w:eastAsiaTheme="majorEastAsia"/>
          <w:b/>
          <w:bCs/>
          <w:i w:val="0"/>
          <w:iCs w:val="0"/>
        </w:rPr>
      </w:pPr>
    </w:p>
    <w:p w:rsidR="00B31729" w:rsidP="00FC4E93" w:rsidRDefault="00B31729" w14:paraId="603D8D44" w14:textId="77777777">
      <w:pPr>
        <w:pStyle w:val="SubtituloCursiva"/>
        <w:rPr>
          <w:rStyle w:val="Textoennegrita"/>
          <w:rFonts w:eastAsiaTheme="majorEastAsia"/>
          <w:b/>
          <w:bCs/>
          <w:i w:val="0"/>
          <w:iCs w:val="0"/>
        </w:rPr>
      </w:pPr>
    </w:p>
    <w:p w:rsidRPr="00FC4E93" w:rsidR="008F6EBE" w:rsidP="00FC4E93" w:rsidRDefault="008F6EBE" w14:paraId="7C89D932" w14:textId="1BEDFF27">
      <w:pPr>
        <w:pStyle w:val="SubtituloCursiva"/>
        <w:rPr>
          <w:rStyle w:val="Textoennegrita"/>
          <w:b/>
          <w:bCs/>
          <w:i w:val="0"/>
          <w:iCs w:val="0"/>
        </w:rPr>
      </w:pPr>
      <w:r w:rsidRPr="00FC4E93">
        <w:rPr>
          <w:rStyle w:val="Textoennegrita"/>
          <w:rFonts w:eastAsiaTheme="majorEastAsia"/>
          <w:b/>
          <w:bCs/>
          <w:i w:val="0"/>
          <w:iCs w:val="0"/>
        </w:rPr>
        <w:t xml:space="preserve">¿Fin del mito del ‘fósil viviente’?: un nuevo enfoque hacia los </w:t>
      </w:r>
      <w:proofErr w:type="spellStart"/>
      <w:r w:rsidRPr="00FC4E93">
        <w:rPr>
          <w:rStyle w:val="Textoennegrita"/>
          <w:rFonts w:eastAsiaTheme="majorEastAsia"/>
          <w:b/>
          <w:bCs/>
          <w:i w:val="0"/>
          <w:iCs w:val="0"/>
        </w:rPr>
        <w:t>triops</w:t>
      </w:r>
      <w:proofErr w:type="spellEnd"/>
      <w:r w:rsidRPr="00FC4E93">
        <w:rPr>
          <w:rStyle w:val="Textoennegrita"/>
          <w:rFonts w:eastAsiaTheme="majorEastAsia"/>
          <w:b/>
          <w:bCs/>
          <w:i w:val="0"/>
          <w:iCs w:val="0"/>
        </w:rPr>
        <w:t xml:space="preserve"> del triásico</w:t>
      </w:r>
    </w:p>
    <w:p w:rsidRPr="00360889" w:rsidR="00FC4E93" w:rsidP="00360889" w:rsidRDefault="008F6EBE" w14:paraId="1C7598DA" w14:textId="14E68A27">
      <w:pPr>
        <w:pStyle w:val="NormalWeb"/>
        <w:spacing w:before="0" w:beforeAutospacing="0" w:after="0" w:afterAutospacing="0" w:line="480" w:lineRule="auto"/>
        <w:ind w:firstLine="708"/>
        <w:rPr>
          <w:rStyle w:val="Textoennegrita"/>
          <w:rFonts w:cs="Arial"/>
          <w:b w:val="0"/>
          <w:bCs w:val="0"/>
          <w:color w:val="auto"/>
        </w:rPr>
      </w:pPr>
      <w:r w:rsidRPr="00FA49AF">
        <w:rPr>
          <w:rFonts w:ascii="Arial" w:hAnsi="Arial" w:cs="Arial"/>
        </w:rPr>
        <w:t xml:space="preserve">Este artículo explora la verdadera historia evolutiva del camarón renacuajo </w:t>
      </w:r>
      <w:proofErr w:type="spellStart"/>
      <w:r w:rsidRPr="00FA49AF">
        <w:rPr>
          <w:rStyle w:val="nfasis"/>
          <w:rFonts w:ascii="Arial" w:hAnsi="Arial" w:cs="Arial" w:eastAsiaTheme="majorEastAsia"/>
        </w:rPr>
        <w:t>Triops</w:t>
      </w:r>
      <w:proofErr w:type="spellEnd"/>
      <w:r w:rsidRPr="00FA49AF">
        <w:rPr>
          <w:rStyle w:val="nfasis"/>
          <w:rFonts w:ascii="Arial" w:hAnsi="Arial" w:cs="Arial" w:eastAsiaTheme="majorEastAsia"/>
        </w:rPr>
        <w:t xml:space="preserve"> </w:t>
      </w:r>
      <w:proofErr w:type="spellStart"/>
      <w:r w:rsidRPr="00FA49AF">
        <w:rPr>
          <w:rStyle w:val="nfasis"/>
          <w:rFonts w:ascii="Arial" w:hAnsi="Arial" w:cs="Arial" w:eastAsiaTheme="majorEastAsia"/>
        </w:rPr>
        <w:t>cancriformis</w:t>
      </w:r>
      <w:proofErr w:type="spellEnd"/>
      <w:r w:rsidRPr="00FA49AF">
        <w:rPr>
          <w:rFonts w:ascii="Arial" w:hAnsi="Arial" w:cs="Arial"/>
        </w:rPr>
        <w:t>, a menudo llamado “fósil viviente” por su supuesta capacidad de mantener una estructura similar a sus ancestros durante millones de años. Los científicos han creído durante mucho tiempo que estos camarones representan una de las especies más antiguas y estables de la Tierra. Sin embargo, investigaciones recientes proponen una nueva perspectiva, cuestionando si realmente se trata de la misma especie que habitó el planeta hace más de 200 millones de años.</w:t>
      </w:r>
    </w:p>
    <w:p w:rsidRPr="00FC4E93" w:rsidR="008F6EBE" w:rsidP="00FC4E93" w:rsidRDefault="008F6EBE" w14:paraId="701B959E" w14:textId="34615AEC">
      <w:pPr>
        <w:pStyle w:val="SubtituloCursiva"/>
        <w:rPr>
          <w:rStyle w:val="Textoennegrita"/>
          <w:b/>
          <w:bCs/>
          <w:i w:val="0"/>
          <w:iCs w:val="0"/>
        </w:rPr>
      </w:pPr>
      <w:r w:rsidRPr="00FC4E93">
        <w:rPr>
          <w:rStyle w:val="Textoennegrita"/>
          <w:b/>
          <w:bCs/>
          <w:i w:val="0"/>
          <w:iCs w:val="0"/>
        </w:rPr>
        <w:t xml:space="preserve">Objetivo </w:t>
      </w:r>
    </w:p>
    <w:p w:rsidRPr="00FA49AF" w:rsidR="008F6EBE" w:rsidP="00FC4E93" w:rsidRDefault="008F6EBE" w14:paraId="6D47C53B" w14:textId="77777777">
      <w:pPr>
        <w:pStyle w:val="NormalWeb"/>
        <w:spacing w:before="0" w:beforeAutospacing="0" w:after="0" w:afterAutospacing="0" w:line="480" w:lineRule="auto"/>
        <w:ind w:firstLine="708"/>
        <w:rPr>
          <w:rFonts w:ascii="Arial" w:hAnsi="Arial" w:cs="Arial"/>
        </w:rPr>
      </w:pPr>
      <w:r w:rsidRPr="00FA49AF">
        <w:rPr>
          <w:rFonts w:ascii="Arial" w:hAnsi="Arial" w:cs="Arial"/>
        </w:rPr>
        <w:t xml:space="preserve">La meta principal de este estudio fue analizar fósiles de </w:t>
      </w:r>
      <w:proofErr w:type="spellStart"/>
      <w:r w:rsidRPr="00FA49AF">
        <w:rPr>
          <w:rStyle w:val="nfasis"/>
          <w:rFonts w:ascii="Arial" w:hAnsi="Arial" w:cs="Arial" w:eastAsiaTheme="majorEastAsia"/>
        </w:rPr>
        <w:t>Triops</w:t>
      </w:r>
      <w:proofErr w:type="spellEnd"/>
      <w:r w:rsidRPr="00FA49AF">
        <w:rPr>
          <w:rFonts w:ascii="Arial" w:hAnsi="Arial" w:cs="Arial"/>
        </w:rPr>
        <w:t xml:space="preserve"> encontrados en la región de los </w:t>
      </w:r>
      <w:proofErr w:type="spellStart"/>
      <w:r w:rsidRPr="00FA49AF">
        <w:rPr>
          <w:rFonts w:ascii="Arial" w:hAnsi="Arial" w:cs="Arial"/>
        </w:rPr>
        <w:t>Vosgos</w:t>
      </w:r>
      <w:proofErr w:type="spellEnd"/>
      <w:r w:rsidRPr="00FA49AF">
        <w:rPr>
          <w:rFonts w:ascii="Arial" w:hAnsi="Arial" w:cs="Arial"/>
        </w:rPr>
        <w:t xml:space="preserve">, en Francia, y comparar sus características físicas con los </w:t>
      </w:r>
      <w:proofErr w:type="spellStart"/>
      <w:r w:rsidRPr="00FA49AF">
        <w:rPr>
          <w:rStyle w:val="nfasis"/>
          <w:rFonts w:ascii="Arial" w:hAnsi="Arial" w:cs="Arial" w:eastAsiaTheme="majorEastAsia"/>
        </w:rPr>
        <w:t>Triops</w:t>
      </w:r>
      <w:proofErr w:type="spellEnd"/>
      <w:r w:rsidRPr="00FA49AF">
        <w:rPr>
          <w:rStyle w:val="nfasis"/>
          <w:rFonts w:ascii="Arial" w:hAnsi="Arial" w:cs="Arial" w:eastAsiaTheme="majorEastAsia"/>
        </w:rPr>
        <w:t xml:space="preserve"> </w:t>
      </w:r>
      <w:proofErr w:type="spellStart"/>
      <w:r w:rsidRPr="00FA49AF">
        <w:rPr>
          <w:rStyle w:val="nfasis"/>
          <w:rFonts w:ascii="Arial" w:hAnsi="Arial" w:cs="Arial" w:eastAsiaTheme="majorEastAsia"/>
        </w:rPr>
        <w:t>cancriformis</w:t>
      </w:r>
      <w:proofErr w:type="spellEnd"/>
      <w:r w:rsidRPr="00FA49AF">
        <w:rPr>
          <w:rFonts w:ascii="Arial" w:hAnsi="Arial" w:cs="Arial"/>
        </w:rPr>
        <w:t xml:space="preserve"> modernos. Los investigadores querían verificar si estos fósiles pertenecían a la misma especie o si, en realidad, representaban otra línea evolutiva relacionada.</w:t>
      </w:r>
    </w:p>
    <w:p w:rsidRPr="00B14809" w:rsidR="008F6EBE" w:rsidP="00FC4E93" w:rsidRDefault="008F6EBE" w14:paraId="75666BEE" w14:textId="77777777">
      <w:pPr>
        <w:pStyle w:val="Ttulo3"/>
        <w:spacing w:before="0" w:after="0" w:line="480" w:lineRule="auto"/>
        <w:ind w:left="0"/>
        <w:rPr>
          <w:rFonts w:cs="Arial"/>
          <w:b/>
          <w:color w:val="3A7C22" w:themeColor="accent6" w:themeShade="BF"/>
          <w:sz w:val="24"/>
          <w:szCs w:val="24"/>
        </w:rPr>
      </w:pPr>
      <w:r w:rsidRPr="00B14809">
        <w:rPr>
          <w:rFonts w:cs="Arial"/>
          <w:b/>
          <w:color w:val="3A7C22" w:themeColor="accent6" w:themeShade="BF"/>
          <w:sz w:val="24"/>
          <w:szCs w:val="24"/>
        </w:rPr>
        <w:t>Metodología y Método Científico</w:t>
      </w:r>
    </w:p>
    <w:p w:rsidRPr="00FA49AF" w:rsidR="008F6EBE" w:rsidP="00FC4E93" w:rsidRDefault="008F6EBE" w14:paraId="75478145" w14:textId="77777777">
      <w:pPr>
        <w:pStyle w:val="NormalWeb"/>
        <w:spacing w:before="0" w:beforeAutospacing="0" w:after="0" w:afterAutospacing="0" w:line="480" w:lineRule="auto"/>
        <w:ind w:firstLine="708"/>
        <w:rPr>
          <w:rFonts w:ascii="Arial" w:hAnsi="Arial" w:cs="Arial"/>
        </w:rPr>
      </w:pPr>
      <w:r w:rsidRPr="00FA49AF">
        <w:rPr>
          <w:rFonts w:ascii="Arial" w:hAnsi="Arial" w:cs="Arial"/>
        </w:rPr>
        <w:t xml:space="preserve">Para llevar a cabo esta investigación, los científicos utilizaron una metodología de análisis comparativo. Primero, examinaron fósiles antiguos de </w:t>
      </w:r>
      <w:proofErr w:type="spellStart"/>
      <w:r w:rsidRPr="00FA49AF">
        <w:rPr>
          <w:rStyle w:val="nfasis"/>
          <w:rFonts w:ascii="Arial" w:hAnsi="Arial" w:cs="Arial" w:eastAsiaTheme="majorEastAsia"/>
        </w:rPr>
        <w:t>Triops</w:t>
      </w:r>
      <w:proofErr w:type="spellEnd"/>
      <w:r w:rsidRPr="00FA49AF">
        <w:rPr>
          <w:rFonts w:ascii="Arial" w:hAnsi="Arial" w:cs="Arial"/>
        </w:rPr>
        <w:t xml:space="preserve"> y detallaron su morfología, prestando especial atención a la estructura del caparazón y las extremidades. Luego, compararon estas características con las de los </w:t>
      </w:r>
      <w:proofErr w:type="spellStart"/>
      <w:r w:rsidRPr="00FA49AF">
        <w:rPr>
          <w:rStyle w:val="nfasis"/>
          <w:rFonts w:ascii="Arial" w:hAnsi="Arial" w:cs="Arial" w:eastAsiaTheme="majorEastAsia"/>
        </w:rPr>
        <w:t>Triops</w:t>
      </w:r>
      <w:proofErr w:type="spellEnd"/>
      <w:r w:rsidRPr="00FA49AF">
        <w:rPr>
          <w:rStyle w:val="nfasis"/>
          <w:rFonts w:ascii="Arial" w:hAnsi="Arial" w:cs="Arial" w:eastAsiaTheme="majorEastAsia"/>
        </w:rPr>
        <w:t xml:space="preserve"> </w:t>
      </w:r>
      <w:proofErr w:type="spellStart"/>
      <w:r w:rsidRPr="00FA49AF">
        <w:rPr>
          <w:rStyle w:val="nfasis"/>
          <w:rFonts w:ascii="Arial" w:hAnsi="Arial" w:cs="Arial" w:eastAsiaTheme="majorEastAsia"/>
        </w:rPr>
        <w:t>cancriformis</w:t>
      </w:r>
      <w:proofErr w:type="spellEnd"/>
      <w:r w:rsidRPr="00FA49AF">
        <w:rPr>
          <w:rFonts w:ascii="Arial" w:hAnsi="Arial" w:cs="Arial"/>
        </w:rPr>
        <w:t xml:space="preserve"> modernos, buscando diferencias significativas que pudieran sugerir que no pertenecían a la misma especie.</w:t>
      </w:r>
    </w:p>
    <w:p w:rsidRPr="00FA49AF" w:rsidR="008F6EBE" w:rsidP="00FC4E93" w:rsidRDefault="008F6EBE" w14:paraId="53371EFD" w14:textId="77777777">
      <w:pPr>
        <w:pStyle w:val="NormalWeb"/>
        <w:spacing w:before="0" w:beforeAutospacing="0" w:after="0" w:afterAutospacing="0" w:line="480" w:lineRule="auto"/>
        <w:ind w:firstLine="708"/>
        <w:rPr>
          <w:rFonts w:ascii="Arial" w:hAnsi="Arial" w:cs="Arial"/>
        </w:rPr>
      </w:pPr>
      <w:r w:rsidRPr="00FA49AF">
        <w:rPr>
          <w:rFonts w:ascii="Arial" w:hAnsi="Arial" w:cs="Arial"/>
        </w:rPr>
        <w:t xml:space="preserve">El equipo de investigación siguió el método científico al plantear hipótesis y realizar observaciones precisas. Plantearon la hipótesis de que estos fósiles, aunque similares a los </w:t>
      </w:r>
      <w:proofErr w:type="spellStart"/>
      <w:r w:rsidRPr="00FA49AF">
        <w:rPr>
          <w:rStyle w:val="nfasis"/>
          <w:rFonts w:ascii="Arial" w:hAnsi="Arial" w:cs="Arial" w:eastAsiaTheme="majorEastAsia"/>
        </w:rPr>
        <w:t>Triops</w:t>
      </w:r>
      <w:proofErr w:type="spellEnd"/>
      <w:r w:rsidRPr="00FA49AF">
        <w:rPr>
          <w:rFonts w:ascii="Arial" w:hAnsi="Arial" w:cs="Arial"/>
        </w:rPr>
        <w:t xml:space="preserve"> actuales, no representaban la misma especie. Tras analizar detalladamente los fósiles, los científicos concluyeron que estos antiguos crustáceos probablemente pertenecían a otra especie, a la que denominaron </w:t>
      </w:r>
      <w:proofErr w:type="spellStart"/>
      <w:r w:rsidRPr="00FA49AF">
        <w:rPr>
          <w:rStyle w:val="nfasis"/>
          <w:rFonts w:ascii="Arial" w:hAnsi="Arial" w:cs="Arial" w:eastAsiaTheme="majorEastAsia"/>
        </w:rPr>
        <w:t>Apudites</w:t>
      </w:r>
      <w:proofErr w:type="spellEnd"/>
      <w:r w:rsidRPr="00FA49AF">
        <w:rPr>
          <w:rStyle w:val="nfasis"/>
          <w:rFonts w:ascii="Arial" w:hAnsi="Arial" w:cs="Arial" w:eastAsiaTheme="majorEastAsia"/>
        </w:rPr>
        <w:t xml:space="preserve"> </w:t>
      </w:r>
      <w:proofErr w:type="spellStart"/>
      <w:r w:rsidRPr="00FA49AF">
        <w:rPr>
          <w:rStyle w:val="nfasis"/>
          <w:rFonts w:ascii="Arial" w:hAnsi="Arial" w:cs="Arial" w:eastAsiaTheme="majorEastAsia"/>
        </w:rPr>
        <w:t>antiquus</w:t>
      </w:r>
      <w:proofErr w:type="spellEnd"/>
      <w:r w:rsidRPr="00FA49AF">
        <w:rPr>
          <w:rFonts w:ascii="Arial" w:hAnsi="Arial" w:cs="Arial"/>
        </w:rPr>
        <w:t xml:space="preserve">. Esta evidencia morfológica apoya la idea de que, aunque similares, estos fósiles representan un linaje evolutivo distinto al de los </w:t>
      </w:r>
      <w:proofErr w:type="spellStart"/>
      <w:r w:rsidRPr="00FA49AF">
        <w:rPr>
          <w:rStyle w:val="nfasis"/>
          <w:rFonts w:ascii="Arial" w:hAnsi="Arial" w:cs="Arial" w:eastAsiaTheme="majorEastAsia"/>
        </w:rPr>
        <w:t>Triops</w:t>
      </w:r>
      <w:proofErr w:type="spellEnd"/>
      <w:r w:rsidRPr="00FA49AF">
        <w:rPr>
          <w:rFonts w:ascii="Arial" w:hAnsi="Arial" w:cs="Arial"/>
        </w:rPr>
        <w:t xml:space="preserve"> modernos.</w:t>
      </w:r>
    </w:p>
    <w:p w:rsidRPr="00FC4E93" w:rsidR="008F6EBE" w:rsidP="00FC4E93" w:rsidRDefault="008F6EBE" w14:paraId="04ACB18C" w14:textId="77777777">
      <w:pPr>
        <w:pStyle w:val="Ttulo3"/>
        <w:spacing w:before="0" w:after="0" w:line="480" w:lineRule="auto"/>
        <w:ind w:left="0"/>
        <w:rPr>
          <w:rStyle w:val="Textoennegrita"/>
          <w:sz w:val="24"/>
          <w:szCs w:val="24"/>
        </w:rPr>
      </w:pPr>
      <w:r w:rsidRPr="00FC4E93">
        <w:rPr>
          <w:rStyle w:val="Textoennegrita"/>
          <w:sz w:val="24"/>
          <w:szCs w:val="24"/>
        </w:rPr>
        <w:t>Conclusión y Reflexión</w:t>
      </w:r>
    </w:p>
    <w:p w:rsidRPr="00FA49AF" w:rsidR="008F6EBE" w:rsidP="00FF4DAD" w:rsidRDefault="008F6EBE" w14:paraId="7023EEF8" w14:textId="77777777">
      <w:pPr>
        <w:pStyle w:val="NormalWeb"/>
        <w:spacing w:before="0" w:beforeAutospacing="0" w:after="0" w:afterAutospacing="0" w:line="480" w:lineRule="auto"/>
        <w:ind w:firstLine="708"/>
        <w:rPr>
          <w:rFonts w:ascii="Arial" w:hAnsi="Arial" w:cs="Arial"/>
        </w:rPr>
      </w:pPr>
      <w:r w:rsidRPr="00FA49AF">
        <w:rPr>
          <w:rFonts w:ascii="Arial" w:hAnsi="Arial" w:cs="Arial"/>
        </w:rPr>
        <w:t xml:space="preserve">El estudio cuestiona la creencia de que los </w:t>
      </w:r>
      <w:proofErr w:type="spellStart"/>
      <w:r w:rsidRPr="00FA49AF">
        <w:rPr>
          <w:rStyle w:val="nfasis"/>
          <w:rFonts w:ascii="Arial" w:hAnsi="Arial" w:cs="Arial" w:eastAsiaTheme="majorEastAsia"/>
        </w:rPr>
        <w:t>Triops</w:t>
      </w:r>
      <w:proofErr w:type="spellEnd"/>
      <w:r w:rsidRPr="00FA49AF">
        <w:rPr>
          <w:rFonts w:ascii="Arial" w:hAnsi="Arial" w:cs="Arial"/>
        </w:rPr>
        <w:t xml:space="preserve"> modernos son “fósiles vivientes” y sugiere que la evolución de estos organismos fue más dinámica de lo que se pensaba. Al descubrir diferencias importantes en la morfología, los científicos demuestran que los organismos antiguos y modernos no son idénticos, lo que plantea la necesidad de reinterpretar el concepto de “fósil viviente”.</w:t>
      </w:r>
    </w:p>
    <w:p w:rsidR="008F6EBE" w:rsidP="00FC4E93" w:rsidRDefault="008F6EBE" w14:paraId="2D939941" w14:textId="3AD49A52">
      <w:pPr>
        <w:pStyle w:val="SubtituloCursiva"/>
        <w:rPr>
          <w:rStyle w:val="Textoennegrita"/>
          <w:b/>
          <w:bCs/>
          <w:i w:val="0"/>
          <w:iCs w:val="0"/>
        </w:rPr>
      </w:pPr>
      <w:r w:rsidRPr="00FC4E93">
        <w:rPr>
          <w:rStyle w:val="Textoennegrita"/>
          <w:b/>
          <w:bCs/>
          <w:i w:val="0"/>
          <w:iCs w:val="0"/>
        </w:rPr>
        <w:t>Preguntas orientadoras</w:t>
      </w:r>
    </w:p>
    <w:p w:rsidR="00FF4DAD" w:rsidRDefault="00FF4DAD" w14:paraId="5D1CE8F0" w14:textId="77777777">
      <w:pPr>
        <w:pStyle w:val="Prrafodelista"/>
        <w:numPr>
          <w:ilvl w:val="0"/>
          <w:numId w:val="12"/>
        </w:numPr>
        <w:spacing w:line="480" w:lineRule="auto"/>
        <w:jc w:val="left"/>
      </w:pPr>
      <w:r w:rsidRPr="00FF4DAD">
        <w:rPr>
          <w:rFonts w:eastAsia="Times New Roman" w:cs="Arial"/>
          <w:kern w:val="0"/>
          <w:szCs w:val="24"/>
          <w:lang w:val="es-ES" w:eastAsia="zh-CN"/>
          <w14:ligatures w14:val="none"/>
        </w:rPr>
        <w:t>¿Qué diferencias</w:t>
      </w:r>
      <w:r w:rsidRPr="00FF4DAD" w:rsidR="008F6EBE">
        <w:t xml:space="preserve"> encuentras entre las dos explicaciones sobre cuánto tiempo ha estado el Triops en la Tierra?</w:t>
      </w:r>
    </w:p>
    <w:p w:rsidR="00FF4DAD" w:rsidRDefault="008F6EBE" w14:paraId="676A1B3A" w14:textId="77777777">
      <w:pPr>
        <w:pStyle w:val="Prrafodelista"/>
        <w:numPr>
          <w:ilvl w:val="0"/>
          <w:numId w:val="12"/>
        </w:numPr>
        <w:spacing w:line="480" w:lineRule="auto"/>
        <w:jc w:val="left"/>
      </w:pPr>
      <w:r w:rsidRPr="00FF4DAD">
        <w:t>¿Qué tipo de evidencia presenta cada artículo para explicar si el Triops es realmente un “fósil viviente”?</w:t>
      </w:r>
    </w:p>
    <w:p w:rsidR="00FF4DAD" w:rsidRDefault="008F6EBE" w14:paraId="2F9CE92B" w14:textId="77777777">
      <w:pPr>
        <w:pStyle w:val="Prrafodelista"/>
        <w:numPr>
          <w:ilvl w:val="0"/>
          <w:numId w:val="12"/>
        </w:numPr>
        <w:spacing w:line="480" w:lineRule="auto"/>
        <w:jc w:val="left"/>
      </w:pPr>
      <w:r w:rsidRPr="00FF4DAD">
        <w:t>¿Cuál de los dos artículos te inspira más confianza?</w:t>
      </w:r>
    </w:p>
    <w:p w:rsidR="00FF4DAD" w:rsidRDefault="008F6EBE" w14:paraId="65384F7D" w14:textId="77777777">
      <w:pPr>
        <w:pStyle w:val="Prrafodelista"/>
        <w:numPr>
          <w:ilvl w:val="0"/>
          <w:numId w:val="12"/>
        </w:numPr>
        <w:spacing w:line="480" w:lineRule="auto"/>
        <w:jc w:val="left"/>
      </w:pPr>
      <w:r w:rsidRPr="00FF4DAD">
        <w:t>¿Qué nuevas preguntas te surgen después de leer cada artículo sobre el Triops y su historia?</w:t>
      </w:r>
    </w:p>
    <w:p w:rsidR="00FF4DAD" w:rsidRDefault="008F6EBE" w14:paraId="7D04B02A" w14:textId="77777777">
      <w:pPr>
        <w:pStyle w:val="Prrafodelista"/>
        <w:numPr>
          <w:ilvl w:val="0"/>
          <w:numId w:val="12"/>
        </w:numPr>
        <w:spacing w:line="480" w:lineRule="auto"/>
        <w:jc w:val="left"/>
      </w:pPr>
      <w:r w:rsidRPr="00FF4DAD">
        <w:t>¿Cuál de los dos artículos crees que da una mejor explicación sobre el Triops como “fósil viviente”?</w:t>
      </w:r>
    </w:p>
    <w:p w:rsidRPr="00FF4DAD" w:rsidR="008F6EBE" w:rsidRDefault="008F6EBE" w14:paraId="7FC4E3CB" w14:textId="50AFA2C8">
      <w:pPr>
        <w:pStyle w:val="Prrafodelista"/>
        <w:numPr>
          <w:ilvl w:val="0"/>
          <w:numId w:val="12"/>
        </w:numPr>
        <w:spacing w:line="480" w:lineRule="auto"/>
        <w:jc w:val="left"/>
      </w:pPr>
      <w:r w:rsidRPr="00FF4DAD">
        <w:t>¿Por qué crees que es importante tener evidencia científica sólida para entender temas como la historia de los animales antiguos?</w:t>
      </w:r>
    </w:p>
    <w:p w:rsidRPr="008869F3" w:rsidR="008F6EBE" w:rsidP="008869F3" w:rsidRDefault="008F6EBE" w14:paraId="3F63DCCE" w14:textId="77777777">
      <w:pPr>
        <w:pStyle w:val="Cita"/>
        <w:jc w:val="left"/>
        <w:rPr>
          <w:rStyle w:val="Textoennegrita"/>
          <w:i w:val="0"/>
          <w:iCs w:val="0"/>
        </w:rPr>
      </w:pPr>
      <w:r w:rsidRPr="008869F3">
        <w:rPr>
          <w:rStyle w:val="Textoennegrita"/>
          <w:i w:val="0"/>
          <w:iCs w:val="0"/>
        </w:rPr>
        <w:t>Cierre de la actividad y evaluación</w:t>
      </w:r>
    </w:p>
    <w:p w:rsidR="008F6EBE" w:rsidP="00FF4DAD" w:rsidRDefault="008F6EBE" w14:paraId="751AA0A0" w14:textId="77777777">
      <w:pPr>
        <w:pStyle w:val="NormalWeb"/>
        <w:spacing w:before="0" w:beforeAutospacing="0" w:after="0" w:afterAutospacing="0" w:line="480" w:lineRule="auto"/>
        <w:ind w:firstLine="708"/>
        <w:rPr>
          <w:rFonts w:ascii="Arial" w:hAnsi="Arial" w:cs="Arial"/>
        </w:rPr>
      </w:pPr>
      <w:r w:rsidRPr="00FA49AF">
        <w:rPr>
          <w:rFonts w:ascii="Arial" w:hAnsi="Arial" w:cs="Arial"/>
        </w:rPr>
        <w:t xml:space="preserve">Para finalizar, cada estudiante compartirá sus conclusiones sobre la discusión en torno al </w:t>
      </w:r>
      <w:proofErr w:type="spellStart"/>
      <w:r w:rsidRPr="00FA49AF">
        <w:rPr>
          <w:rStyle w:val="nfasis"/>
          <w:rFonts w:ascii="Arial" w:hAnsi="Arial" w:cs="Arial" w:eastAsiaTheme="majorEastAsia"/>
        </w:rPr>
        <w:t>Triops</w:t>
      </w:r>
      <w:proofErr w:type="spellEnd"/>
      <w:r w:rsidRPr="00FA49AF">
        <w:rPr>
          <w:rFonts w:ascii="Arial" w:hAnsi="Arial" w:cs="Arial"/>
        </w:rPr>
        <w:t xml:space="preserve"> y su historia como posible “fósil viviente”. Los estudiantes reflexionarán sobre el papel de la evidencia en la construcción del conocimiento científico y cómo el análisis crítico les ayuda a evaluar la confiabilidad de diferentes fuentes. Se realizará una conversación grupal donde cada estudiante pueda expresar cómo esta actividad cambió o reforzó su comprensión sobre la importancia de las evidencias en la ciencia.</w:t>
      </w:r>
    </w:p>
    <w:p w:rsidR="00B33C5D" w:rsidP="00FF4DAD" w:rsidRDefault="00B33C5D" w14:paraId="7C416FF7" w14:textId="77777777">
      <w:pPr>
        <w:pStyle w:val="NormalWeb"/>
        <w:spacing w:before="0" w:beforeAutospacing="0" w:after="0" w:afterAutospacing="0" w:line="480" w:lineRule="auto"/>
        <w:ind w:firstLine="708"/>
        <w:rPr>
          <w:rFonts w:ascii="Arial" w:hAnsi="Arial" w:cs="Arial"/>
        </w:rPr>
      </w:pPr>
    </w:p>
    <w:p w:rsidR="00B33C5D" w:rsidP="00FF4DAD" w:rsidRDefault="00B33C5D" w14:paraId="14FC04C9" w14:textId="77777777">
      <w:pPr>
        <w:pStyle w:val="NormalWeb"/>
        <w:spacing w:before="0" w:beforeAutospacing="0" w:after="0" w:afterAutospacing="0" w:line="480" w:lineRule="auto"/>
        <w:ind w:firstLine="708"/>
        <w:rPr>
          <w:rFonts w:ascii="Arial" w:hAnsi="Arial" w:cs="Arial"/>
        </w:rPr>
      </w:pPr>
    </w:p>
    <w:p w:rsidR="00B33C5D" w:rsidP="00FF4DAD" w:rsidRDefault="00B33C5D" w14:paraId="5B1D3741" w14:textId="77777777">
      <w:pPr>
        <w:pStyle w:val="NormalWeb"/>
        <w:spacing w:before="0" w:beforeAutospacing="0" w:after="0" w:afterAutospacing="0" w:line="480" w:lineRule="auto"/>
        <w:ind w:firstLine="708"/>
        <w:rPr>
          <w:rFonts w:ascii="Arial" w:hAnsi="Arial" w:cs="Arial"/>
        </w:rPr>
      </w:pPr>
    </w:p>
    <w:p w:rsidRPr="00FA49AF" w:rsidR="00B33C5D" w:rsidP="00FF4DAD" w:rsidRDefault="00B33C5D" w14:paraId="72A6EE08" w14:textId="77777777">
      <w:pPr>
        <w:pStyle w:val="NormalWeb"/>
        <w:spacing w:before="0" w:beforeAutospacing="0" w:after="0" w:afterAutospacing="0" w:line="480" w:lineRule="auto"/>
        <w:ind w:firstLine="708"/>
        <w:rPr>
          <w:rFonts w:ascii="Arial" w:hAnsi="Arial" w:cs="Arial"/>
        </w:rPr>
      </w:pPr>
    </w:p>
    <w:p w:rsidRPr="00FF4DAD" w:rsidR="008F6EBE" w:rsidP="00FF4DAD" w:rsidRDefault="008F6EBE" w14:paraId="19911981" w14:textId="77777777">
      <w:pPr>
        <w:pStyle w:val="SubtituloCursiva"/>
      </w:pPr>
      <w:r w:rsidRPr="00FF4DAD">
        <w:t>Rúbrica de evaluación</w:t>
      </w:r>
    </w:p>
    <w:tbl>
      <w:tblPr>
        <w:tblStyle w:val="Tablaconcuadrcula7concolores-nfasis61"/>
        <w:tblW w:w="0" w:type="auto"/>
        <w:tblLook w:val="04A0" w:firstRow="1" w:lastRow="0" w:firstColumn="1" w:lastColumn="0" w:noHBand="0" w:noVBand="1"/>
      </w:tblPr>
      <w:tblGrid>
        <w:gridCol w:w="1834"/>
        <w:gridCol w:w="1940"/>
        <w:gridCol w:w="2079"/>
        <w:gridCol w:w="2058"/>
        <w:gridCol w:w="1665"/>
      </w:tblGrid>
      <w:tr w:rsidRPr="00FA49AF" w:rsidR="008F6EBE" w:rsidTr="00B33C5D" w14:paraId="6ABB393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FA49AF" w:rsidR="008F6EBE" w:rsidP="00FC4E93" w:rsidRDefault="008F6EBE" w14:paraId="6E8C3B9C" w14:textId="77777777">
            <w:pPr>
              <w:spacing w:line="480" w:lineRule="auto"/>
              <w:jc w:val="center"/>
              <w:rPr>
                <w:rFonts w:cs="Arial"/>
                <w:b w:val="0"/>
                <w:bCs w:val="0"/>
                <w:szCs w:val="24"/>
              </w:rPr>
            </w:pPr>
            <w:r w:rsidRPr="00FA49AF">
              <w:rPr>
                <w:rFonts w:cs="Arial"/>
                <w:szCs w:val="24"/>
              </w:rPr>
              <w:t>Criterio</w:t>
            </w:r>
          </w:p>
        </w:tc>
        <w:tc>
          <w:tcPr>
            <w:tcW w:w="0" w:type="auto"/>
            <w:hideMark/>
          </w:tcPr>
          <w:p w:rsidRPr="00FA49AF" w:rsidR="008F6EBE" w:rsidP="00FC4E93" w:rsidRDefault="008F6EBE" w14:paraId="14D7B008"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FA49AF">
              <w:rPr>
                <w:rFonts w:cs="Arial"/>
                <w:szCs w:val="24"/>
              </w:rPr>
              <w:t>Nivel alto (4)</w:t>
            </w:r>
          </w:p>
        </w:tc>
        <w:tc>
          <w:tcPr>
            <w:tcW w:w="0" w:type="auto"/>
            <w:hideMark/>
          </w:tcPr>
          <w:p w:rsidRPr="00FA49AF" w:rsidR="008F6EBE" w:rsidP="00FC4E93" w:rsidRDefault="008F6EBE" w14:paraId="3188ED29"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FA49AF">
              <w:rPr>
                <w:rFonts w:cs="Arial"/>
                <w:szCs w:val="24"/>
              </w:rPr>
              <w:t>Nivel medio (3)</w:t>
            </w:r>
          </w:p>
        </w:tc>
        <w:tc>
          <w:tcPr>
            <w:tcW w:w="0" w:type="auto"/>
            <w:hideMark/>
          </w:tcPr>
          <w:p w:rsidRPr="00FA49AF" w:rsidR="008F6EBE" w:rsidP="00FC4E93" w:rsidRDefault="008F6EBE" w14:paraId="6CFF17F5"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FA49AF">
              <w:rPr>
                <w:rFonts w:cs="Arial"/>
                <w:szCs w:val="24"/>
              </w:rPr>
              <w:t>Nivel bajo (2)</w:t>
            </w:r>
          </w:p>
        </w:tc>
        <w:tc>
          <w:tcPr>
            <w:tcW w:w="0" w:type="auto"/>
            <w:hideMark/>
          </w:tcPr>
          <w:p w:rsidRPr="00FA49AF" w:rsidR="008F6EBE" w:rsidP="00FC4E93" w:rsidRDefault="008F6EBE" w14:paraId="1146F895" w14:textId="77777777">
            <w:pPr>
              <w:spacing w:line="480" w:lineRule="auto"/>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FA49AF">
              <w:rPr>
                <w:rFonts w:cs="Arial"/>
                <w:szCs w:val="24"/>
              </w:rPr>
              <w:t>Nivel muy bajo (1)</w:t>
            </w:r>
          </w:p>
        </w:tc>
      </w:tr>
      <w:tr w:rsidRPr="00FA49AF" w:rsidR="008F6EBE" w:rsidTr="00B33C5D" w14:paraId="7F06C33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8F6EBE" w:rsidP="00FC4E93" w:rsidRDefault="008F6EBE" w14:paraId="2B8F62C1" w14:textId="77777777">
            <w:pPr>
              <w:spacing w:line="480" w:lineRule="auto"/>
              <w:jc w:val="left"/>
              <w:rPr>
                <w:rFonts w:cs="Arial"/>
                <w:sz w:val="21"/>
                <w:szCs w:val="21"/>
              </w:rPr>
            </w:pPr>
            <w:r w:rsidRPr="00B33C5D">
              <w:rPr>
                <w:rStyle w:val="Textoennegrita"/>
                <w:rFonts w:cs="Arial"/>
                <w:sz w:val="21"/>
                <w:szCs w:val="21"/>
              </w:rPr>
              <w:t>Análisis crítico de la información</w:t>
            </w:r>
          </w:p>
        </w:tc>
        <w:tc>
          <w:tcPr>
            <w:tcW w:w="0" w:type="auto"/>
            <w:hideMark/>
          </w:tcPr>
          <w:p w:rsidRPr="00B33C5D" w:rsidR="008F6EBE" w:rsidP="00FC4E93" w:rsidRDefault="008F6EBE" w14:paraId="36CC432E" w14:textId="77777777">
            <w:pPr>
              <w:spacing w:line="480" w:lineRule="auto"/>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Identifica con claridad las diferencias clave entre las fuentes y evalúa su veracidad.</w:t>
            </w:r>
          </w:p>
        </w:tc>
        <w:tc>
          <w:tcPr>
            <w:tcW w:w="0" w:type="auto"/>
            <w:hideMark/>
          </w:tcPr>
          <w:p w:rsidRPr="00B33C5D" w:rsidR="008F6EBE" w:rsidP="00FC4E93" w:rsidRDefault="008F6EBE" w14:paraId="553A16F9" w14:textId="77777777">
            <w:pPr>
              <w:spacing w:line="480" w:lineRule="auto"/>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Reconoce algunas diferencias entre las fuentes y evalúa parcialmente su veracidad.</w:t>
            </w:r>
          </w:p>
        </w:tc>
        <w:tc>
          <w:tcPr>
            <w:tcW w:w="0" w:type="auto"/>
            <w:hideMark/>
          </w:tcPr>
          <w:p w:rsidRPr="00B33C5D" w:rsidR="008F6EBE" w:rsidP="00FC4E93" w:rsidRDefault="008F6EBE" w14:paraId="30903170" w14:textId="77777777">
            <w:pPr>
              <w:spacing w:line="480" w:lineRule="auto"/>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Identifica diferencias mínimas y necesita ayuda para evaluar la veracidad.</w:t>
            </w:r>
          </w:p>
        </w:tc>
        <w:tc>
          <w:tcPr>
            <w:tcW w:w="0" w:type="auto"/>
            <w:hideMark/>
          </w:tcPr>
          <w:p w:rsidRPr="00B33C5D" w:rsidR="008F6EBE" w:rsidP="00FC4E93" w:rsidRDefault="008F6EBE" w14:paraId="26C56D81" w14:textId="77777777">
            <w:pPr>
              <w:spacing w:line="480" w:lineRule="auto"/>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No logra identificar diferencias ni evaluar la veracidad de la información.</w:t>
            </w:r>
          </w:p>
        </w:tc>
      </w:tr>
      <w:tr w:rsidRPr="00FA49AF" w:rsidR="008F6EBE" w:rsidTr="00B33C5D" w14:paraId="7AA76E4A"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3C5D" w:rsidR="008F6EBE" w:rsidP="00FC4E93" w:rsidRDefault="008F6EBE" w14:paraId="417B9DD3" w14:textId="77777777">
            <w:pPr>
              <w:spacing w:line="480" w:lineRule="auto"/>
              <w:rPr>
                <w:rFonts w:cs="Arial"/>
                <w:sz w:val="21"/>
                <w:szCs w:val="21"/>
              </w:rPr>
            </w:pPr>
            <w:r w:rsidRPr="00B33C5D">
              <w:rPr>
                <w:rStyle w:val="Textoennegrita"/>
                <w:rFonts w:cs="Arial"/>
                <w:sz w:val="21"/>
                <w:szCs w:val="21"/>
              </w:rPr>
              <w:t>Participación en el debate y toma de decisiones basadas en evidencia</w:t>
            </w:r>
          </w:p>
        </w:tc>
        <w:tc>
          <w:tcPr>
            <w:tcW w:w="0" w:type="auto"/>
            <w:hideMark/>
          </w:tcPr>
          <w:p w:rsidRPr="00B33C5D" w:rsidR="008F6EBE" w:rsidP="00FC4E93" w:rsidRDefault="008F6EBE" w14:paraId="3E626BEA" w14:textId="77777777">
            <w:pPr>
              <w:spacing w:line="48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Participa activamente, argumentando sus puntos de vista con evidencias de los artículos.</w:t>
            </w:r>
          </w:p>
        </w:tc>
        <w:tc>
          <w:tcPr>
            <w:tcW w:w="0" w:type="auto"/>
            <w:hideMark/>
          </w:tcPr>
          <w:p w:rsidRPr="00B33C5D" w:rsidR="008F6EBE" w:rsidP="00FC4E93" w:rsidRDefault="008F6EBE" w14:paraId="60D2B5B0" w14:textId="77777777">
            <w:pPr>
              <w:spacing w:line="48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Participa moderadamente y usa algunas evidencias para argumentar su posición.</w:t>
            </w:r>
          </w:p>
        </w:tc>
        <w:tc>
          <w:tcPr>
            <w:tcW w:w="0" w:type="auto"/>
            <w:hideMark/>
          </w:tcPr>
          <w:p w:rsidRPr="00B33C5D" w:rsidR="008F6EBE" w:rsidP="00FC4E93" w:rsidRDefault="008F6EBE" w14:paraId="0E911E4C" w14:textId="77777777">
            <w:pPr>
              <w:spacing w:line="48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Participa de manera limitada y presenta argumentos débiles o poco fundamentados.</w:t>
            </w:r>
          </w:p>
        </w:tc>
        <w:tc>
          <w:tcPr>
            <w:tcW w:w="0" w:type="auto"/>
            <w:hideMark/>
          </w:tcPr>
          <w:p w:rsidRPr="00B33C5D" w:rsidR="008F6EBE" w:rsidP="00FC4E93" w:rsidRDefault="008F6EBE" w14:paraId="7043F8A9" w14:textId="77777777">
            <w:pPr>
              <w:spacing w:line="480" w:lineRule="auto"/>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No participa activamente ni argumenta usando evidencias de los artículos.</w:t>
            </w:r>
          </w:p>
        </w:tc>
      </w:tr>
      <w:tr w:rsidRPr="00FA49AF" w:rsidR="008F6EBE" w:rsidTr="00B33C5D" w14:paraId="1E07FA0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8F6EBE" w:rsidP="00FC4E93" w:rsidRDefault="008F6EBE" w14:paraId="043F19AD" w14:textId="77777777">
            <w:pPr>
              <w:spacing w:line="480" w:lineRule="auto"/>
              <w:rPr>
                <w:rFonts w:cs="Arial"/>
                <w:sz w:val="21"/>
                <w:szCs w:val="21"/>
              </w:rPr>
            </w:pPr>
            <w:r w:rsidRPr="00B33C5D">
              <w:rPr>
                <w:rStyle w:val="Textoennegrita"/>
                <w:rFonts w:cs="Arial"/>
                <w:sz w:val="21"/>
                <w:szCs w:val="21"/>
              </w:rPr>
              <w:t>Reflexión final escrita</w:t>
            </w:r>
          </w:p>
        </w:tc>
        <w:tc>
          <w:tcPr>
            <w:tcW w:w="0" w:type="auto"/>
            <w:hideMark/>
          </w:tcPr>
          <w:p w:rsidRPr="00B33C5D" w:rsidR="008F6EBE" w:rsidP="00FC4E93" w:rsidRDefault="008F6EBE" w14:paraId="03C8C104" w14:textId="77777777">
            <w:pPr>
              <w:spacing w:line="480" w:lineRule="auto"/>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La reflexión demuestra comprensión profunda de la importancia de la evidencia científica.</w:t>
            </w:r>
          </w:p>
        </w:tc>
        <w:tc>
          <w:tcPr>
            <w:tcW w:w="0" w:type="auto"/>
            <w:hideMark/>
          </w:tcPr>
          <w:p w:rsidRPr="00B33C5D" w:rsidR="008F6EBE" w:rsidP="00FC4E93" w:rsidRDefault="008F6EBE" w14:paraId="47A16EA6" w14:textId="77777777">
            <w:pPr>
              <w:spacing w:line="480" w:lineRule="auto"/>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La reflexión muestra comprensión parcial de la importancia de la evidencia.</w:t>
            </w:r>
          </w:p>
        </w:tc>
        <w:tc>
          <w:tcPr>
            <w:tcW w:w="0" w:type="auto"/>
            <w:hideMark/>
          </w:tcPr>
          <w:p w:rsidRPr="00B33C5D" w:rsidR="008F6EBE" w:rsidP="00FC4E93" w:rsidRDefault="008F6EBE" w14:paraId="171EB8FD" w14:textId="77777777">
            <w:pPr>
              <w:spacing w:line="480" w:lineRule="auto"/>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La reflexión es superficial y falta profundidad en la importancia de la evidencia.</w:t>
            </w:r>
          </w:p>
        </w:tc>
        <w:tc>
          <w:tcPr>
            <w:tcW w:w="0" w:type="auto"/>
            <w:hideMark/>
          </w:tcPr>
          <w:p w:rsidRPr="00B33C5D" w:rsidR="008F6EBE" w:rsidP="00FC4E93" w:rsidRDefault="008F6EBE" w14:paraId="10AB7DDB" w14:textId="77777777">
            <w:pPr>
              <w:spacing w:line="480" w:lineRule="auto"/>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No entrega una reflexión o esta es irrelevante para el tema trabajado.</w:t>
            </w:r>
          </w:p>
        </w:tc>
      </w:tr>
    </w:tbl>
    <w:p w:rsidR="00B14809" w:rsidP="001F7E72" w:rsidRDefault="00B14809" w14:paraId="64E5D1D0" w14:textId="77777777">
      <w:pPr>
        <w:pStyle w:val="Encabezado"/>
        <w:rPr>
          <w:sz w:val="24"/>
          <w:szCs w:val="24"/>
        </w:rPr>
      </w:pPr>
    </w:p>
    <w:p w:rsidR="00B14809" w:rsidP="001F7E72" w:rsidRDefault="00B14809" w14:paraId="5779155D" w14:textId="77777777">
      <w:pPr>
        <w:pStyle w:val="Encabezado"/>
        <w:rPr>
          <w:sz w:val="24"/>
          <w:szCs w:val="24"/>
        </w:rPr>
      </w:pPr>
    </w:p>
    <w:p w:rsidRPr="00B14809" w:rsidR="00FF4DAD" w:rsidP="001F7E72" w:rsidRDefault="00FF4DAD" w14:paraId="63FB02CB" w14:textId="5FAEFEFD">
      <w:pPr>
        <w:pStyle w:val="Encabezado"/>
        <w:rPr>
          <w:sz w:val="24"/>
          <w:szCs w:val="24"/>
          <w:lang w:val="es-ES"/>
        </w:rPr>
      </w:pPr>
      <w:r w:rsidRPr="00B14809">
        <w:rPr>
          <w:sz w:val="24"/>
          <w:szCs w:val="24"/>
        </w:rPr>
        <w:t>Actividad 3: Explorando la migración de aves con ExplorAves</w:t>
      </w:r>
    </w:p>
    <w:p w:rsidRPr="00B14809" w:rsidR="00FF4DAD" w:rsidP="00FF4DAD" w:rsidRDefault="00FF4DAD" w14:paraId="527C2BFB" w14:textId="77777777">
      <w:pPr>
        <w:pStyle w:val="SubtituloCursiva"/>
        <w:rPr>
          <w:rStyle w:val="Textoennegrita"/>
          <w:rFonts w:eastAsiaTheme="majorEastAsia"/>
          <w:b/>
          <w:bCs/>
          <w:color w:val="4EA72E" w:themeColor="accent6"/>
        </w:rPr>
      </w:pPr>
      <w:r w:rsidRPr="00B14809">
        <w:rPr>
          <w:rStyle w:val="Textoennegrita"/>
          <w:rFonts w:eastAsiaTheme="majorEastAsia"/>
          <w:b/>
          <w:bCs/>
          <w:color w:val="4EA72E" w:themeColor="accent6"/>
        </w:rPr>
        <w:t>Objetivo</w:t>
      </w:r>
    </w:p>
    <w:p w:rsidR="00FF4DAD" w:rsidP="00FF4DAD" w:rsidRDefault="00FF4DAD" w14:paraId="1CBAD2DA" w14:textId="538C8FF9">
      <w:pPr>
        <w:pStyle w:val="NormalWeb"/>
        <w:spacing w:after="0" w:afterAutospacing="0" w:line="480" w:lineRule="auto"/>
        <w:ind w:firstLine="709"/>
        <w:rPr>
          <w:rFonts w:ascii="Arial" w:hAnsi="Arial" w:cs="Arial"/>
        </w:rPr>
      </w:pPr>
      <w:r w:rsidRPr="00FA49AF">
        <w:rPr>
          <w:rFonts w:ascii="Arial" w:hAnsi="Arial" w:cs="Arial"/>
        </w:rPr>
        <w:t xml:space="preserve">Familiarizarse con el uso de la plataforma </w:t>
      </w:r>
      <w:proofErr w:type="spellStart"/>
      <w:r w:rsidRPr="00FA49AF">
        <w:rPr>
          <w:rFonts w:ascii="Arial" w:hAnsi="Arial" w:cs="Arial"/>
        </w:rPr>
        <w:t>ExplorAves</w:t>
      </w:r>
      <w:proofErr w:type="spellEnd"/>
      <w:r w:rsidRPr="00FA49AF">
        <w:rPr>
          <w:rFonts w:ascii="Arial" w:hAnsi="Arial" w:cs="Arial"/>
        </w:rPr>
        <w:t xml:space="preserve"> para entender la migración de aves y los desafíos de conservación que enfrentan. Los estudiantes aprenderán a navegar por las diferentes secciones, explorando datos sobre las especies de aves, sus ubicaciones y los desafíos de conservación.</w:t>
      </w:r>
    </w:p>
    <w:p w:rsidR="00B14809" w:rsidP="00FF4DAD" w:rsidRDefault="00FF4DAD" w14:paraId="2AF211AE" w14:textId="77777777">
      <w:pPr>
        <w:spacing w:line="480" w:lineRule="auto"/>
        <w:ind w:firstLine="709"/>
        <w:jc w:val="left"/>
        <w:rPr>
          <w:rFonts w:cs="Arial"/>
          <w:szCs w:val="24"/>
          <w:lang w:val="es-ES"/>
        </w:rPr>
      </w:pPr>
      <w:r w:rsidRPr="00B14809">
        <w:rPr>
          <w:rFonts w:cs="Arial"/>
          <w:b/>
          <w:color w:val="3A7C22" w:themeColor="accent6" w:themeShade="BF"/>
          <w:szCs w:val="24"/>
          <w:lang w:val="es-ES"/>
        </w:rPr>
        <w:t>Recurso digital</w:t>
      </w:r>
      <w:r w:rsidRPr="00FA49AF">
        <w:rPr>
          <w:rFonts w:cs="Arial"/>
          <w:szCs w:val="24"/>
          <w:lang w:val="es-ES"/>
        </w:rPr>
        <w:t xml:space="preserve">: </w:t>
      </w:r>
      <w:proofErr w:type="spellStart"/>
      <w:r w:rsidRPr="00FA49AF">
        <w:rPr>
          <w:rFonts w:cs="Arial"/>
          <w:szCs w:val="24"/>
          <w:lang w:val="es-ES"/>
        </w:rPr>
        <w:t>Audubon</w:t>
      </w:r>
      <w:proofErr w:type="spellEnd"/>
      <w:r w:rsidRPr="00FA49AF">
        <w:rPr>
          <w:rFonts w:cs="Arial"/>
          <w:szCs w:val="24"/>
          <w:lang w:val="es-ES"/>
        </w:rPr>
        <w:t xml:space="preserve"> </w:t>
      </w:r>
      <w:proofErr w:type="spellStart"/>
      <w:r w:rsidRPr="00FA49AF">
        <w:rPr>
          <w:rFonts w:cs="Arial"/>
          <w:szCs w:val="24"/>
          <w:lang w:val="es-ES"/>
        </w:rPr>
        <w:t>Society</w:t>
      </w:r>
      <w:proofErr w:type="spellEnd"/>
      <w:r w:rsidRPr="00FA49AF">
        <w:rPr>
          <w:rFonts w:cs="Arial"/>
          <w:szCs w:val="24"/>
          <w:lang w:val="es-ES"/>
        </w:rPr>
        <w:t>. (</w:t>
      </w:r>
      <w:proofErr w:type="spellStart"/>
      <w:r w:rsidRPr="00FA49AF">
        <w:rPr>
          <w:rFonts w:cs="Arial"/>
          <w:szCs w:val="24"/>
          <w:lang w:val="es-ES"/>
        </w:rPr>
        <w:t>n.d</w:t>
      </w:r>
      <w:proofErr w:type="spellEnd"/>
      <w:r w:rsidRPr="00FA49AF">
        <w:rPr>
          <w:rFonts w:cs="Arial"/>
          <w:szCs w:val="24"/>
          <w:lang w:val="es-ES"/>
        </w:rPr>
        <w:t xml:space="preserve">.). </w:t>
      </w:r>
      <w:proofErr w:type="spellStart"/>
      <w:r w:rsidRPr="00FA49AF">
        <w:rPr>
          <w:rStyle w:val="nfasis"/>
          <w:rFonts w:cs="Arial"/>
          <w:szCs w:val="24"/>
          <w:lang w:val="es-ES"/>
        </w:rPr>
        <w:t>Audubon</w:t>
      </w:r>
      <w:proofErr w:type="spellEnd"/>
      <w:r w:rsidRPr="00FA49AF">
        <w:rPr>
          <w:rStyle w:val="nfasis"/>
          <w:rFonts w:cs="Arial"/>
          <w:szCs w:val="24"/>
          <w:lang w:val="es-ES"/>
        </w:rPr>
        <w:t xml:space="preserve"> Explorer</w:t>
      </w:r>
      <w:r w:rsidRPr="00FA49AF">
        <w:rPr>
          <w:rFonts w:cs="Arial"/>
          <w:szCs w:val="24"/>
          <w:lang w:val="es-ES"/>
        </w:rPr>
        <w:t xml:space="preserve">. </w:t>
      </w:r>
    </w:p>
    <w:p w:rsidRPr="00B14809" w:rsidR="00FF4DAD" w:rsidP="00FF4DAD" w:rsidRDefault="00B14809" w14:paraId="47AC5514" w14:textId="7AF61831">
      <w:pPr>
        <w:spacing w:line="480" w:lineRule="auto"/>
        <w:ind w:firstLine="709"/>
        <w:jc w:val="left"/>
        <w:rPr>
          <w:rFonts w:cs="Arial"/>
          <w:szCs w:val="24"/>
          <w:lang w:val="es-ES"/>
        </w:rPr>
      </w:pPr>
      <w:r w:rsidRPr="00B14809">
        <w:rPr>
          <w:b/>
          <w:color w:val="3A7C22" w:themeColor="accent6" w:themeShade="BF"/>
          <w:lang w:val="es-ES"/>
        </w:rPr>
        <w:t>Enlace:</w:t>
      </w:r>
      <w:hyperlink w:history="1" r:id="rId14">
        <w:r w:rsidRPr="00B14809">
          <w:rPr>
            <w:rStyle w:val="Hipervnculo"/>
            <w:rFonts w:cs="Arial"/>
            <w:szCs w:val="24"/>
            <w:lang w:val="es-ES"/>
          </w:rPr>
          <w:t>https://explorer.audubon.org/es/home?sidebar=expand&amp;zoom=2&amp;x=3616754.8269529967&amp;y=3745091.919989962</w:t>
        </w:r>
      </w:hyperlink>
      <w:r w:rsidRPr="00B14809" w:rsidR="00FF4DAD">
        <w:rPr>
          <w:rFonts w:cs="Arial"/>
          <w:szCs w:val="24"/>
          <w:lang w:val="es-ES"/>
        </w:rPr>
        <w:t xml:space="preserve"> </w:t>
      </w:r>
    </w:p>
    <w:p w:rsidRPr="00397800" w:rsidR="00397800" w:rsidP="00397800" w:rsidRDefault="00397800" w14:paraId="493C27EF" w14:textId="0F89A0EC">
      <w:pPr>
        <w:spacing w:before="100" w:beforeAutospacing="1" w:after="100" w:afterAutospacing="1"/>
        <w:jc w:val="left"/>
        <w:rPr>
          <w:rStyle w:val="Textoennegrita"/>
        </w:rPr>
      </w:pPr>
      <w:r w:rsidRPr="00397800">
        <w:rPr>
          <w:rStyle w:val="Textoennegrita"/>
        </w:rPr>
        <w:t>ExplorAves</w:t>
      </w:r>
    </w:p>
    <w:p w:rsidR="003A5814" w:rsidP="003A5814" w:rsidRDefault="003A5814" w14:paraId="7C8FB785" w14:textId="77777777">
      <w:pPr>
        <w:spacing w:line="480" w:lineRule="auto"/>
        <w:ind w:firstLine="709"/>
        <w:jc w:val="left"/>
        <w:rPr>
          <w:rFonts w:eastAsia="Times New Roman" w:cs="Arial"/>
          <w:kern w:val="0"/>
          <w:szCs w:val="24"/>
          <w:lang w:val="es-ES" w:eastAsia="zh-CN"/>
          <w14:ligatures w14:val="none"/>
        </w:rPr>
      </w:pPr>
      <w:proofErr w:type="spellStart"/>
      <w:r w:rsidRPr="00FA49AF">
        <w:rPr>
          <w:rFonts w:eastAsia="Times New Roman" w:cs="Arial"/>
          <w:kern w:val="0"/>
          <w:szCs w:val="24"/>
          <w:lang w:val="es-ES" w:eastAsia="zh-CN"/>
          <w14:ligatures w14:val="none"/>
        </w:rPr>
        <w:t>ExplorAves</w:t>
      </w:r>
      <w:proofErr w:type="spellEnd"/>
      <w:r w:rsidRPr="00FA49AF">
        <w:rPr>
          <w:rFonts w:eastAsia="Times New Roman" w:cs="Arial"/>
          <w:kern w:val="0"/>
          <w:szCs w:val="24"/>
          <w:lang w:val="es-ES" w:eastAsia="zh-CN"/>
          <w14:ligatures w14:val="none"/>
        </w:rPr>
        <w:t xml:space="preserve"> celebra la belleza y complejidad de las aves migratorias y su increíble viaje a través de mapas interactivos basados en los datos científicos más avanzados sobre migración y conservación. Esta plataforma digital permite a los usuarios explorar el ciclo de vida anual de 458 especies de aves migratorias que se reproducen en Estados Unidos y Canadá y que, en distintas épocas del año, migran a zonas de América Latina y el Caribe.</w:t>
      </w:r>
    </w:p>
    <w:p w:rsidR="003A5814" w:rsidP="003A5814" w:rsidRDefault="003A5814" w14:paraId="1E7D45F2" w14:textId="5AFED073">
      <w:pPr>
        <w:spacing w:line="480" w:lineRule="auto"/>
        <w:ind w:firstLine="709"/>
        <w:jc w:val="left"/>
        <w:rPr>
          <w:rFonts w:eastAsia="Times New Roman" w:cs="Arial"/>
          <w:kern w:val="0"/>
          <w:szCs w:val="24"/>
          <w:lang w:val="es-ES" w:eastAsia="zh-CN"/>
          <w14:ligatures w14:val="none"/>
        </w:rPr>
      </w:pPr>
      <w:r w:rsidRPr="00FA49AF">
        <w:rPr>
          <w:rFonts w:eastAsia="Times New Roman" w:cs="Arial"/>
          <w:kern w:val="0"/>
          <w:szCs w:val="24"/>
          <w:lang w:val="es-ES" w:eastAsia="zh-CN"/>
          <w14:ligatures w14:val="none"/>
        </w:rPr>
        <w:t xml:space="preserve">En </w:t>
      </w:r>
      <w:proofErr w:type="spellStart"/>
      <w:r w:rsidRPr="00FA49AF">
        <w:rPr>
          <w:rFonts w:eastAsia="Times New Roman" w:cs="Arial"/>
          <w:kern w:val="0"/>
          <w:szCs w:val="24"/>
          <w:lang w:val="es-ES" w:eastAsia="zh-CN"/>
          <w14:ligatures w14:val="none"/>
        </w:rPr>
        <w:t>ExplorAves</w:t>
      </w:r>
      <w:proofErr w:type="spellEnd"/>
      <w:r w:rsidRPr="00FA49AF">
        <w:rPr>
          <w:rFonts w:eastAsia="Times New Roman" w:cs="Arial"/>
          <w:kern w:val="0"/>
          <w:szCs w:val="24"/>
          <w:lang w:val="es-ES" w:eastAsia="zh-CN"/>
          <w14:ligatures w14:val="none"/>
        </w:rPr>
        <w:t xml:space="preserve">, puedes seguir de cerca a tu especie favorita mientras recorre su ruta migratoria anual en los mapas de Migración de Especies. También podrás descubrir qué aves migratorias visitan una ubicación específica y cómo esta se conecta </w:t>
      </w:r>
      <w:r w:rsidRPr="00FA49AF">
        <w:rPr>
          <w:rFonts w:eastAsia="Times New Roman" w:cs="Arial"/>
          <w:kern w:val="0"/>
          <w:szCs w:val="24"/>
          <w:lang w:val="es-ES" w:eastAsia="zh-CN"/>
          <w14:ligatures w14:val="none"/>
        </w:rPr>
        <w:t>con otros sitios del hemisferio occidental en los mapas de Ubicaciones. A través de los mapas de Retos de Conservación, podrás conocer los desafíos que enfrentan las aves migratorias a lo largo de su viaje, como cambios en los hábitats y riesgos climáticos.</w:t>
      </w:r>
    </w:p>
    <w:p w:rsidR="001F617B" w:rsidP="003A5814" w:rsidRDefault="003A5814" w14:paraId="15AFDC34" w14:textId="6C9DFC46">
      <w:pPr>
        <w:spacing w:line="480" w:lineRule="auto"/>
        <w:ind w:firstLine="709"/>
        <w:jc w:val="left"/>
        <w:rPr>
          <w:rFonts w:cs="Arial"/>
          <w:b/>
          <w:bCs/>
          <w:noProof/>
          <w:color w:val="3A7C22" w:themeColor="accent6" w:themeShade="BF"/>
          <w:szCs w:val="24"/>
          <w:lang w:val="es-MX"/>
        </w:rPr>
      </w:pPr>
      <w:r w:rsidRPr="00FA49AF">
        <w:rPr>
          <w:rFonts w:eastAsia="Times New Roman" w:cs="Arial"/>
          <w:kern w:val="0"/>
          <w:szCs w:val="24"/>
          <w:lang w:val="es-ES" w:eastAsia="zh-CN"/>
          <w14:ligatures w14:val="none"/>
        </w:rPr>
        <w:t xml:space="preserve">Las aves migratorias inspiran a millones de personas con sus fascinantes desplazamientos a lo largo del continente. Al comprender mejor sus rutas y necesidades, podemos contribuir a su protección y la conservación de sus hábitats en todo el hemisferio. </w:t>
      </w:r>
      <w:proofErr w:type="spellStart"/>
      <w:r w:rsidRPr="00FA49AF">
        <w:rPr>
          <w:rFonts w:eastAsia="Times New Roman" w:cs="Arial"/>
          <w:kern w:val="0"/>
          <w:szCs w:val="24"/>
          <w:lang w:val="es-ES" w:eastAsia="zh-CN"/>
          <w14:ligatures w14:val="none"/>
        </w:rPr>
        <w:t>ExplorAves</w:t>
      </w:r>
      <w:proofErr w:type="spellEnd"/>
      <w:r w:rsidRPr="00FA49AF">
        <w:rPr>
          <w:rFonts w:eastAsia="Times New Roman" w:cs="Arial"/>
          <w:kern w:val="0"/>
          <w:szCs w:val="24"/>
          <w:lang w:val="es-ES" w:eastAsia="zh-CN"/>
          <w14:ligatures w14:val="none"/>
        </w:rPr>
        <w:t xml:space="preserve"> convierte este fenómeno natural en una experiencia interactiva, permitiendo que cientos de especies migratorias cobren vida en tu pantalla.</w:t>
      </w:r>
      <w:r w:rsidRPr="003A5814">
        <w:rPr>
          <w:rFonts w:cs="Arial"/>
          <w:b/>
          <w:bCs/>
          <w:noProof/>
          <w:color w:val="3A7C22" w:themeColor="accent6" w:themeShade="BF"/>
          <w:szCs w:val="24"/>
          <w:lang w:val="es-MX"/>
        </w:rPr>
        <w:t xml:space="preserve"> </w:t>
      </w:r>
    </w:p>
    <w:p w:rsidR="001F617B" w:rsidP="001F617B" w:rsidRDefault="001F617B" w14:paraId="47762622" w14:textId="47AE66E0">
      <w:pPr>
        <w:pStyle w:val="NormalWeb"/>
        <w:spacing w:line="360" w:lineRule="auto"/>
        <w:rPr>
          <w:rStyle w:val="Textoennegrita"/>
        </w:rPr>
      </w:pPr>
      <w:r w:rsidRPr="00FA49AF">
        <w:rPr>
          <w:rFonts w:cs="Arial"/>
          <w:b/>
          <w:bCs/>
          <w:noProof/>
          <w:color w:val="3A7C22" w:themeColor="accent6" w:themeShade="BF"/>
          <w:lang w:val="es-MX"/>
        </w:rPr>
        <w:drawing>
          <wp:anchor distT="0" distB="0" distL="114300" distR="114300" simplePos="0" relativeHeight="251665408" behindDoc="1" locked="0" layoutInCell="1" allowOverlap="1" wp14:anchorId="26961651" wp14:editId="42932031">
            <wp:simplePos x="0" y="0"/>
            <wp:positionH relativeFrom="column">
              <wp:posOffset>-64770</wp:posOffset>
            </wp:positionH>
            <wp:positionV relativeFrom="paragraph">
              <wp:posOffset>563880</wp:posOffset>
            </wp:positionV>
            <wp:extent cx="5862955" cy="3042920"/>
            <wp:effectExtent l="0" t="0" r="4445" b="5080"/>
            <wp:wrapTight wrapText="bothSides">
              <wp:wrapPolygon edited="0">
                <wp:start x="0" y="0"/>
                <wp:lineTo x="0" y="21546"/>
                <wp:lineTo x="21570" y="21546"/>
                <wp:lineTo x="21570" y="0"/>
                <wp:lineTo x="0" y="0"/>
              </wp:wrapPolygon>
            </wp:wrapTight>
            <wp:docPr id="2"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pic:nvPicPr>
                  <pic:blipFill>
                    <a:blip r:embed="rId15"/>
                    <a:stretch>
                      <a:fillRect/>
                    </a:stretch>
                  </pic:blipFill>
                  <pic:spPr>
                    <a:xfrm>
                      <a:off x="0" y="0"/>
                      <a:ext cx="5862955" cy="3042920"/>
                    </a:xfrm>
                    <a:prstGeom prst="rect">
                      <a:avLst/>
                    </a:prstGeom>
                  </pic:spPr>
                </pic:pic>
              </a:graphicData>
            </a:graphic>
            <wp14:sizeRelH relativeFrom="page">
              <wp14:pctWidth>0</wp14:pctWidth>
            </wp14:sizeRelH>
            <wp14:sizeRelV relativeFrom="page">
              <wp14:pctHeight>0</wp14:pctHeight>
            </wp14:sizeRelV>
          </wp:anchor>
        </w:drawing>
      </w:r>
      <w:r w:rsidRPr="003A5814">
        <w:rPr>
          <w:rStyle w:val="Textoennegrita"/>
        </w:rPr>
        <w:t xml:space="preserve">Imagen. Presentación de la pagina </w:t>
      </w:r>
      <w:proofErr w:type="spellStart"/>
      <w:r w:rsidRPr="003A5814">
        <w:rPr>
          <w:rStyle w:val="Textoennegrita"/>
        </w:rPr>
        <w:t>Audubon</w:t>
      </w:r>
      <w:proofErr w:type="spellEnd"/>
      <w:r w:rsidRPr="003A5814">
        <w:rPr>
          <w:rStyle w:val="Textoennegrita"/>
        </w:rPr>
        <w:t xml:space="preserve"> </w:t>
      </w:r>
    </w:p>
    <w:p w:rsidR="001F617B" w:rsidP="003A5814" w:rsidRDefault="001F617B" w14:paraId="7D83E106" w14:textId="3C02C18D">
      <w:pPr>
        <w:spacing w:line="480" w:lineRule="auto"/>
        <w:ind w:firstLine="709"/>
        <w:jc w:val="left"/>
        <w:rPr>
          <w:rFonts w:eastAsia="Times New Roman" w:cs="Arial"/>
          <w:kern w:val="0"/>
          <w:szCs w:val="24"/>
          <w:lang w:val="es-ES" w:eastAsia="zh-CN"/>
          <w14:ligatures w14:val="none"/>
        </w:rPr>
      </w:pPr>
    </w:p>
    <w:p w:rsidR="001F617B" w:rsidP="003A5814" w:rsidRDefault="001F617B" w14:paraId="46230D4D" w14:textId="3267EB0E">
      <w:pPr>
        <w:spacing w:line="480" w:lineRule="auto"/>
        <w:ind w:firstLine="709"/>
        <w:jc w:val="left"/>
        <w:rPr>
          <w:rFonts w:eastAsia="Times New Roman" w:cs="Arial"/>
          <w:kern w:val="0"/>
          <w:szCs w:val="24"/>
          <w:lang w:val="es-ES" w:eastAsia="zh-CN"/>
          <w14:ligatures w14:val="none"/>
        </w:rPr>
      </w:pPr>
    </w:p>
    <w:p w:rsidR="001F617B" w:rsidP="003A5814" w:rsidRDefault="001F617B" w14:paraId="3462A58F" w14:textId="3058547F">
      <w:pPr>
        <w:spacing w:line="480" w:lineRule="auto"/>
        <w:ind w:firstLine="709"/>
        <w:jc w:val="left"/>
        <w:rPr>
          <w:rFonts w:eastAsia="Times New Roman" w:cs="Arial"/>
          <w:kern w:val="0"/>
          <w:szCs w:val="24"/>
          <w:lang w:val="es-ES" w:eastAsia="zh-CN"/>
          <w14:ligatures w14:val="none"/>
        </w:rPr>
      </w:pPr>
    </w:p>
    <w:p w:rsidR="003A5814" w:rsidP="003A5814" w:rsidRDefault="003A5814" w14:paraId="209D9EF0" w14:textId="6363D32F">
      <w:pPr>
        <w:spacing w:line="480" w:lineRule="auto"/>
        <w:ind w:firstLine="709"/>
        <w:jc w:val="left"/>
        <w:rPr>
          <w:rFonts w:eastAsia="Times New Roman" w:cs="Arial"/>
          <w:kern w:val="0"/>
          <w:szCs w:val="24"/>
          <w:lang w:val="es-ES" w:eastAsia="zh-CN"/>
          <w14:ligatures w14:val="none"/>
        </w:rPr>
      </w:pPr>
    </w:p>
    <w:p w:rsidRPr="003A5814" w:rsidR="003A5814" w:rsidP="003A5814" w:rsidRDefault="003A5814" w14:paraId="548F691D" w14:textId="7F507C7A">
      <w:pPr>
        <w:spacing w:line="480" w:lineRule="auto"/>
        <w:ind w:firstLine="708"/>
        <w:jc w:val="left"/>
        <w:rPr>
          <w:rFonts w:cs="Times New Roman"/>
          <w:b/>
          <w:bCs/>
          <w:color w:val="196B24" w:themeColor="accent3"/>
        </w:rPr>
      </w:pPr>
      <w:r w:rsidRPr="00FA49AF">
        <w:t xml:space="preserve">El recurso digital </w:t>
      </w:r>
      <w:r w:rsidRPr="00FA49AF">
        <w:rPr>
          <w:b/>
          <w:bCs/>
        </w:rPr>
        <w:t>Audubon Explorer</w:t>
      </w:r>
      <w:r w:rsidRPr="00FA49AF">
        <w:t xml:space="preserve"> es una herramienta educativa interactiva de gran valor para enseñar el concepto de adaptación de los organismos a diversos entornos naturales. Este recurso permite a los estudiantes explorar en detalle una amplia variedad de especies de aves y sus hábitats, observando cómo cada especie presenta características adaptativas específicas que les permiten sobrevivir y prosperar en su entorno. Al navegar por el mapa y seleccionar distintas especies, los estudiantes pueden ver información sobre sus comportamientos, alimentación y lugares de anidación, lo que ofrece ejemplos concretos de adaptación a factores ambientales como el clima, la disponibilidad de alimentos y la presencia de depredadores.</w:t>
      </w:r>
    </w:p>
    <w:p w:rsidRPr="00FA49AF" w:rsidR="003A5814" w:rsidP="003A5814" w:rsidRDefault="003A5814" w14:paraId="1CC05401" w14:textId="77777777">
      <w:pPr>
        <w:spacing w:line="480" w:lineRule="auto"/>
        <w:jc w:val="left"/>
        <w:rPr>
          <w:rFonts w:eastAsia="Times New Roman"/>
          <w:kern w:val="0"/>
          <w:lang w:val="es-ES" w:eastAsia="zh-CN"/>
          <w14:ligatures w14:val="none"/>
        </w:rPr>
      </w:pPr>
      <w:r w:rsidRPr="00FA49AF">
        <w:rPr>
          <w:rFonts w:eastAsia="Times New Roman"/>
          <w:kern w:val="0"/>
          <w:lang w:val="es-ES" w:eastAsia="zh-CN"/>
          <w14:ligatures w14:val="none"/>
        </w:rPr>
        <w:t>La aplicación de este recurso en la enseñanza es muy versátil, pues los docentes pueden guiar actividades de investigación en las que los estudiantes exploren cómo ciertas características físicas y conductuales de las aves están directamente relacionadas con sus necesidades de supervivencia en diferentes hábitats. Además, el recurso permite comparar adaptaciones entre especies de regiones y ecosistemas variados, fomentando una comprensión amplia y comparativa del concepto de adaptación.</w:t>
      </w:r>
    </w:p>
    <w:p w:rsidR="003A5814" w:rsidP="003A5814" w:rsidRDefault="003A5814" w14:paraId="1963755F" w14:textId="77777777">
      <w:pPr>
        <w:spacing w:line="480" w:lineRule="auto"/>
        <w:ind w:firstLine="708"/>
        <w:jc w:val="left"/>
        <w:rPr>
          <w:rFonts w:eastAsia="Times New Roman"/>
          <w:kern w:val="0"/>
          <w:lang w:val="es-ES" w:eastAsia="zh-CN"/>
          <w14:ligatures w14:val="none"/>
        </w:rPr>
      </w:pPr>
      <w:r w:rsidRPr="00FA49AF">
        <w:rPr>
          <w:rFonts w:eastAsia="Times New Roman"/>
          <w:kern w:val="0"/>
          <w:lang w:val="es-ES" w:eastAsia="zh-CN"/>
          <w14:ligatures w14:val="none"/>
        </w:rPr>
        <w:t xml:space="preserve">Desde una perspectiva pedagógica, </w:t>
      </w:r>
      <w:proofErr w:type="spellStart"/>
      <w:r w:rsidRPr="00FA49AF">
        <w:rPr>
          <w:rFonts w:eastAsia="Times New Roman"/>
          <w:b/>
          <w:bCs/>
          <w:kern w:val="0"/>
          <w:lang w:val="es-ES" w:eastAsia="zh-CN"/>
          <w14:ligatures w14:val="none"/>
        </w:rPr>
        <w:t>Audubon</w:t>
      </w:r>
      <w:proofErr w:type="spellEnd"/>
      <w:r w:rsidRPr="00FA49AF">
        <w:rPr>
          <w:rFonts w:eastAsia="Times New Roman"/>
          <w:b/>
          <w:bCs/>
          <w:kern w:val="0"/>
          <w:lang w:val="es-ES" w:eastAsia="zh-CN"/>
          <w14:ligatures w14:val="none"/>
        </w:rPr>
        <w:t xml:space="preserve"> Explorer</w:t>
      </w:r>
      <w:r w:rsidRPr="00FA49AF">
        <w:rPr>
          <w:rFonts w:eastAsia="Times New Roman"/>
          <w:kern w:val="0"/>
          <w:lang w:val="es-ES" w:eastAsia="zh-CN"/>
          <w14:ligatures w14:val="none"/>
        </w:rPr>
        <w:t xml:space="preserve"> no solo facilita el aprendizaje visual y autónomo, sino que también promueve habilidades de análisis y reflexión crítica al permitir que los estudiantes descubran y valoren las conexiones </w:t>
      </w:r>
      <w:r w:rsidRPr="00FA49AF">
        <w:rPr>
          <w:rFonts w:eastAsia="Times New Roman"/>
          <w:kern w:val="0"/>
          <w:lang w:val="es-ES" w:eastAsia="zh-CN"/>
          <w14:ligatures w14:val="none"/>
        </w:rPr>
        <w:t>entre las especies y sus entornos naturales, promoviendo así una conciencia ecológica y una comprensión más profunda de la biodiversidad.</w:t>
      </w:r>
    </w:p>
    <w:p w:rsidR="00B33C5D" w:rsidP="003A5814" w:rsidRDefault="00B33C5D" w14:paraId="606DD2F0" w14:textId="77777777">
      <w:pPr>
        <w:spacing w:line="480" w:lineRule="auto"/>
        <w:ind w:firstLine="708"/>
        <w:jc w:val="left"/>
        <w:rPr>
          <w:rFonts w:eastAsia="Times New Roman"/>
          <w:kern w:val="0"/>
          <w:lang w:val="es-ES" w:eastAsia="zh-CN"/>
          <w14:ligatures w14:val="none"/>
        </w:rPr>
      </w:pPr>
    </w:p>
    <w:p w:rsidRPr="00FA49AF" w:rsidR="00B33C5D" w:rsidP="003A5814" w:rsidRDefault="00B33C5D" w14:paraId="344FDEFD" w14:textId="77777777">
      <w:pPr>
        <w:spacing w:line="480" w:lineRule="auto"/>
        <w:ind w:firstLine="708"/>
        <w:jc w:val="left"/>
        <w:rPr>
          <w:rFonts w:eastAsia="Times New Roman"/>
          <w:kern w:val="0"/>
          <w:lang w:val="es-ES" w:eastAsia="zh-CN"/>
          <w14:ligatures w14:val="none"/>
        </w:rPr>
      </w:pPr>
    </w:p>
    <w:p w:rsidRPr="003A5814" w:rsidR="003A5814" w:rsidP="00CD4773" w:rsidRDefault="003A5814" w14:paraId="179A6A2C" w14:textId="77777777">
      <w:pPr>
        <w:pStyle w:val="SubtituloCursiva"/>
        <w:spacing w:line="480" w:lineRule="auto"/>
        <w:rPr>
          <w:rStyle w:val="Textoennegrita"/>
          <w:b/>
          <w:bCs/>
          <w:i w:val="0"/>
          <w:iCs w:val="0"/>
        </w:rPr>
      </w:pPr>
      <w:r w:rsidRPr="003A5814">
        <w:rPr>
          <w:rStyle w:val="Textoennegrita"/>
          <w:b/>
          <w:bCs/>
          <w:i w:val="0"/>
          <w:iCs w:val="0"/>
        </w:rPr>
        <w:t>Paso 1: Explora las especies de aves</w:t>
      </w:r>
    </w:p>
    <w:p w:rsidRPr="00D06652" w:rsidR="003A5814" w:rsidRDefault="003A5814" w14:paraId="19E7D75A" w14:textId="77777777">
      <w:pPr>
        <w:pStyle w:val="Prrafodelista"/>
        <w:numPr>
          <w:ilvl w:val="0"/>
          <w:numId w:val="13"/>
        </w:numPr>
        <w:spacing w:line="480" w:lineRule="auto"/>
        <w:jc w:val="left"/>
      </w:pPr>
      <w:r w:rsidRPr="00D06652">
        <w:rPr>
          <w:rStyle w:val="Textoennegrita"/>
          <w:rFonts w:cs="Arial" w:eastAsiaTheme="majorEastAsia"/>
          <w:color w:val="auto"/>
          <w:szCs w:val="24"/>
        </w:rPr>
        <w:t>Especies destacadas</w:t>
      </w:r>
      <w:r w:rsidRPr="00D06652">
        <w:t>: En la página de inicio, verás una sección llamada "Especies destacadas". Aquí encontrarás algunas aves importantes que están siendo rastreadas. Al hacer clic en una de estas especies, podrás acceder a información detallada sobre su ciclo migratorio.</w:t>
      </w:r>
    </w:p>
    <w:p w:rsidRPr="00D06652" w:rsidR="003A5814" w:rsidRDefault="003A5814" w14:paraId="6E3D6877" w14:textId="326A0ED5">
      <w:pPr>
        <w:pStyle w:val="Prrafodelista"/>
        <w:numPr>
          <w:ilvl w:val="0"/>
          <w:numId w:val="13"/>
        </w:numPr>
        <w:spacing w:line="480" w:lineRule="auto"/>
        <w:jc w:val="left"/>
      </w:pPr>
      <w:r w:rsidRPr="00D06652">
        <w:rPr>
          <w:rStyle w:val="Textoennegrita"/>
          <w:rFonts w:cs="Arial" w:eastAsiaTheme="majorEastAsia"/>
          <w:color w:val="auto"/>
          <w:szCs w:val="24"/>
        </w:rPr>
        <w:t>Todas las especies</w:t>
      </w:r>
      <w:r w:rsidRPr="00D06652">
        <w:t xml:space="preserve">: Justo debajo de las especies destacadas, verás una lista de </w:t>
      </w:r>
      <w:r w:rsidRPr="001F617B" w:rsidR="001F617B">
        <w:rPr>
          <w:rStyle w:val="Textoennegrita"/>
          <w:rFonts w:cs="Arial" w:eastAsiaTheme="majorEastAsia"/>
          <w:b w:val="0"/>
          <w:color w:val="auto"/>
          <w:szCs w:val="24"/>
        </w:rPr>
        <w:t>t</w:t>
      </w:r>
      <w:r w:rsidRPr="001F617B">
        <w:rPr>
          <w:rStyle w:val="Textoennegrita"/>
          <w:rFonts w:cs="Arial" w:eastAsiaTheme="majorEastAsia"/>
          <w:b w:val="0"/>
          <w:color w:val="auto"/>
          <w:szCs w:val="24"/>
        </w:rPr>
        <w:t>odas las especies</w:t>
      </w:r>
      <w:r w:rsidRPr="00D06652">
        <w:t xml:space="preserve"> disponibles en ExplorAves. Puedes desplazarte hacia abajo o usar el buscador para encontrar un ave en específico.</w:t>
      </w:r>
    </w:p>
    <w:p w:rsidR="003A5814" w:rsidRDefault="003A5814" w14:paraId="44DD9617" w14:textId="3F584D1A">
      <w:pPr>
        <w:pStyle w:val="Prrafodelista"/>
        <w:numPr>
          <w:ilvl w:val="0"/>
          <w:numId w:val="13"/>
        </w:numPr>
        <w:spacing w:line="480" w:lineRule="auto"/>
        <w:jc w:val="left"/>
      </w:pPr>
      <w:r w:rsidRPr="00D06652">
        <w:rPr>
          <w:rStyle w:val="Textoennegrita"/>
          <w:rFonts w:cs="Arial" w:eastAsiaTheme="majorEastAsia"/>
          <w:color w:val="auto"/>
          <w:szCs w:val="24"/>
        </w:rPr>
        <w:t>Palabra clave: "Rastreado"</w:t>
      </w:r>
      <w:r w:rsidRPr="00D06652">
        <w:t xml:space="preserve">: Si una especie tiene esta etiqueta, significa que su migración está siendo seguida por científicos en tiempo </w:t>
      </w:r>
      <w:r w:rsidRPr="00FA49AF">
        <w:t>real. Esto permite ver sus rutas y hábitos de viaje con precisión.</w:t>
      </w:r>
    </w:p>
    <w:p w:rsidR="00E565BD" w:rsidP="00E565BD" w:rsidRDefault="00E565BD" w14:paraId="3992B690" w14:textId="5BF213D2">
      <w:pPr>
        <w:spacing w:line="480" w:lineRule="auto"/>
        <w:jc w:val="left"/>
      </w:pPr>
    </w:p>
    <w:p w:rsidR="00E565BD" w:rsidP="00E565BD" w:rsidRDefault="00E565BD" w14:paraId="70EF4929" w14:textId="26D69CFC">
      <w:pPr>
        <w:spacing w:line="480" w:lineRule="auto"/>
        <w:jc w:val="left"/>
      </w:pPr>
    </w:p>
    <w:p w:rsidR="00E565BD" w:rsidP="00E565BD" w:rsidRDefault="00E565BD" w14:paraId="12514964" w14:textId="53792CA3">
      <w:pPr>
        <w:spacing w:line="480" w:lineRule="auto"/>
        <w:jc w:val="left"/>
      </w:pPr>
    </w:p>
    <w:p w:rsidR="00E565BD" w:rsidP="00E565BD" w:rsidRDefault="00E565BD" w14:paraId="6AB2429A" w14:textId="53B20288">
      <w:pPr>
        <w:spacing w:line="480" w:lineRule="auto"/>
        <w:jc w:val="left"/>
      </w:pPr>
    </w:p>
    <w:p w:rsidR="00E565BD" w:rsidP="00E565BD" w:rsidRDefault="00E565BD" w14:paraId="6F180D85" w14:textId="77777777">
      <w:pPr>
        <w:spacing w:line="480" w:lineRule="auto"/>
        <w:jc w:val="left"/>
      </w:pPr>
    </w:p>
    <w:p w:rsidRPr="00FA49AF" w:rsidR="003A5814" w:rsidP="003A5814" w:rsidRDefault="003A5814" w14:paraId="58F9F111" w14:textId="14499512">
      <w:pPr>
        <w:spacing w:line="480" w:lineRule="auto"/>
        <w:ind w:firstLine="709"/>
        <w:jc w:val="left"/>
        <w:rPr>
          <w:rFonts w:eastAsia="Times New Roman" w:cs="Arial"/>
          <w:kern w:val="0"/>
          <w:szCs w:val="24"/>
          <w:lang w:val="es-ES" w:eastAsia="zh-CN"/>
          <w14:ligatures w14:val="none"/>
        </w:rPr>
      </w:pPr>
    </w:p>
    <w:p w:rsidRPr="00E565BD" w:rsidR="00E565BD" w:rsidP="00E565BD" w:rsidRDefault="00E565BD" w14:paraId="334A666B" w14:textId="35B01667">
      <w:pPr>
        <w:spacing w:line="240" w:lineRule="auto"/>
        <w:jc w:val="left"/>
        <w:rPr>
          <w:rFonts w:eastAsia="Times New Roman" w:cs="Arial"/>
          <w:b/>
          <w:kern w:val="0"/>
          <w:szCs w:val="24"/>
          <w:lang w:eastAsia="es-ES_tradnl"/>
          <w14:ligatures w14:val="none"/>
        </w:rPr>
      </w:pPr>
      <w:r w:rsidRPr="00E565BD">
        <w:rPr>
          <w:rFonts w:eastAsia="Times New Roman" w:cs="Arial"/>
          <w:b/>
          <w:i/>
          <w:iCs/>
          <w:color w:val="000000"/>
          <w:kern w:val="0"/>
          <w:szCs w:val="24"/>
          <w:shd w:val="clear" w:color="auto" w:fill="FFFFFF"/>
          <w:lang w:val="es-ES" w:eastAsia="es-ES_tradnl"/>
          <w14:ligatures w14:val="none"/>
        </w:rPr>
        <w:t xml:space="preserve">       </w:t>
      </w:r>
      <w:r w:rsidRPr="00E565BD">
        <w:rPr>
          <w:rFonts w:eastAsia="Times New Roman" w:cs="Arial"/>
          <w:b/>
          <w:i/>
          <w:iCs/>
          <w:color w:val="4EA72E" w:themeColor="accent6"/>
          <w:kern w:val="0"/>
          <w:szCs w:val="24"/>
          <w:shd w:val="clear" w:color="auto" w:fill="FFFFFF"/>
          <w:lang w:val="es-ES" w:eastAsia="es-ES_tradnl"/>
          <w14:ligatures w14:val="none"/>
        </w:rPr>
        <w:t xml:space="preserve">Página principal </w:t>
      </w:r>
      <w:proofErr w:type="spellStart"/>
      <w:r w:rsidRPr="00E565BD">
        <w:rPr>
          <w:rFonts w:eastAsia="Times New Roman" w:cs="Arial"/>
          <w:b/>
          <w:i/>
          <w:iCs/>
          <w:color w:val="4EA72E" w:themeColor="accent6"/>
          <w:kern w:val="0"/>
          <w:szCs w:val="24"/>
          <w:shd w:val="clear" w:color="auto" w:fill="FFFFFF"/>
          <w:lang w:val="es-ES" w:eastAsia="es-ES_tradnl"/>
          <w14:ligatures w14:val="none"/>
        </w:rPr>
        <w:t>Audubon</w:t>
      </w:r>
      <w:proofErr w:type="spellEnd"/>
      <w:r w:rsidRPr="00E565BD">
        <w:rPr>
          <w:rFonts w:eastAsia="Times New Roman" w:cs="Arial"/>
          <w:b/>
          <w:color w:val="4EA72E" w:themeColor="accent6"/>
          <w:kern w:val="0"/>
          <w:szCs w:val="24"/>
          <w:shd w:val="clear" w:color="auto" w:fill="FFFFFF"/>
          <w:lang w:eastAsia="es-ES_tradnl"/>
          <w14:ligatures w14:val="none"/>
        </w:rPr>
        <w:t> </w:t>
      </w:r>
    </w:p>
    <w:p w:rsidRPr="00E565BD" w:rsidR="00E565BD" w:rsidP="00E565BD" w:rsidRDefault="00E565BD" w14:paraId="117B7E48" w14:textId="3673C18C"/>
    <w:p w:rsidRPr="00D06652" w:rsidR="00D06652" w:rsidP="00CD4773" w:rsidRDefault="00E565BD" w14:paraId="1FFFEDB3" w14:textId="65E8A030">
      <w:pPr>
        <w:pStyle w:val="Ttulo3"/>
        <w:spacing w:line="480" w:lineRule="auto"/>
        <w:rPr>
          <w:rStyle w:val="Textoennegrita"/>
          <w:sz w:val="24"/>
          <w:szCs w:val="24"/>
        </w:rPr>
      </w:pPr>
      <w:r w:rsidRPr="00FA49AF">
        <w:rPr>
          <w:rFonts w:eastAsia="Times New Roman" w:cs="Arial"/>
          <w:noProof/>
          <w:kern w:val="0"/>
          <w:szCs w:val="24"/>
          <w:lang w:val="es-ES" w:eastAsia="zh-CN"/>
          <w14:ligatures w14:val="none"/>
        </w:rPr>
        <w:drawing>
          <wp:anchor distT="0" distB="0" distL="114300" distR="114300" simplePos="0" relativeHeight="251666432" behindDoc="1" locked="0" layoutInCell="1" allowOverlap="1" wp14:anchorId="65491F79" wp14:editId="223FD699">
            <wp:simplePos x="0" y="0"/>
            <wp:positionH relativeFrom="column">
              <wp:posOffset>112395</wp:posOffset>
            </wp:positionH>
            <wp:positionV relativeFrom="paragraph">
              <wp:posOffset>549275</wp:posOffset>
            </wp:positionV>
            <wp:extent cx="5465445" cy="3334385"/>
            <wp:effectExtent l="0" t="0" r="0" b="5715"/>
            <wp:wrapTight wrapText="bothSides">
              <wp:wrapPolygon edited="0">
                <wp:start x="0" y="0"/>
                <wp:lineTo x="0" y="21555"/>
                <wp:lineTo x="21532" y="21555"/>
                <wp:lineTo x="21532" y="0"/>
                <wp:lineTo x="0" y="0"/>
              </wp:wrapPolygon>
            </wp:wrapTight>
            <wp:docPr id="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a:blip r:embed="rId16"/>
                    <a:stretch>
                      <a:fillRect/>
                    </a:stretch>
                  </pic:blipFill>
                  <pic:spPr>
                    <a:xfrm>
                      <a:off x="0" y="0"/>
                      <a:ext cx="5465445" cy="3334385"/>
                    </a:xfrm>
                    <a:prstGeom prst="rect">
                      <a:avLst/>
                    </a:prstGeom>
                  </pic:spPr>
                </pic:pic>
              </a:graphicData>
            </a:graphic>
            <wp14:sizeRelH relativeFrom="page">
              <wp14:pctWidth>0</wp14:pctWidth>
            </wp14:sizeRelH>
            <wp14:sizeRelV relativeFrom="page">
              <wp14:pctHeight>0</wp14:pctHeight>
            </wp14:sizeRelV>
          </wp:anchor>
        </w:drawing>
      </w:r>
      <w:r w:rsidRPr="00D06652" w:rsidR="00D06652">
        <w:rPr>
          <w:rStyle w:val="Textoennegrita"/>
          <w:sz w:val="24"/>
          <w:szCs w:val="24"/>
        </w:rPr>
        <w:t>Paso 2: Usa el buscador de especies</w:t>
      </w:r>
    </w:p>
    <w:p w:rsidRPr="00E565BD" w:rsidR="00D06652" w:rsidRDefault="00D06652" w14:paraId="753A2A32" w14:textId="7CC67F44">
      <w:pPr>
        <w:numPr>
          <w:ilvl w:val="0"/>
          <w:numId w:val="14"/>
        </w:numPr>
        <w:spacing w:before="100" w:beforeAutospacing="1" w:after="100" w:afterAutospacing="1" w:line="480" w:lineRule="auto"/>
        <w:jc w:val="left"/>
        <w:rPr>
          <w:rFonts w:cs="Arial"/>
          <w:szCs w:val="24"/>
        </w:rPr>
      </w:pPr>
      <w:r w:rsidRPr="00D06652">
        <w:rPr>
          <w:rStyle w:val="Textoennegrita"/>
          <w:rFonts w:cs="Arial"/>
          <w:color w:val="auto"/>
          <w:szCs w:val="24"/>
        </w:rPr>
        <w:t>Buscar una especie</w:t>
      </w:r>
      <w:r w:rsidRPr="00D06652">
        <w:rPr>
          <w:rFonts w:cs="Arial"/>
          <w:szCs w:val="24"/>
        </w:rPr>
        <w:t xml:space="preserve">: En la parte superior, verás un cuadro de búsqueda. Aquí puedes escribir el nombre de un ave o seleccionar un grupo específico en </w:t>
      </w:r>
      <w:r w:rsidRPr="00E565BD" w:rsidR="00E565BD">
        <w:rPr>
          <w:rStyle w:val="Textoennegrita"/>
          <w:rFonts w:cs="Arial"/>
          <w:b w:val="0"/>
          <w:color w:val="auto"/>
          <w:szCs w:val="24"/>
        </w:rPr>
        <w:t>g</w:t>
      </w:r>
      <w:r w:rsidRPr="00E565BD">
        <w:rPr>
          <w:rStyle w:val="Textoennegrita"/>
          <w:rFonts w:cs="Arial"/>
          <w:b w:val="0"/>
          <w:color w:val="auto"/>
          <w:szCs w:val="24"/>
        </w:rPr>
        <w:t>rupo taxonómico</w:t>
      </w:r>
      <w:r w:rsidRPr="00E565BD">
        <w:rPr>
          <w:rFonts w:cs="Arial"/>
          <w:b/>
          <w:szCs w:val="24"/>
        </w:rPr>
        <w:t>.</w:t>
      </w:r>
    </w:p>
    <w:p w:rsidR="00E565BD" w:rsidP="00E565BD" w:rsidRDefault="00E565BD" w14:paraId="660D4777" w14:textId="267B927F">
      <w:pPr>
        <w:spacing w:before="100" w:beforeAutospacing="1" w:after="100" w:afterAutospacing="1" w:line="480" w:lineRule="auto"/>
        <w:ind w:left="720"/>
        <w:jc w:val="left"/>
        <w:rPr>
          <w:rFonts w:cs="Arial"/>
          <w:szCs w:val="24"/>
        </w:rPr>
      </w:pPr>
    </w:p>
    <w:p w:rsidR="00E565BD" w:rsidP="00E565BD" w:rsidRDefault="00E565BD" w14:paraId="6DAFEC0C" w14:textId="10FF875E">
      <w:pPr>
        <w:spacing w:before="100" w:beforeAutospacing="1" w:after="100" w:afterAutospacing="1" w:line="480" w:lineRule="auto"/>
        <w:ind w:left="720"/>
        <w:jc w:val="left"/>
        <w:rPr>
          <w:rFonts w:cs="Arial"/>
          <w:szCs w:val="24"/>
        </w:rPr>
      </w:pPr>
    </w:p>
    <w:p w:rsidRPr="00D06652" w:rsidR="00E565BD" w:rsidP="00E565BD" w:rsidRDefault="00E565BD" w14:paraId="35F8D021" w14:textId="77777777">
      <w:pPr>
        <w:spacing w:before="100" w:beforeAutospacing="1" w:after="100" w:afterAutospacing="1" w:line="480" w:lineRule="auto"/>
        <w:ind w:left="720"/>
        <w:jc w:val="left"/>
        <w:rPr>
          <w:rFonts w:cs="Arial"/>
          <w:szCs w:val="24"/>
        </w:rPr>
      </w:pPr>
    </w:p>
    <w:p w:rsidRPr="00D06652" w:rsidR="00D06652" w:rsidRDefault="00B33C5D" w14:paraId="584B35E3" w14:textId="34A5A331">
      <w:pPr>
        <w:numPr>
          <w:ilvl w:val="0"/>
          <w:numId w:val="14"/>
        </w:numPr>
        <w:spacing w:before="100" w:beforeAutospacing="1" w:after="100" w:afterAutospacing="1" w:line="480" w:lineRule="auto"/>
        <w:jc w:val="left"/>
        <w:rPr>
          <w:rFonts w:cs="Arial"/>
          <w:szCs w:val="24"/>
        </w:rPr>
      </w:pPr>
      <w:r w:rsidRPr="00FA49AF">
        <w:rPr>
          <w:rFonts w:eastAsia="Times New Roman" w:cs="Arial"/>
          <w:noProof/>
          <w:kern w:val="0"/>
          <w:szCs w:val="24"/>
          <w:lang w:val="es-ES" w:eastAsia="zh-CN"/>
          <w14:ligatures w14:val="none"/>
        </w:rPr>
        <w:drawing>
          <wp:anchor distT="0" distB="0" distL="114300" distR="114300" simplePos="0" relativeHeight="251654144" behindDoc="0" locked="0" layoutInCell="1" allowOverlap="1" wp14:anchorId="22780244" wp14:editId="374A9FC0">
            <wp:simplePos x="0" y="0"/>
            <wp:positionH relativeFrom="column">
              <wp:posOffset>2065655</wp:posOffset>
            </wp:positionH>
            <wp:positionV relativeFrom="paragraph">
              <wp:posOffset>1365250</wp:posOffset>
            </wp:positionV>
            <wp:extent cx="1925955" cy="4090670"/>
            <wp:effectExtent l="0" t="0" r="4445" b="0"/>
            <wp:wrapTopAndBottom/>
            <wp:docPr id="4" name="Imagen 4"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Teams&#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1925955" cy="4090670"/>
                    </a:xfrm>
                    <a:prstGeom prst="rect">
                      <a:avLst/>
                    </a:prstGeom>
                  </pic:spPr>
                </pic:pic>
              </a:graphicData>
            </a:graphic>
            <wp14:sizeRelH relativeFrom="margin">
              <wp14:pctWidth>0</wp14:pctWidth>
            </wp14:sizeRelH>
            <wp14:sizeRelV relativeFrom="margin">
              <wp14:pctHeight>0</wp14:pctHeight>
            </wp14:sizeRelV>
          </wp:anchor>
        </w:drawing>
      </w:r>
      <w:r w:rsidRPr="00D06652" w:rsidR="00D06652">
        <w:rPr>
          <w:rStyle w:val="Textoennegrita"/>
          <w:rFonts w:cs="Arial"/>
          <w:color w:val="auto"/>
          <w:szCs w:val="24"/>
        </w:rPr>
        <w:t>Grupo taxonómico</w:t>
      </w:r>
      <w:r w:rsidRPr="00D06652" w:rsidR="00D06652">
        <w:rPr>
          <w:rFonts w:cs="Arial"/>
        </w:rPr>
        <w:t>: Esta opción te permite filtrar las aves por categorías como “Cisnes y patos” o “Colibríes”. Esto es útil para explorar aves similares o aprender sobre un tipo de ave en particular.</w:t>
      </w:r>
    </w:p>
    <w:p w:rsidR="00E565BD" w:rsidP="00E565BD" w:rsidRDefault="00E565BD" w14:paraId="08F739E9" w14:textId="0F755A8B">
      <w:pPr>
        <w:pStyle w:val="SubtituloCursiva"/>
        <w:spacing w:line="480" w:lineRule="auto"/>
        <w:ind w:left="720"/>
        <w:rPr>
          <w:rStyle w:val="Textoennegrita"/>
          <w:b/>
          <w:bCs/>
          <w:i w:val="0"/>
          <w:iCs w:val="0"/>
        </w:rPr>
      </w:pPr>
    </w:p>
    <w:p w:rsidRPr="00D06652" w:rsidR="00D06652" w:rsidP="00CD4773" w:rsidRDefault="00E565BD" w14:paraId="30F5573B" w14:textId="2C32A50D">
      <w:pPr>
        <w:pStyle w:val="SubtituloCursiva"/>
        <w:spacing w:line="480" w:lineRule="auto"/>
        <w:rPr>
          <w:rStyle w:val="Textoennegrita"/>
          <w:b/>
          <w:bCs/>
          <w:i w:val="0"/>
          <w:iCs w:val="0"/>
        </w:rPr>
      </w:pPr>
      <w:r>
        <w:rPr>
          <w:rStyle w:val="Textoennegrita"/>
          <w:b/>
          <w:bCs/>
          <w:i w:val="0"/>
          <w:iCs w:val="0"/>
        </w:rPr>
        <w:t xml:space="preserve">          </w:t>
      </w:r>
      <w:r w:rsidRPr="00D06652" w:rsidR="00D06652">
        <w:rPr>
          <w:rStyle w:val="Textoennegrita"/>
          <w:b/>
          <w:bCs/>
          <w:i w:val="0"/>
          <w:iCs w:val="0"/>
        </w:rPr>
        <w:t>Paso 3: Filtra por ubicación</w:t>
      </w:r>
    </w:p>
    <w:p w:rsidR="00D06652" w:rsidRDefault="00E565BD" w14:paraId="485468BC" w14:textId="3420B887">
      <w:pPr>
        <w:numPr>
          <w:ilvl w:val="0"/>
          <w:numId w:val="15"/>
        </w:numPr>
        <w:spacing w:before="100" w:beforeAutospacing="1" w:after="100" w:afterAutospacing="1" w:line="480" w:lineRule="auto"/>
        <w:jc w:val="left"/>
        <w:rPr>
          <w:rFonts w:cs="Arial"/>
          <w:szCs w:val="24"/>
        </w:rPr>
      </w:pPr>
      <w:r w:rsidRPr="00FA49AF">
        <w:rPr>
          <w:rFonts w:eastAsia="Times New Roman" w:cs="Arial"/>
          <w:noProof/>
          <w:kern w:val="0"/>
          <w:szCs w:val="24"/>
          <w:lang w:val="es-ES" w:eastAsia="zh-CN"/>
          <w14:ligatures w14:val="none"/>
        </w:rPr>
        <w:drawing>
          <wp:anchor distT="0" distB="0" distL="114300" distR="114300" simplePos="0" relativeHeight="251667456" behindDoc="1" locked="0" layoutInCell="1" allowOverlap="1" wp14:anchorId="47E84441" wp14:editId="6EA46C94">
            <wp:simplePos x="0" y="0"/>
            <wp:positionH relativeFrom="column">
              <wp:posOffset>621030</wp:posOffset>
            </wp:positionH>
            <wp:positionV relativeFrom="paragraph">
              <wp:posOffset>1113155</wp:posOffset>
            </wp:positionV>
            <wp:extent cx="2646680" cy="1325880"/>
            <wp:effectExtent l="0" t="0" r="0" b="0"/>
            <wp:wrapTight wrapText="bothSides">
              <wp:wrapPolygon edited="0">
                <wp:start x="0" y="0"/>
                <wp:lineTo x="0" y="21310"/>
                <wp:lineTo x="21455" y="21310"/>
                <wp:lineTo x="21455" y="0"/>
                <wp:lineTo x="0" y="0"/>
              </wp:wrapPolygon>
            </wp:wrapTight>
            <wp:docPr id="5" name="Imagen 5" descr="Interfaz de usuario gráfica, Texto, Aplicación, Chat o mensaje de texto,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nterfaz de usuario gráfica, Texto, Aplicación, Chat o mensaje de texto, Correo electrónico&#10;&#10;Descripción generada automáticamente"/>
                    <pic:cNvPicPr/>
                  </pic:nvPicPr>
                  <pic:blipFill>
                    <a:blip r:embed="rId18"/>
                    <a:stretch>
                      <a:fillRect/>
                    </a:stretch>
                  </pic:blipFill>
                  <pic:spPr>
                    <a:xfrm>
                      <a:off x="0" y="0"/>
                      <a:ext cx="2646680" cy="1325880"/>
                    </a:xfrm>
                    <a:prstGeom prst="rect">
                      <a:avLst/>
                    </a:prstGeom>
                  </pic:spPr>
                </pic:pic>
              </a:graphicData>
            </a:graphic>
            <wp14:sizeRelH relativeFrom="page">
              <wp14:pctWidth>0</wp14:pctWidth>
            </wp14:sizeRelH>
            <wp14:sizeRelV relativeFrom="page">
              <wp14:pctHeight>0</wp14:pctHeight>
            </wp14:sizeRelV>
          </wp:anchor>
        </w:drawing>
      </w:r>
      <w:r w:rsidRPr="00D06652" w:rsidR="00D06652">
        <w:rPr>
          <w:rStyle w:val="Textoennegrita"/>
          <w:rFonts w:cs="Arial"/>
          <w:color w:val="auto"/>
          <w:szCs w:val="24"/>
        </w:rPr>
        <w:t>Especies por ubicación</w:t>
      </w:r>
      <w:r w:rsidRPr="00D06652" w:rsidR="00D06652">
        <w:rPr>
          <w:rFonts w:cs="Arial"/>
          <w:szCs w:val="24"/>
        </w:rPr>
        <w:t>: ¿Te has preguntado qué aves migratorias pasan por tu región? En esta sección, puedes seleccionar "Cerca de mí" para ver aves que pasan por tu área o buscar una ubicación específica en el mapa.</w:t>
      </w:r>
    </w:p>
    <w:p w:rsidR="00E565BD" w:rsidP="00E565BD" w:rsidRDefault="00E565BD" w14:paraId="4B936CC6" w14:textId="34E6628D">
      <w:pPr>
        <w:spacing w:before="100" w:beforeAutospacing="1" w:after="100" w:afterAutospacing="1" w:line="480" w:lineRule="auto"/>
        <w:jc w:val="left"/>
        <w:rPr>
          <w:rFonts w:cs="Arial"/>
          <w:szCs w:val="24"/>
        </w:rPr>
      </w:pPr>
    </w:p>
    <w:p w:rsidR="00E565BD" w:rsidP="00E565BD" w:rsidRDefault="00E565BD" w14:paraId="055F8D93" w14:textId="3DC6E56B">
      <w:pPr>
        <w:spacing w:before="100" w:beforeAutospacing="1" w:after="100" w:afterAutospacing="1" w:line="480" w:lineRule="auto"/>
        <w:jc w:val="left"/>
        <w:rPr>
          <w:rFonts w:cs="Arial"/>
          <w:szCs w:val="24"/>
        </w:rPr>
      </w:pPr>
    </w:p>
    <w:p w:rsidRPr="00D06652" w:rsidR="00E565BD" w:rsidP="00E565BD" w:rsidRDefault="00E565BD" w14:paraId="125C0960" w14:textId="77777777">
      <w:pPr>
        <w:spacing w:before="100" w:beforeAutospacing="1" w:after="100" w:afterAutospacing="1" w:line="480" w:lineRule="auto"/>
        <w:jc w:val="left"/>
        <w:rPr>
          <w:rFonts w:cs="Arial"/>
          <w:szCs w:val="24"/>
        </w:rPr>
      </w:pPr>
    </w:p>
    <w:p w:rsidRPr="00E565BD" w:rsidR="00E565BD" w:rsidRDefault="00D06652" w14:paraId="0B824FDD" w14:textId="77777777">
      <w:pPr>
        <w:numPr>
          <w:ilvl w:val="0"/>
          <w:numId w:val="15"/>
        </w:numPr>
        <w:spacing w:before="100" w:beforeAutospacing="1" w:after="100" w:afterAutospacing="1" w:line="480" w:lineRule="auto"/>
        <w:jc w:val="left"/>
        <w:rPr>
          <w:rStyle w:val="Textoennegrita"/>
          <w:rFonts w:cs="Arial"/>
          <w:b w:val="0"/>
          <w:bCs w:val="0"/>
          <w:color w:val="auto"/>
          <w:szCs w:val="24"/>
        </w:rPr>
      </w:pPr>
      <w:r w:rsidRPr="00D06652">
        <w:rPr>
          <w:rStyle w:val="Textoennegrita"/>
          <w:rFonts w:cs="Arial"/>
          <w:color w:val="auto"/>
          <w:szCs w:val="24"/>
        </w:rPr>
        <w:t xml:space="preserve">Palabra clave: </w:t>
      </w:r>
    </w:p>
    <w:p w:rsidRPr="00E565BD" w:rsidR="00E565BD" w:rsidP="00E565BD" w:rsidRDefault="00D06652" w14:paraId="23766674" w14:textId="10454530">
      <w:pPr>
        <w:spacing w:before="100" w:beforeAutospacing="1" w:after="100" w:afterAutospacing="1" w:line="480" w:lineRule="auto"/>
        <w:ind w:left="720"/>
        <w:jc w:val="left"/>
        <w:rPr>
          <w:rFonts w:cs="Arial"/>
          <w:szCs w:val="24"/>
        </w:rPr>
      </w:pPr>
      <w:r w:rsidRPr="00D06652">
        <w:rPr>
          <w:rStyle w:val="Textoennegrita"/>
          <w:rFonts w:cs="Arial"/>
          <w:color w:val="auto"/>
          <w:szCs w:val="24"/>
        </w:rPr>
        <w:t>Ubicación</w:t>
      </w:r>
      <w:r w:rsidRPr="00D06652">
        <w:rPr>
          <w:rFonts w:cs="Arial"/>
          <w:szCs w:val="24"/>
        </w:rPr>
        <w:t>: Esto se refiere al lugar en el que se encuentra un ave en su ciclo migratorio. Ver las aves por ubicación te ayudará a entender cómo conectan diferentes regiones en su migración.</w:t>
      </w:r>
    </w:p>
    <w:p w:rsidRPr="00E565BD" w:rsidR="00E565BD" w:rsidP="00CD4773" w:rsidRDefault="00D06652" w14:paraId="4B8478F2" w14:textId="3477B492">
      <w:pPr>
        <w:spacing w:line="480" w:lineRule="auto"/>
        <w:rPr>
          <w:rFonts w:eastAsia="Times New Roman" w:cs="Times New Roman"/>
          <w:b/>
          <w:bCs/>
          <w:color w:val="196B24" w:themeColor="accent3"/>
          <w:szCs w:val="24"/>
          <w:lang w:val="es-ES" w:eastAsia="zh-CN"/>
        </w:rPr>
      </w:pPr>
      <w:r w:rsidRPr="00D06652">
        <w:rPr>
          <w:rStyle w:val="Textoennegrita"/>
          <w:rFonts w:eastAsia="Times New Roman" w:cs="Times New Roman"/>
          <w:szCs w:val="24"/>
          <w:lang w:val="es-ES" w:eastAsia="zh-CN"/>
        </w:rPr>
        <w:t>Paso 4: Aprende sobre la tecnología de datos</w:t>
      </w:r>
    </w:p>
    <w:p w:rsidRPr="008869F3" w:rsidR="008869F3" w:rsidRDefault="008869F3" w14:paraId="13162895" w14:textId="6C76B64C">
      <w:pPr>
        <w:numPr>
          <w:ilvl w:val="0"/>
          <w:numId w:val="16"/>
        </w:numPr>
        <w:spacing w:before="100" w:beforeAutospacing="1" w:after="100" w:afterAutospacing="1" w:line="480" w:lineRule="auto"/>
        <w:jc w:val="left"/>
        <w:rPr>
          <w:rFonts w:cs="Arial"/>
          <w:szCs w:val="24"/>
        </w:rPr>
      </w:pPr>
      <w:r w:rsidRPr="008869F3">
        <w:rPr>
          <w:rStyle w:val="Textoennegrita"/>
          <w:rFonts w:cs="Arial"/>
          <w:color w:val="auto"/>
          <w:szCs w:val="24"/>
        </w:rPr>
        <w:t>Tecnología de datos</w:t>
      </w:r>
      <w:r w:rsidRPr="008869F3">
        <w:rPr>
          <w:rFonts w:cs="Arial"/>
          <w:szCs w:val="24"/>
        </w:rPr>
        <w:t xml:space="preserve">: ExplorAves utiliza tecnologías avanzadas para rastrear a las aves. Al hacer clic en esta sección, podrás ver cómo los científicos rastrean a las aves mediante herramientas como el </w:t>
      </w:r>
      <w:r w:rsidRPr="008869F3">
        <w:rPr>
          <w:rStyle w:val="Textoennegrita"/>
          <w:rFonts w:cs="Arial"/>
          <w:color w:val="auto"/>
          <w:szCs w:val="24"/>
        </w:rPr>
        <w:t>GPS</w:t>
      </w:r>
      <w:r w:rsidRPr="008869F3">
        <w:rPr>
          <w:rFonts w:cs="Arial"/>
          <w:szCs w:val="24"/>
        </w:rPr>
        <w:t xml:space="preserve"> o el </w:t>
      </w:r>
      <w:r w:rsidRPr="008869F3">
        <w:rPr>
          <w:rStyle w:val="Textoennegrita"/>
          <w:rFonts w:cs="Arial"/>
          <w:color w:val="auto"/>
          <w:szCs w:val="24"/>
        </w:rPr>
        <w:t>anillado</w:t>
      </w:r>
      <w:r w:rsidRPr="008869F3">
        <w:rPr>
          <w:rFonts w:cs="Arial"/>
          <w:szCs w:val="24"/>
        </w:rPr>
        <w:t>.</w:t>
      </w:r>
    </w:p>
    <w:p w:rsidRPr="008869F3" w:rsidR="008869F3" w:rsidRDefault="008869F3" w14:paraId="2957F978" w14:textId="266ACD11">
      <w:pPr>
        <w:numPr>
          <w:ilvl w:val="0"/>
          <w:numId w:val="16"/>
        </w:numPr>
        <w:spacing w:before="100" w:beforeAutospacing="1" w:after="100" w:afterAutospacing="1" w:line="480" w:lineRule="auto"/>
        <w:jc w:val="left"/>
        <w:rPr>
          <w:rFonts w:cs="Arial"/>
          <w:szCs w:val="24"/>
        </w:rPr>
      </w:pPr>
      <w:r w:rsidRPr="008869F3">
        <w:rPr>
          <w:rStyle w:val="Textoennegrita"/>
          <w:rFonts w:cs="Arial"/>
          <w:color w:val="auto"/>
          <w:szCs w:val="24"/>
        </w:rPr>
        <w:t>Palabras clave: GPS y anillado</w:t>
      </w:r>
      <w:r w:rsidRPr="008869F3">
        <w:rPr>
          <w:rFonts w:cs="Arial"/>
          <w:szCs w:val="24"/>
        </w:rPr>
        <w:t>: GPS es un sistema de rastreo que permite seguir la ubicación de las aves en tiempo real. El anillado consiste en poner una pequeña etiqueta en la pata de un ave para estudiar sus movimientos.</w:t>
      </w:r>
    </w:p>
    <w:p w:rsidR="00360889" w:rsidP="001F7E72" w:rsidRDefault="00B33C5D" w14:paraId="058992E6" w14:textId="7740E8AC">
      <w:pPr>
        <w:pStyle w:val="Encabezado"/>
        <w:rPr>
          <w:rStyle w:val="Textoennegrita"/>
          <w:rFonts w:eastAsia="Times New Roman" w:cs="Times New Roman"/>
          <w:b/>
          <w:sz w:val="24"/>
          <w:szCs w:val="24"/>
          <w:lang w:val="es-ES" w:eastAsia="zh-CN"/>
        </w:rPr>
      </w:pPr>
      <w:r w:rsidRPr="00FA49AF">
        <w:rPr>
          <w:noProof/>
          <w:lang w:eastAsia="zh-CN"/>
        </w:rPr>
        <w:drawing>
          <wp:anchor distT="0" distB="0" distL="114300" distR="114300" simplePos="0" relativeHeight="251664384" behindDoc="0" locked="0" layoutInCell="1" allowOverlap="1" wp14:anchorId="4C045DAA" wp14:editId="32C1B058">
            <wp:simplePos x="0" y="0"/>
            <wp:positionH relativeFrom="column">
              <wp:posOffset>1869464</wp:posOffset>
            </wp:positionH>
            <wp:positionV relativeFrom="page">
              <wp:posOffset>1339215</wp:posOffset>
            </wp:positionV>
            <wp:extent cx="2023200" cy="4122000"/>
            <wp:effectExtent l="0" t="0" r="0" b="5715"/>
            <wp:wrapTopAndBottom/>
            <wp:docPr id="12" name="Imagen 1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nterfaz de usuario gráfica, Texto, Aplicación&#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023200" cy="4122000"/>
                    </a:xfrm>
                    <a:prstGeom prst="rect">
                      <a:avLst/>
                    </a:prstGeom>
                  </pic:spPr>
                </pic:pic>
              </a:graphicData>
            </a:graphic>
            <wp14:sizeRelH relativeFrom="page">
              <wp14:pctWidth>0</wp14:pctWidth>
            </wp14:sizeRelH>
            <wp14:sizeRelV relativeFrom="page">
              <wp14:pctHeight>0</wp14:pctHeight>
            </wp14:sizeRelV>
          </wp:anchor>
        </w:drawing>
      </w:r>
    </w:p>
    <w:p w:rsidR="008869F3" w:rsidP="001F7E72" w:rsidRDefault="008869F3" w14:paraId="41546D27" w14:textId="7F449809">
      <w:pPr>
        <w:pStyle w:val="Encabezado"/>
      </w:pPr>
      <w:r w:rsidRPr="008869F3">
        <w:rPr>
          <w:rStyle w:val="Textoennegrita"/>
          <w:rFonts w:eastAsia="Times New Roman" w:cs="Times New Roman"/>
          <w:b/>
          <w:sz w:val="24"/>
          <w:szCs w:val="24"/>
          <w:lang w:val="es-ES" w:eastAsia="zh-CN"/>
        </w:rPr>
        <w:t>Paso 5: Conoce las estadísticas de conservación</w:t>
      </w:r>
    </w:p>
    <w:p w:rsidRPr="00EA073B" w:rsidR="00EA073B" w:rsidP="00EA073B" w:rsidRDefault="008869F3" w14:paraId="42443FC9" w14:textId="4F4FD7A9">
      <w:pPr>
        <w:numPr>
          <w:ilvl w:val="0"/>
          <w:numId w:val="17"/>
        </w:numPr>
        <w:spacing w:before="100" w:beforeAutospacing="1" w:after="100" w:afterAutospacing="1" w:line="480" w:lineRule="auto"/>
        <w:jc w:val="left"/>
        <w:rPr>
          <w:rStyle w:val="Textoennegrita"/>
          <w:rFonts w:cs="Arial"/>
          <w:b w:val="0"/>
          <w:bCs w:val="0"/>
          <w:color w:val="auto"/>
          <w:szCs w:val="24"/>
        </w:rPr>
      </w:pPr>
      <w:r w:rsidRPr="00E565BD">
        <w:rPr>
          <w:rStyle w:val="Textoennegrita"/>
          <w:color w:val="000000" w:themeColor="text1"/>
        </w:rPr>
        <w:t>Estadísticas de conservación:</w:t>
      </w:r>
      <w:r w:rsidRPr="00E565BD">
        <w:rPr>
          <w:rFonts w:cs="Arial"/>
          <w:color w:val="000000" w:themeColor="text1"/>
          <w:szCs w:val="24"/>
        </w:rPr>
        <w:t xml:space="preserve"> </w:t>
      </w:r>
      <w:r w:rsidRPr="008869F3">
        <w:rPr>
          <w:rFonts w:cs="Arial"/>
          <w:szCs w:val="24"/>
        </w:rPr>
        <w:t xml:space="preserve">Esta sección muestra el estado de conservación de las aves. Aquí puedes ver categorías como </w:t>
      </w:r>
      <w:r w:rsidRPr="00B33C5D">
        <w:rPr>
          <w:rStyle w:val="Textoennegrita"/>
        </w:rPr>
        <w:t>Vulnerabilidad climática y Tamaño de la población mundia</w:t>
      </w:r>
      <w:r w:rsidR="00EA073B">
        <w:rPr>
          <w:rStyle w:val="Textoennegrita"/>
        </w:rPr>
        <w:t>l</w:t>
      </w:r>
    </w:p>
    <w:p w:rsidRPr="00EA073B" w:rsidR="008869F3" w:rsidP="00EA073B" w:rsidRDefault="008869F3" w14:paraId="191209ED" w14:textId="6C137A35">
      <w:pPr>
        <w:spacing w:before="100" w:beforeAutospacing="1" w:after="100" w:afterAutospacing="1" w:line="480" w:lineRule="auto"/>
        <w:ind w:left="720"/>
        <w:jc w:val="left"/>
        <w:rPr>
          <w:rFonts w:cs="Arial"/>
          <w:szCs w:val="24"/>
        </w:rPr>
      </w:pPr>
      <w:r w:rsidRPr="00EA073B">
        <w:rPr>
          <w:rStyle w:val="Textoennegrita"/>
          <w:color w:val="000000" w:themeColor="text1"/>
        </w:rPr>
        <w:t>Palabras clave: Vulnerabilidad climática y población:</w:t>
      </w:r>
      <w:r w:rsidRPr="00EA073B">
        <w:rPr>
          <w:rFonts w:cs="Arial"/>
          <w:szCs w:val="24"/>
        </w:rPr>
        <w:t xml:space="preserve"> Estos términos indican qué tan afectada está una especie por el cambio climático y cuántos individuos quedan en el mundo. Esta información es fundamental para entender los riesgos que enfrentan las aves.</w:t>
      </w:r>
    </w:p>
    <w:p w:rsidR="008869F3" w:rsidP="001F7E72" w:rsidRDefault="008869F3" w14:paraId="5A61D8A4" w14:textId="77777777">
      <w:pPr>
        <w:pStyle w:val="Encabezado"/>
      </w:pPr>
    </w:p>
    <w:p w:rsidR="008869F3" w:rsidP="001F7E72" w:rsidRDefault="008869F3" w14:paraId="65587B90" w14:textId="0EB10E77">
      <w:pPr>
        <w:pStyle w:val="Encabezado"/>
      </w:pPr>
      <w:r w:rsidRPr="00FA49AF">
        <w:rPr>
          <w:noProof/>
          <w:lang w:eastAsia="zh-CN"/>
        </w:rPr>
        <w:drawing>
          <wp:inline distT="0" distB="0" distL="0" distR="0" wp14:anchorId="3984A0F4" wp14:editId="301F938C">
            <wp:extent cx="2102639" cy="428244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08138" cy="4293641"/>
                    </a:xfrm>
                    <a:prstGeom prst="rect">
                      <a:avLst/>
                    </a:prstGeom>
                  </pic:spPr>
                </pic:pic>
              </a:graphicData>
            </a:graphic>
          </wp:inline>
        </w:drawing>
      </w:r>
    </w:p>
    <w:p w:rsidR="00CD4773" w:rsidP="00CD4773" w:rsidRDefault="00CD4773" w14:paraId="7E3461C0" w14:textId="77777777">
      <w:pPr>
        <w:pStyle w:val="Ttulo3"/>
        <w:numPr>
          <w:ilvl w:val="0"/>
          <w:numId w:val="0"/>
        </w:numPr>
        <w:rPr>
          <w:rFonts w:cs="Arial"/>
          <w:color w:val="auto"/>
          <w:sz w:val="24"/>
          <w:szCs w:val="24"/>
        </w:rPr>
      </w:pPr>
    </w:p>
    <w:p w:rsidRPr="00360889" w:rsidR="008869F3" w:rsidP="00360889" w:rsidRDefault="00CD4773" w14:paraId="12294E31" w14:textId="09D53E53">
      <w:pPr>
        <w:pStyle w:val="Ttulo3"/>
        <w:numPr>
          <w:ilvl w:val="0"/>
          <w:numId w:val="0"/>
        </w:numPr>
        <w:rPr>
          <w:b/>
          <w:bCs/>
          <w:color w:val="196B24" w:themeColor="accent3"/>
          <w:sz w:val="24"/>
          <w:szCs w:val="24"/>
        </w:rPr>
      </w:pPr>
      <w:r w:rsidRPr="00CD4773">
        <w:rPr>
          <w:rStyle w:val="Textoennegrita"/>
          <w:sz w:val="24"/>
          <w:szCs w:val="24"/>
        </w:rPr>
        <w:t>Paso 6: Explora los desafíos de conservación</w:t>
      </w:r>
    </w:p>
    <w:p w:rsidR="00CD4773" w:rsidRDefault="00CD4773" w14:paraId="519EA36B" w14:textId="77777777">
      <w:pPr>
        <w:numPr>
          <w:ilvl w:val="0"/>
          <w:numId w:val="18"/>
        </w:numPr>
        <w:spacing w:before="100" w:beforeAutospacing="1" w:after="100" w:afterAutospacing="1" w:line="480" w:lineRule="auto"/>
        <w:jc w:val="left"/>
        <w:rPr>
          <w:rFonts w:cs="Arial"/>
          <w:szCs w:val="24"/>
        </w:rPr>
      </w:pPr>
      <w:r w:rsidRPr="00EA073B">
        <w:rPr>
          <w:rStyle w:val="Textoennegrita"/>
          <w:rFonts w:cs="Arial"/>
          <w:color w:val="000000" w:themeColor="text1"/>
          <w:szCs w:val="24"/>
        </w:rPr>
        <w:t>Desafíos de conservación</w:t>
      </w:r>
      <w:r w:rsidRPr="00EA073B">
        <w:rPr>
          <w:rFonts w:cs="Arial"/>
          <w:color w:val="000000" w:themeColor="text1"/>
          <w:szCs w:val="24"/>
        </w:rPr>
        <w:t xml:space="preserve">: </w:t>
      </w:r>
      <w:r w:rsidRPr="00FA49AF">
        <w:rPr>
          <w:rFonts w:cs="Arial"/>
          <w:szCs w:val="24"/>
        </w:rPr>
        <w:t xml:space="preserve">ExplorAves incluye una sección donde puedes ver los problemas que enfrentan las aves, como la </w:t>
      </w:r>
      <w:r w:rsidRPr="00FA49AF">
        <w:rPr>
          <w:rStyle w:val="Textoennegrita"/>
          <w:rFonts w:cs="Arial"/>
          <w:szCs w:val="24"/>
        </w:rPr>
        <w:t>contaminación</w:t>
      </w:r>
      <w:r w:rsidRPr="00FA49AF">
        <w:rPr>
          <w:rFonts w:cs="Arial"/>
          <w:szCs w:val="24"/>
        </w:rPr>
        <w:t xml:space="preserve">, el </w:t>
      </w:r>
      <w:r w:rsidRPr="00FA49AF">
        <w:rPr>
          <w:rStyle w:val="Textoennegrita"/>
          <w:rFonts w:cs="Arial"/>
          <w:szCs w:val="24"/>
        </w:rPr>
        <w:t>cambio climático</w:t>
      </w:r>
      <w:r w:rsidRPr="00FA49AF">
        <w:rPr>
          <w:rFonts w:cs="Arial"/>
          <w:szCs w:val="24"/>
        </w:rPr>
        <w:t xml:space="preserve"> o el </w:t>
      </w:r>
      <w:r w:rsidRPr="00FA49AF">
        <w:rPr>
          <w:rStyle w:val="Textoennegrita"/>
          <w:rFonts w:cs="Arial"/>
          <w:szCs w:val="24"/>
        </w:rPr>
        <w:t>desarrollo urbano</w:t>
      </w:r>
      <w:r w:rsidRPr="00FA49AF">
        <w:rPr>
          <w:rFonts w:cs="Arial"/>
          <w:szCs w:val="24"/>
        </w:rPr>
        <w:t>.</w:t>
      </w:r>
    </w:p>
    <w:p w:rsidR="00CD4773" w:rsidRDefault="00EA073B" w14:paraId="204A95D7" w14:textId="303164CD">
      <w:pPr>
        <w:numPr>
          <w:ilvl w:val="0"/>
          <w:numId w:val="18"/>
        </w:numPr>
        <w:spacing w:before="100" w:beforeAutospacing="1" w:after="100" w:afterAutospacing="1" w:line="480" w:lineRule="auto"/>
        <w:jc w:val="left"/>
        <w:rPr>
          <w:rFonts w:cs="Arial"/>
          <w:szCs w:val="24"/>
        </w:rPr>
      </w:pPr>
      <w:r w:rsidRPr="00FA49AF">
        <w:rPr>
          <w:rFonts w:eastAsia="Times New Roman" w:cs="Arial"/>
          <w:noProof/>
          <w:kern w:val="0"/>
          <w:szCs w:val="24"/>
          <w:lang w:val="es-ES" w:eastAsia="zh-CN"/>
          <w14:ligatures w14:val="none"/>
        </w:rPr>
        <w:drawing>
          <wp:anchor distT="0" distB="0" distL="114300" distR="114300" simplePos="0" relativeHeight="251660288" behindDoc="0" locked="0" layoutInCell="1" allowOverlap="1" wp14:anchorId="6EAAC825" wp14:editId="586694AD">
            <wp:simplePos x="0" y="0"/>
            <wp:positionH relativeFrom="column">
              <wp:posOffset>452120</wp:posOffset>
            </wp:positionH>
            <wp:positionV relativeFrom="paragraph">
              <wp:posOffset>1584960</wp:posOffset>
            </wp:positionV>
            <wp:extent cx="2193925" cy="4572000"/>
            <wp:effectExtent l="0" t="0" r="3175" b="0"/>
            <wp:wrapTopAndBottom/>
            <wp:docPr id="8" name="Imagen 8"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nterfaz de usuario gráfica, Aplicación, Teams&#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2193925" cy="4572000"/>
                    </a:xfrm>
                    <a:prstGeom prst="rect">
                      <a:avLst/>
                    </a:prstGeom>
                  </pic:spPr>
                </pic:pic>
              </a:graphicData>
            </a:graphic>
            <wp14:sizeRelH relativeFrom="page">
              <wp14:pctWidth>0</wp14:pctWidth>
            </wp14:sizeRelH>
            <wp14:sizeRelV relativeFrom="page">
              <wp14:pctHeight>0</wp14:pctHeight>
            </wp14:sizeRelV>
          </wp:anchor>
        </w:drawing>
      </w:r>
      <w:r w:rsidRPr="00EA073B" w:rsidR="00CD4773">
        <w:rPr>
          <w:rStyle w:val="Textoennegrita"/>
          <w:rFonts w:cs="Arial"/>
          <w:color w:val="000000" w:themeColor="text1"/>
          <w:szCs w:val="24"/>
        </w:rPr>
        <w:t>Palabras clave: Desafíos de conservación</w:t>
      </w:r>
      <w:r w:rsidRPr="00EA073B" w:rsidR="00CD4773">
        <w:rPr>
          <w:rFonts w:cs="Arial"/>
          <w:color w:val="000000" w:themeColor="text1"/>
          <w:szCs w:val="24"/>
        </w:rPr>
        <w:t xml:space="preserve">: </w:t>
      </w:r>
      <w:r w:rsidRPr="00CD4773" w:rsidR="00CD4773">
        <w:rPr>
          <w:rFonts w:cs="Arial"/>
          <w:szCs w:val="24"/>
        </w:rPr>
        <w:t>Estos son los problemas que amenazan a las aves, y esta sección te permite entender cómo las actividades humanas impactan su supervivencia.</w:t>
      </w:r>
    </w:p>
    <w:p w:rsidR="00EA073B" w:rsidP="00EA073B" w:rsidRDefault="00EA073B" w14:paraId="416F2C25" w14:textId="58FAFFBA">
      <w:pPr>
        <w:spacing w:before="100" w:beforeAutospacing="1" w:after="100" w:afterAutospacing="1" w:line="480" w:lineRule="auto"/>
        <w:jc w:val="left"/>
        <w:rPr>
          <w:rFonts w:cs="Arial"/>
          <w:szCs w:val="24"/>
        </w:rPr>
      </w:pPr>
    </w:p>
    <w:p w:rsidR="008869F3" w:rsidP="00B33C5D" w:rsidRDefault="008869F3" w14:paraId="3097CB60" w14:textId="784893BF">
      <w:pPr>
        <w:spacing w:before="100" w:beforeAutospacing="1" w:after="100" w:afterAutospacing="1" w:line="480" w:lineRule="auto"/>
        <w:jc w:val="left"/>
      </w:pPr>
    </w:p>
    <w:p w:rsidR="00EA073B" w:rsidP="00CD4773" w:rsidRDefault="00EA073B" w14:paraId="1E759966" w14:textId="1358F0B7">
      <w:pPr>
        <w:spacing w:before="100" w:beforeAutospacing="1" w:line="480" w:lineRule="auto"/>
        <w:ind w:firstLine="709"/>
        <w:jc w:val="left"/>
        <w:rPr>
          <w:rFonts w:eastAsia="Times New Roman" w:cs="Arial"/>
          <w:kern w:val="0"/>
          <w:szCs w:val="24"/>
          <w:lang w:val="es-ES" w:eastAsia="zh-CN"/>
          <w14:ligatures w14:val="none"/>
        </w:rPr>
      </w:pPr>
      <w:r w:rsidRPr="00FA49AF">
        <w:rPr>
          <w:noProof/>
          <w:lang w:eastAsia="zh-CN"/>
        </w:rPr>
        <w:drawing>
          <wp:anchor distT="0" distB="0" distL="114300" distR="114300" simplePos="0" relativeHeight="251668480" behindDoc="1" locked="0" layoutInCell="1" allowOverlap="1" wp14:anchorId="626A6A89" wp14:editId="660C8765">
            <wp:simplePos x="0" y="0"/>
            <wp:positionH relativeFrom="column">
              <wp:posOffset>65405</wp:posOffset>
            </wp:positionH>
            <wp:positionV relativeFrom="paragraph">
              <wp:posOffset>196215</wp:posOffset>
            </wp:positionV>
            <wp:extent cx="5632450" cy="4154170"/>
            <wp:effectExtent l="0" t="0" r="6350" b="0"/>
            <wp:wrapTight wrapText="bothSides">
              <wp:wrapPolygon edited="0">
                <wp:start x="0" y="0"/>
                <wp:lineTo x="0" y="21527"/>
                <wp:lineTo x="21576" y="21527"/>
                <wp:lineTo x="21576" y="0"/>
                <wp:lineTo x="0" y="0"/>
              </wp:wrapPolygon>
            </wp:wrapTight>
            <wp:docPr id="10" name="Imagen 10"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Texto, Aplicación, Correo electrónico&#10;&#10;Descripción generada automáticamente"/>
                    <pic:cNvPicPr/>
                  </pic:nvPicPr>
                  <pic:blipFill>
                    <a:blip r:embed="rId21"/>
                    <a:stretch>
                      <a:fillRect/>
                    </a:stretch>
                  </pic:blipFill>
                  <pic:spPr>
                    <a:xfrm>
                      <a:off x="0" y="0"/>
                      <a:ext cx="5632450" cy="4154170"/>
                    </a:xfrm>
                    <a:prstGeom prst="rect">
                      <a:avLst/>
                    </a:prstGeom>
                  </pic:spPr>
                </pic:pic>
              </a:graphicData>
            </a:graphic>
            <wp14:sizeRelH relativeFrom="page">
              <wp14:pctWidth>0</wp14:pctWidth>
            </wp14:sizeRelH>
            <wp14:sizeRelV relativeFrom="page">
              <wp14:pctHeight>0</wp14:pctHeight>
            </wp14:sizeRelV>
          </wp:anchor>
        </w:drawing>
      </w:r>
    </w:p>
    <w:p w:rsidR="00EA073B" w:rsidP="00CD4773" w:rsidRDefault="00EA073B" w14:paraId="7EDB61A0" w14:textId="46730666">
      <w:pPr>
        <w:spacing w:before="100" w:beforeAutospacing="1" w:line="480" w:lineRule="auto"/>
        <w:ind w:firstLine="709"/>
        <w:jc w:val="left"/>
        <w:rPr>
          <w:rFonts w:eastAsia="Times New Roman" w:cs="Arial"/>
          <w:kern w:val="0"/>
          <w:szCs w:val="24"/>
          <w:lang w:val="es-ES" w:eastAsia="zh-CN"/>
          <w14:ligatures w14:val="none"/>
        </w:rPr>
      </w:pPr>
    </w:p>
    <w:p w:rsidR="00EA073B" w:rsidP="00CD4773" w:rsidRDefault="00EA073B" w14:paraId="661890E5" w14:textId="77777777">
      <w:pPr>
        <w:spacing w:before="100" w:beforeAutospacing="1" w:line="480" w:lineRule="auto"/>
        <w:ind w:firstLine="709"/>
        <w:jc w:val="left"/>
        <w:rPr>
          <w:rFonts w:eastAsia="Times New Roman" w:cs="Arial"/>
          <w:kern w:val="0"/>
          <w:szCs w:val="24"/>
          <w:lang w:val="es-ES" w:eastAsia="zh-CN"/>
          <w14:ligatures w14:val="none"/>
        </w:rPr>
      </w:pPr>
    </w:p>
    <w:p w:rsidR="00EA073B" w:rsidP="00CD4773" w:rsidRDefault="00EA073B" w14:paraId="3C6FD6ED" w14:textId="77777777">
      <w:pPr>
        <w:spacing w:before="100" w:beforeAutospacing="1" w:line="480" w:lineRule="auto"/>
        <w:ind w:firstLine="709"/>
        <w:jc w:val="left"/>
        <w:rPr>
          <w:rFonts w:eastAsia="Times New Roman" w:cs="Arial"/>
          <w:kern w:val="0"/>
          <w:szCs w:val="24"/>
          <w:lang w:val="es-ES" w:eastAsia="zh-CN"/>
          <w14:ligatures w14:val="none"/>
        </w:rPr>
      </w:pPr>
    </w:p>
    <w:p w:rsidR="00EA073B" w:rsidP="00CD4773" w:rsidRDefault="00EA073B" w14:paraId="561BD1DA" w14:textId="77777777">
      <w:pPr>
        <w:spacing w:before="100" w:beforeAutospacing="1" w:line="480" w:lineRule="auto"/>
        <w:ind w:firstLine="709"/>
        <w:jc w:val="left"/>
        <w:rPr>
          <w:rFonts w:eastAsia="Times New Roman" w:cs="Arial"/>
          <w:kern w:val="0"/>
          <w:szCs w:val="24"/>
          <w:lang w:val="es-ES" w:eastAsia="zh-CN"/>
          <w14:ligatures w14:val="none"/>
        </w:rPr>
      </w:pPr>
    </w:p>
    <w:p w:rsidR="00EA073B" w:rsidP="00CD4773" w:rsidRDefault="00EA073B" w14:paraId="53CF4E88" w14:textId="77777777">
      <w:pPr>
        <w:spacing w:before="100" w:beforeAutospacing="1" w:line="480" w:lineRule="auto"/>
        <w:ind w:firstLine="709"/>
        <w:jc w:val="left"/>
        <w:rPr>
          <w:rFonts w:eastAsia="Times New Roman" w:cs="Arial"/>
          <w:kern w:val="0"/>
          <w:szCs w:val="24"/>
          <w:lang w:val="es-ES" w:eastAsia="zh-CN"/>
          <w14:ligatures w14:val="none"/>
        </w:rPr>
      </w:pPr>
    </w:p>
    <w:p w:rsidR="00EA073B" w:rsidP="00CD4773" w:rsidRDefault="00EA073B" w14:paraId="71C089FF" w14:textId="77777777">
      <w:pPr>
        <w:spacing w:before="100" w:beforeAutospacing="1" w:line="480" w:lineRule="auto"/>
        <w:ind w:firstLine="709"/>
        <w:jc w:val="left"/>
        <w:rPr>
          <w:rFonts w:eastAsia="Times New Roman" w:cs="Arial"/>
          <w:kern w:val="0"/>
          <w:szCs w:val="24"/>
          <w:lang w:val="es-ES" w:eastAsia="zh-CN"/>
          <w14:ligatures w14:val="none"/>
        </w:rPr>
      </w:pPr>
    </w:p>
    <w:p w:rsidR="00EA073B" w:rsidP="00CD4773" w:rsidRDefault="00EA073B" w14:paraId="3F7BC28D" w14:textId="77777777">
      <w:pPr>
        <w:spacing w:before="100" w:beforeAutospacing="1" w:line="480" w:lineRule="auto"/>
        <w:ind w:firstLine="709"/>
        <w:jc w:val="left"/>
        <w:rPr>
          <w:rFonts w:eastAsia="Times New Roman" w:cs="Arial"/>
          <w:kern w:val="0"/>
          <w:szCs w:val="24"/>
          <w:lang w:val="es-ES" w:eastAsia="zh-CN"/>
          <w14:ligatures w14:val="none"/>
        </w:rPr>
      </w:pPr>
    </w:p>
    <w:p w:rsidR="00EA073B" w:rsidP="00CD4773" w:rsidRDefault="00EA073B" w14:paraId="7440044E" w14:textId="77777777">
      <w:pPr>
        <w:spacing w:before="100" w:beforeAutospacing="1" w:line="480" w:lineRule="auto"/>
        <w:ind w:firstLine="709"/>
        <w:jc w:val="left"/>
        <w:rPr>
          <w:rFonts w:eastAsia="Times New Roman" w:cs="Arial"/>
          <w:kern w:val="0"/>
          <w:szCs w:val="24"/>
          <w:lang w:val="es-ES" w:eastAsia="zh-CN"/>
          <w14:ligatures w14:val="none"/>
        </w:rPr>
      </w:pPr>
    </w:p>
    <w:p w:rsidR="00CD4773" w:rsidP="00CD4773" w:rsidRDefault="00CD4773" w14:paraId="0A79A483" w14:textId="09E36901">
      <w:pPr>
        <w:spacing w:before="100" w:beforeAutospacing="1" w:line="480" w:lineRule="auto"/>
        <w:ind w:firstLine="709"/>
        <w:jc w:val="left"/>
        <w:rPr>
          <w:rFonts w:eastAsia="Times New Roman" w:cs="Arial"/>
          <w:kern w:val="0"/>
          <w:szCs w:val="24"/>
          <w:lang w:val="es-ES" w:eastAsia="zh-CN"/>
          <w14:ligatures w14:val="none"/>
        </w:rPr>
      </w:pPr>
      <w:r w:rsidRPr="00FA49AF">
        <w:rPr>
          <w:rFonts w:eastAsia="Times New Roman" w:cs="Arial"/>
          <w:kern w:val="0"/>
          <w:szCs w:val="24"/>
          <w:lang w:val="es-ES" w:eastAsia="zh-CN"/>
          <w14:ligatures w14:val="none"/>
        </w:rPr>
        <w:t xml:space="preserve">El objetivo de esta actividad es que, utilizando los recursos de </w:t>
      </w:r>
      <w:proofErr w:type="spellStart"/>
      <w:r w:rsidRPr="00FA49AF">
        <w:rPr>
          <w:rFonts w:eastAsia="Times New Roman" w:cs="Arial"/>
          <w:b/>
          <w:bCs/>
          <w:kern w:val="0"/>
          <w:szCs w:val="24"/>
          <w:lang w:val="es-ES" w:eastAsia="zh-CN"/>
          <w14:ligatures w14:val="none"/>
        </w:rPr>
        <w:t>ExplorAves</w:t>
      </w:r>
      <w:proofErr w:type="spellEnd"/>
      <w:r w:rsidRPr="00FA49AF">
        <w:rPr>
          <w:rFonts w:eastAsia="Times New Roman" w:cs="Arial"/>
          <w:kern w:val="0"/>
          <w:szCs w:val="24"/>
          <w:lang w:val="es-ES" w:eastAsia="zh-CN"/>
          <w14:ligatures w14:val="none"/>
        </w:rPr>
        <w:t>, puedan investigar y comprender cómo estas aves se adaptan a diferentes ecosistemas, los retos que enfrentan debido a factores ambientales y humanos, y cómo los científicos utilizan la tecnología para rastrear sus movimientos y conservar sus hábitats.</w:t>
      </w:r>
    </w:p>
    <w:p w:rsidRPr="00FA49AF" w:rsidR="00CD4773" w:rsidP="00CD4773" w:rsidRDefault="00CD4773" w14:paraId="2CD567CC" w14:textId="266BA3DA">
      <w:pPr>
        <w:spacing w:line="480" w:lineRule="auto"/>
        <w:ind w:firstLine="709"/>
        <w:jc w:val="left"/>
        <w:rPr>
          <w:rFonts w:eastAsia="Times New Roman" w:cs="Arial"/>
          <w:kern w:val="0"/>
          <w:szCs w:val="24"/>
          <w:lang w:val="es-ES" w:eastAsia="zh-CN"/>
          <w14:ligatures w14:val="none"/>
        </w:rPr>
      </w:pPr>
      <w:r w:rsidRPr="00FA49AF">
        <w:rPr>
          <w:rFonts w:eastAsia="Times New Roman" w:cs="Arial"/>
          <w:kern w:val="0"/>
          <w:szCs w:val="24"/>
          <w:lang w:val="es-ES" w:eastAsia="zh-CN"/>
          <w14:ligatures w14:val="none"/>
        </w:rPr>
        <w:t xml:space="preserve">Para completar esta actividad, explorarán distintas especies de aves en la plataforma y llenarán una tabla con información clave sobre cada especie </w:t>
      </w:r>
      <w:r w:rsidRPr="00FA49AF">
        <w:rPr>
          <w:rFonts w:eastAsia="Times New Roman" w:cs="Arial"/>
          <w:kern w:val="0"/>
          <w:szCs w:val="24"/>
          <w:lang w:val="es-ES" w:eastAsia="zh-CN"/>
          <w14:ligatures w14:val="none"/>
        </w:rPr>
        <w:t>seleccionada. Esta tabla les ayudará a organizar la información y reflexionar sobre los conceptos de adaptación, conservación y el impacto humano en los ecosistemas.</w:t>
      </w:r>
    </w:p>
    <w:p w:rsidRPr="00FA49AF" w:rsidR="00CD4773" w:rsidP="00CD4773" w:rsidRDefault="00CD4773" w14:paraId="11FBD959" w14:textId="77777777">
      <w:pPr>
        <w:spacing w:before="100" w:beforeAutospacing="1" w:after="100" w:afterAutospacing="1" w:line="480" w:lineRule="auto"/>
        <w:ind w:firstLine="360"/>
        <w:jc w:val="left"/>
        <w:rPr>
          <w:rFonts w:eastAsia="Times New Roman" w:cs="Arial"/>
          <w:kern w:val="0"/>
          <w:szCs w:val="24"/>
          <w:lang w:val="es-ES" w:eastAsia="zh-CN"/>
          <w14:ligatures w14:val="none"/>
        </w:rPr>
      </w:pPr>
      <w:r w:rsidRPr="00FA49AF">
        <w:rPr>
          <w:rFonts w:eastAsia="Times New Roman" w:cs="Arial"/>
          <w:kern w:val="0"/>
          <w:szCs w:val="24"/>
          <w:lang w:val="es-ES" w:eastAsia="zh-CN"/>
          <w14:ligatures w14:val="none"/>
        </w:rPr>
        <w:t>A continuación, encontrarán una tabla con 20 ejemplo para que registren la información de diferentes especies.</w:t>
      </w:r>
    </w:p>
    <w:p w:rsidRPr="00CD4773" w:rsidR="00CD4773" w:rsidP="00CD4773" w:rsidRDefault="00CD4773" w14:paraId="05CDF5D1" w14:textId="77777777">
      <w:pPr>
        <w:pStyle w:val="Ttulo3"/>
        <w:rPr>
          <w:rStyle w:val="Textoennegrita"/>
          <w:sz w:val="24"/>
          <w:szCs w:val="24"/>
        </w:rPr>
      </w:pPr>
      <w:r w:rsidRPr="00CD4773">
        <w:rPr>
          <w:rStyle w:val="Textoennegrita"/>
          <w:sz w:val="24"/>
          <w:szCs w:val="24"/>
        </w:rPr>
        <w:t>Tabla de exploración de aves migratorias</w:t>
      </w:r>
    </w:p>
    <w:tbl>
      <w:tblPr>
        <w:tblStyle w:val="Tablaconcuadrcula7concolores-nfasis61"/>
        <w:tblW w:w="0" w:type="auto"/>
        <w:tblLook w:val="04A0" w:firstRow="1" w:lastRow="0" w:firstColumn="1" w:lastColumn="0" w:noHBand="0" w:noVBand="1"/>
      </w:tblPr>
      <w:tblGrid>
        <w:gridCol w:w="398"/>
        <w:gridCol w:w="1083"/>
        <w:gridCol w:w="1361"/>
        <w:gridCol w:w="1100"/>
        <w:gridCol w:w="253"/>
        <w:gridCol w:w="1002"/>
        <w:gridCol w:w="704"/>
        <w:gridCol w:w="552"/>
        <w:gridCol w:w="660"/>
        <w:gridCol w:w="685"/>
        <w:gridCol w:w="592"/>
        <w:gridCol w:w="631"/>
        <w:gridCol w:w="555"/>
      </w:tblGrid>
      <w:tr w:rsidRPr="00FA49AF" w:rsidR="00CD4773" w:rsidTr="00B33C5D" w14:paraId="05AA3DD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0" w:type="dxa"/>
            <w:hideMark/>
          </w:tcPr>
          <w:p w:rsidRPr="00B33C5D" w:rsidR="00CD4773" w:rsidP="004F0A52" w:rsidRDefault="00CD4773" w14:paraId="495BF52B" w14:textId="77777777">
            <w:pPr>
              <w:jc w:val="center"/>
              <w:rPr>
                <w:rFonts w:cs="Arial"/>
                <w:b w:val="0"/>
                <w:bCs w:val="0"/>
                <w:sz w:val="18"/>
                <w:szCs w:val="18"/>
              </w:rPr>
            </w:pPr>
            <w:r w:rsidRPr="00B33C5D">
              <w:rPr>
                <w:rFonts w:cs="Arial"/>
                <w:sz w:val="18"/>
                <w:szCs w:val="18"/>
              </w:rPr>
              <w:t>N.º</w:t>
            </w:r>
          </w:p>
        </w:tc>
        <w:tc>
          <w:tcPr>
            <w:tcW w:w="1153" w:type="dxa"/>
            <w:hideMark/>
          </w:tcPr>
          <w:p w:rsidRPr="00B33C5D" w:rsidR="00CD4773" w:rsidP="004F0A52" w:rsidRDefault="00CD4773" w14:paraId="67D94CD5"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C5D">
              <w:rPr>
                <w:rFonts w:cs="Arial"/>
                <w:sz w:val="18"/>
                <w:szCs w:val="18"/>
              </w:rPr>
              <w:t>Especie de ave</w:t>
            </w:r>
          </w:p>
        </w:tc>
        <w:tc>
          <w:tcPr>
            <w:tcW w:w="0" w:type="auto"/>
            <w:hideMark/>
          </w:tcPr>
          <w:p w:rsidRPr="00B33C5D" w:rsidR="00CD4773" w:rsidP="004F0A52" w:rsidRDefault="00CD4773" w14:paraId="16657BE5"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C5D">
              <w:rPr>
                <w:rFonts w:cs="Arial"/>
                <w:sz w:val="18"/>
                <w:szCs w:val="18"/>
              </w:rPr>
              <w:t>Grupo taxonómico</w:t>
            </w:r>
          </w:p>
        </w:tc>
        <w:tc>
          <w:tcPr>
            <w:tcW w:w="0" w:type="auto"/>
            <w:hideMark/>
          </w:tcPr>
          <w:p w:rsidRPr="00B33C5D" w:rsidR="00CD4773" w:rsidP="004F0A52" w:rsidRDefault="00CD4773" w14:paraId="4E4EC4FA"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C5D">
              <w:rPr>
                <w:rFonts w:cs="Arial"/>
                <w:sz w:val="18"/>
                <w:szCs w:val="18"/>
              </w:rPr>
              <w:t>Ubicación principal durante el año</w:t>
            </w:r>
          </w:p>
        </w:tc>
        <w:tc>
          <w:tcPr>
            <w:tcW w:w="0" w:type="auto"/>
          </w:tcPr>
          <w:p w:rsidRPr="00B33C5D" w:rsidR="00CD4773" w:rsidP="004F0A52" w:rsidRDefault="00CD4773" w14:paraId="659D7A1D"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p>
        </w:tc>
        <w:tc>
          <w:tcPr>
            <w:tcW w:w="0" w:type="auto"/>
            <w:gridSpan w:val="2"/>
            <w:hideMark/>
          </w:tcPr>
          <w:p w:rsidRPr="00B33C5D" w:rsidR="00CD4773" w:rsidP="004F0A52" w:rsidRDefault="00CD4773" w14:paraId="3EE77AEB" w14:textId="06A79220">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C5D">
              <w:rPr>
                <w:rFonts w:cs="Arial"/>
                <w:sz w:val="18"/>
                <w:szCs w:val="18"/>
              </w:rPr>
              <w:t>Desafíos de conservación</w:t>
            </w:r>
          </w:p>
        </w:tc>
        <w:tc>
          <w:tcPr>
            <w:tcW w:w="0" w:type="auto"/>
            <w:gridSpan w:val="2"/>
            <w:hideMark/>
          </w:tcPr>
          <w:p w:rsidRPr="00B33C5D" w:rsidR="00CD4773" w:rsidP="004F0A52" w:rsidRDefault="00CD4773" w14:paraId="516369E1"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C5D">
              <w:rPr>
                <w:rFonts w:cs="Arial"/>
                <w:sz w:val="18"/>
                <w:szCs w:val="18"/>
              </w:rPr>
              <w:t>Tecnología de rastreo</w:t>
            </w:r>
          </w:p>
        </w:tc>
        <w:tc>
          <w:tcPr>
            <w:tcW w:w="0" w:type="auto"/>
            <w:gridSpan w:val="2"/>
            <w:hideMark/>
          </w:tcPr>
          <w:p w:rsidRPr="00B33C5D" w:rsidR="00CD4773" w:rsidP="004F0A52" w:rsidRDefault="00CD4773" w14:paraId="6DE1B4C7"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C5D">
              <w:rPr>
                <w:rFonts w:cs="Arial"/>
                <w:sz w:val="18"/>
                <w:szCs w:val="18"/>
              </w:rPr>
              <w:t>Estado de conservación</w:t>
            </w:r>
          </w:p>
        </w:tc>
        <w:tc>
          <w:tcPr>
            <w:tcW w:w="0" w:type="auto"/>
            <w:gridSpan w:val="2"/>
            <w:hideMark/>
          </w:tcPr>
          <w:p w:rsidRPr="00B33C5D" w:rsidR="00CD4773" w:rsidP="004F0A52" w:rsidRDefault="00CD4773" w14:paraId="06E1208C"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18"/>
                <w:szCs w:val="18"/>
              </w:rPr>
            </w:pPr>
            <w:r w:rsidRPr="00B33C5D">
              <w:rPr>
                <w:rFonts w:cs="Arial"/>
                <w:sz w:val="18"/>
                <w:szCs w:val="18"/>
              </w:rPr>
              <w:t>Observaciones adicionales</w:t>
            </w:r>
          </w:p>
        </w:tc>
      </w:tr>
      <w:tr w:rsidRPr="00FA49AF" w:rsidR="00B33C5D" w:rsidTr="00B33C5D" w14:paraId="5BB98003" w14:textId="77777777">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6F13A75D" w14:textId="77777777">
            <w:pPr>
              <w:jc w:val="left"/>
              <w:rPr>
                <w:rFonts w:cs="Arial"/>
                <w:sz w:val="20"/>
                <w:szCs w:val="20"/>
              </w:rPr>
            </w:pPr>
            <w:r w:rsidRPr="00B33C5D">
              <w:rPr>
                <w:rFonts w:cs="Arial"/>
                <w:sz w:val="20"/>
                <w:szCs w:val="20"/>
              </w:rPr>
              <w:t>1</w:t>
            </w:r>
          </w:p>
        </w:tc>
        <w:tc>
          <w:tcPr>
            <w:tcW w:w="1153" w:type="dxa"/>
            <w:hideMark/>
          </w:tcPr>
          <w:p w:rsidRPr="00B33C5D" w:rsidR="00B33C5D" w:rsidP="004F0A52" w:rsidRDefault="00B33C5D" w14:paraId="60088C73" w14:textId="7777777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Tapacaminos cuerporruín norteño</w:t>
            </w:r>
          </w:p>
        </w:tc>
        <w:tc>
          <w:tcPr>
            <w:tcW w:w="0" w:type="auto"/>
            <w:hideMark/>
          </w:tcPr>
          <w:p w:rsidRPr="00B33C5D" w:rsidR="00B33C5D" w:rsidP="00B33C5D" w:rsidRDefault="00B33C5D" w14:paraId="430106BF"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Aves nocturnas</w:t>
            </w:r>
          </w:p>
        </w:tc>
        <w:tc>
          <w:tcPr>
            <w:tcW w:w="0" w:type="auto"/>
            <w:hideMark/>
          </w:tcPr>
          <w:p w:rsidRPr="00B33C5D" w:rsidR="00B33C5D" w:rsidP="00B33C5D" w:rsidRDefault="00B33C5D" w14:paraId="196CA79A"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Desiertos del suroeste de EE. UU.</w:t>
            </w:r>
          </w:p>
        </w:tc>
        <w:tc>
          <w:tcPr>
            <w:tcW w:w="0" w:type="auto"/>
            <w:gridSpan w:val="2"/>
            <w:hideMark/>
          </w:tcPr>
          <w:p w:rsidRPr="00B33C5D" w:rsidR="00B33C5D" w:rsidP="00B33C5D" w:rsidRDefault="00B33C5D" w14:paraId="78668D18" w14:textId="656295FB">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Pérdida de hábitat debido a urbanización</w:t>
            </w:r>
          </w:p>
        </w:tc>
        <w:tc>
          <w:tcPr>
            <w:tcW w:w="0" w:type="auto"/>
            <w:gridSpan w:val="2"/>
            <w:hideMark/>
          </w:tcPr>
          <w:p w:rsidRPr="00B33C5D" w:rsidR="00B33C5D" w:rsidP="00B33C5D" w:rsidRDefault="00B33C5D" w14:paraId="113FBCDF"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Telemetría satelital GPS</w:t>
            </w:r>
          </w:p>
        </w:tc>
        <w:tc>
          <w:tcPr>
            <w:tcW w:w="0" w:type="auto"/>
            <w:gridSpan w:val="2"/>
            <w:hideMark/>
          </w:tcPr>
          <w:p w:rsidRPr="00B33C5D" w:rsidR="00B33C5D" w:rsidP="00B33C5D" w:rsidRDefault="00B33C5D" w14:paraId="553D60E5"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Vulnerable</w:t>
            </w:r>
          </w:p>
        </w:tc>
        <w:tc>
          <w:tcPr>
            <w:tcW w:w="0" w:type="auto"/>
            <w:gridSpan w:val="2"/>
            <w:hideMark/>
          </w:tcPr>
          <w:p w:rsidRPr="00B33C5D" w:rsidR="00B33C5D" w:rsidP="00B33C5D" w:rsidRDefault="00B33C5D" w14:paraId="2EBB1FA3"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Se camufla bien en su entorno</w:t>
            </w:r>
          </w:p>
        </w:tc>
      </w:tr>
      <w:tr w:rsidRPr="00FA49AF" w:rsidR="00B33C5D" w:rsidTr="00B33C5D" w14:paraId="6ED0C5F5" w14:textId="77777777">
        <w:trPr>
          <w:gridAfter w:val="1"/>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7670DE16" w14:textId="77777777">
            <w:pPr>
              <w:rPr>
                <w:rFonts w:cs="Arial"/>
                <w:sz w:val="20"/>
                <w:szCs w:val="20"/>
              </w:rPr>
            </w:pPr>
            <w:r w:rsidRPr="00B33C5D">
              <w:rPr>
                <w:rFonts w:cs="Arial"/>
                <w:sz w:val="20"/>
                <w:szCs w:val="20"/>
              </w:rPr>
              <w:t>2</w:t>
            </w:r>
          </w:p>
        </w:tc>
        <w:tc>
          <w:tcPr>
            <w:tcW w:w="1153" w:type="dxa"/>
            <w:hideMark/>
          </w:tcPr>
          <w:p w:rsidRPr="00B33C5D" w:rsidR="00B33C5D" w:rsidP="004F0A52" w:rsidRDefault="00B33C5D" w14:paraId="6304DA84"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Grulla gris</w:t>
            </w:r>
          </w:p>
        </w:tc>
        <w:tc>
          <w:tcPr>
            <w:tcW w:w="0" w:type="auto"/>
            <w:hideMark/>
          </w:tcPr>
          <w:p w:rsidRPr="00B33C5D" w:rsidR="00B33C5D" w:rsidP="00B33C5D" w:rsidRDefault="00B33C5D" w14:paraId="4C3FE2C7"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Gruidae</w:t>
            </w:r>
          </w:p>
        </w:tc>
        <w:tc>
          <w:tcPr>
            <w:tcW w:w="0" w:type="auto"/>
            <w:hideMark/>
          </w:tcPr>
          <w:p w:rsidRPr="00B33C5D" w:rsidR="00B33C5D" w:rsidP="00B33C5D" w:rsidRDefault="00B33C5D" w14:paraId="49EBCA8D"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Praderas de América del Norte</w:t>
            </w:r>
          </w:p>
        </w:tc>
        <w:tc>
          <w:tcPr>
            <w:tcW w:w="0" w:type="auto"/>
            <w:gridSpan w:val="2"/>
            <w:hideMark/>
          </w:tcPr>
          <w:p w:rsidRPr="00B33C5D" w:rsidR="00B33C5D" w:rsidP="00B33C5D" w:rsidRDefault="00B33C5D" w14:paraId="75C67064" w14:textId="0A2C908F">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Cambio climático y pérdida de humedales</w:t>
            </w:r>
          </w:p>
        </w:tc>
        <w:tc>
          <w:tcPr>
            <w:tcW w:w="0" w:type="auto"/>
            <w:gridSpan w:val="2"/>
            <w:hideMark/>
          </w:tcPr>
          <w:p w:rsidRPr="00B33C5D" w:rsidR="00B33C5D" w:rsidP="00B33C5D" w:rsidRDefault="00B33C5D" w14:paraId="58D29F1E"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Telemetría satelital Doppler</w:t>
            </w:r>
          </w:p>
        </w:tc>
        <w:tc>
          <w:tcPr>
            <w:tcW w:w="0" w:type="auto"/>
            <w:gridSpan w:val="2"/>
            <w:hideMark/>
          </w:tcPr>
          <w:p w:rsidRPr="00B33C5D" w:rsidR="00B33C5D" w:rsidP="00B33C5D" w:rsidRDefault="00B33C5D" w14:paraId="232F263B"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Amenazada</w:t>
            </w:r>
          </w:p>
        </w:tc>
        <w:tc>
          <w:tcPr>
            <w:tcW w:w="0" w:type="auto"/>
            <w:gridSpan w:val="2"/>
            <w:hideMark/>
          </w:tcPr>
          <w:p w:rsidRPr="00B33C5D" w:rsidR="00B33C5D" w:rsidP="00B33C5D" w:rsidRDefault="00B33C5D" w14:paraId="62DA6139"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Realiza migraciones de larga distancia</w:t>
            </w:r>
          </w:p>
        </w:tc>
      </w:tr>
      <w:tr w:rsidRPr="00FA49AF" w:rsidR="00B33C5D" w:rsidTr="00B33C5D" w14:paraId="772CB632" w14:textId="77777777">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5A474AAD" w14:textId="77777777">
            <w:pPr>
              <w:rPr>
                <w:rFonts w:cs="Arial"/>
                <w:sz w:val="20"/>
                <w:szCs w:val="20"/>
              </w:rPr>
            </w:pPr>
            <w:r w:rsidRPr="00B33C5D">
              <w:rPr>
                <w:rFonts w:cs="Arial"/>
                <w:sz w:val="20"/>
                <w:szCs w:val="20"/>
              </w:rPr>
              <w:t>3</w:t>
            </w:r>
          </w:p>
        </w:tc>
        <w:tc>
          <w:tcPr>
            <w:tcW w:w="1153" w:type="dxa"/>
            <w:hideMark/>
          </w:tcPr>
          <w:p w:rsidRPr="00B33C5D" w:rsidR="00B33C5D" w:rsidP="004F0A52" w:rsidRDefault="00B33C5D" w14:paraId="7C08C6A8" w14:textId="7777777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Colibrí garganta rubí</w:t>
            </w:r>
          </w:p>
        </w:tc>
        <w:tc>
          <w:tcPr>
            <w:tcW w:w="0" w:type="auto"/>
            <w:hideMark/>
          </w:tcPr>
          <w:p w:rsidRPr="00B33C5D" w:rsidR="00B33C5D" w:rsidP="00B33C5D" w:rsidRDefault="00B33C5D" w14:paraId="77BA05E0"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Trochilidae</w:t>
            </w:r>
          </w:p>
        </w:tc>
        <w:tc>
          <w:tcPr>
            <w:tcW w:w="0" w:type="auto"/>
            <w:hideMark/>
          </w:tcPr>
          <w:p w:rsidRPr="00B33C5D" w:rsidR="00B33C5D" w:rsidP="00B33C5D" w:rsidRDefault="00B33C5D" w14:paraId="3680637A"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Bosques templados y tropicales</w:t>
            </w:r>
          </w:p>
        </w:tc>
        <w:tc>
          <w:tcPr>
            <w:tcW w:w="0" w:type="auto"/>
            <w:gridSpan w:val="2"/>
            <w:hideMark/>
          </w:tcPr>
          <w:p w:rsidRPr="00B33C5D" w:rsidR="00B33C5D" w:rsidP="00B33C5D" w:rsidRDefault="00B33C5D" w14:paraId="767517F5" w14:textId="5AAAB4C9">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Pérdida de hábitat por deforestación</w:t>
            </w:r>
          </w:p>
        </w:tc>
        <w:tc>
          <w:tcPr>
            <w:tcW w:w="0" w:type="auto"/>
            <w:gridSpan w:val="2"/>
            <w:hideMark/>
          </w:tcPr>
          <w:p w:rsidRPr="00B33C5D" w:rsidR="00B33C5D" w:rsidP="00B33C5D" w:rsidRDefault="00B33C5D" w14:paraId="05250DA4"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Geolocalizador de nivel de luz</w:t>
            </w:r>
          </w:p>
        </w:tc>
        <w:tc>
          <w:tcPr>
            <w:tcW w:w="0" w:type="auto"/>
            <w:gridSpan w:val="2"/>
            <w:hideMark/>
          </w:tcPr>
          <w:p w:rsidRPr="00B33C5D" w:rsidR="00B33C5D" w:rsidP="00B33C5D" w:rsidRDefault="00B33C5D" w14:paraId="7988F4F6"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Estable</w:t>
            </w:r>
          </w:p>
        </w:tc>
        <w:tc>
          <w:tcPr>
            <w:tcW w:w="0" w:type="auto"/>
            <w:gridSpan w:val="2"/>
            <w:hideMark/>
          </w:tcPr>
          <w:p w:rsidRPr="00B33C5D" w:rsidR="00B33C5D" w:rsidP="00B33C5D" w:rsidRDefault="00B33C5D" w14:paraId="162A7DE7"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Poliniza diversas flores en su recorrido</w:t>
            </w:r>
          </w:p>
        </w:tc>
      </w:tr>
      <w:tr w:rsidRPr="00FA49AF" w:rsidR="00B33C5D" w:rsidTr="00B33C5D" w14:paraId="76C2EF4A" w14:textId="77777777">
        <w:trPr>
          <w:gridAfter w:val="1"/>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09568D9C" w14:textId="77777777">
            <w:pPr>
              <w:rPr>
                <w:rFonts w:cs="Arial"/>
                <w:sz w:val="20"/>
                <w:szCs w:val="20"/>
              </w:rPr>
            </w:pPr>
            <w:r w:rsidRPr="00B33C5D">
              <w:rPr>
                <w:rFonts w:cs="Arial"/>
                <w:sz w:val="20"/>
                <w:szCs w:val="20"/>
              </w:rPr>
              <w:t>4</w:t>
            </w:r>
          </w:p>
        </w:tc>
        <w:tc>
          <w:tcPr>
            <w:tcW w:w="1153" w:type="dxa"/>
            <w:hideMark/>
          </w:tcPr>
          <w:p w:rsidRPr="00B33C5D" w:rsidR="00B33C5D" w:rsidP="004F0A52" w:rsidRDefault="00B33C5D" w14:paraId="58834D72"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Águila calva</w:t>
            </w:r>
          </w:p>
        </w:tc>
        <w:tc>
          <w:tcPr>
            <w:tcW w:w="0" w:type="auto"/>
            <w:hideMark/>
          </w:tcPr>
          <w:p w:rsidRPr="00B33C5D" w:rsidR="00B33C5D" w:rsidP="00B33C5D" w:rsidRDefault="00B33C5D" w14:paraId="403EFBF6"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Accipitridae</w:t>
            </w:r>
          </w:p>
        </w:tc>
        <w:tc>
          <w:tcPr>
            <w:tcW w:w="0" w:type="auto"/>
            <w:hideMark/>
          </w:tcPr>
          <w:p w:rsidRPr="00B33C5D" w:rsidR="00B33C5D" w:rsidP="00B33C5D" w:rsidRDefault="00B33C5D" w14:paraId="4B54D546"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América del Norte</w:t>
            </w:r>
          </w:p>
        </w:tc>
        <w:tc>
          <w:tcPr>
            <w:tcW w:w="0" w:type="auto"/>
            <w:gridSpan w:val="2"/>
            <w:hideMark/>
          </w:tcPr>
          <w:p w:rsidRPr="00B33C5D" w:rsidR="00B33C5D" w:rsidP="00B33C5D" w:rsidRDefault="00B33C5D" w14:paraId="1086AE28" w14:textId="5FEC59EB">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Contaminación y disminución de presas</w:t>
            </w:r>
          </w:p>
        </w:tc>
        <w:tc>
          <w:tcPr>
            <w:tcW w:w="0" w:type="auto"/>
            <w:gridSpan w:val="2"/>
            <w:hideMark/>
          </w:tcPr>
          <w:p w:rsidRPr="00B33C5D" w:rsidR="00B33C5D" w:rsidP="00B33C5D" w:rsidRDefault="00B33C5D" w14:paraId="19D3F233"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Anillado</w:t>
            </w:r>
          </w:p>
        </w:tc>
        <w:tc>
          <w:tcPr>
            <w:tcW w:w="0" w:type="auto"/>
            <w:gridSpan w:val="2"/>
            <w:hideMark/>
          </w:tcPr>
          <w:p w:rsidRPr="00B33C5D" w:rsidR="00B33C5D" w:rsidP="00B33C5D" w:rsidRDefault="00B33C5D" w14:paraId="72FF54CF"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En recuperación</w:t>
            </w:r>
          </w:p>
        </w:tc>
        <w:tc>
          <w:tcPr>
            <w:tcW w:w="0" w:type="auto"/>
            <w:gridSpan w:val="2"/>
            <w:hideMark/>
          </w:tcPr>
          <w:p w:rsidRPr="00B33C5D" w:rsidR="00B33C5D" w:rsidP="00B33C5D" w:rsidRDefault="00B33C5D" w14:paraId="48657193"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Emblema nacional en EE. UU.</w:t>
            </w:r>
          </w:p>
        </w:tc>
      </w:tr>
      <w:tr w:rsidRPr="00FA49AF" w:rsidR="00B33C5D" w:rsidTr="00B33C5D" w14:paraId="28BD2D7F" w14:textId="77777777">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2F62D063" w14:textId="77777777">
            <w:pPr>
              <w:rPr>
                <w:rFonts w:cs="Arial"/>
                <w:sz w:val="20"/>
                <w:szCs w:val="20"/>
              </w:rPr>
            </w:pPr>
            <w:r w:rsidRPr="00B33C5D">
              <w:rPr>
                <w:rFonts w:cs="Arial"/>
                <w:sz w:val="20"/>
                <w:szCs w:val="20"/>
              </w:rPr>
              <w:t>5</w:t>
            </w:r>
          </w:p>
        </w:tc>
        <w:tc>
          <w:tcPr>
            <w:tcW w:w="1153" w:type="dxa"/>
            <w:hideMark/>
          </w:tcPr>
          <w:p w:rsidRPr="00B33C5D" w:rsidR="00B33C5D" w:rsidP="004F0A52" w:rsidRDefault="00B33C5D" w14:paraId="7CE12C05" w14:textId="7777777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Zarapito trinador</w:t>
            </w:r>
          </w:p>
        </w:tc>
        <w:tc>
          <w:tcPr>
            <w:tcW w:w="0" w:type="auto"/>
            <w:hideMark/>
          </w:tcPr>
          <w:p w:rsidRPr="00B33C5D" w:rsidR="00B33C5D" w:rsidP="00B33C5D" w:rsidRDefault="00B33C5D" w14:paraId="6562B5A6"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Scolopacidae</w:t>
            </w:r>
          </w:p>
        </w:tc>
        <w:tc>
          <w:tcPr>
            <w:tcW w:w="0" w:type="auto"/>
            <w:hideMark/>
          </w:tcPr>
          <w:p w:rsidRPr="00B33C5D" w:rsidR="00B33C5D" w:rsidP="00B33C5D" w:rsidRDefault="00B33C5D" w14:paraId="16DF88A2"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Playas y marismas de América</w:t>
            </w:r>
          </w:p>
        </w:tc>
        <w:tc>
          <w:tcPr>
            <w:tcW w:w="0" w:type="auto"/>
            <w:gridSpan w:val="2"/>
            <w:hideMark/>
          </w:tcPr>
          <w:p w:rsidRPr="00B33C5D" w:rsidR="00B33C5D" w:rsidP="00B33C5D" w:rsidRDefault="00B33C5D" w14:paraId="188974D6" w14:textId="5357F74A">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Perturbación de áreas de descanso</w:t>
            </w:r>
          </w:p>
        </w:tc>
        <w:tc>
          <w:tcPr>
            <w:tcW w:w="0" w:type="auto"/>
            <w:gridSpan w:val="2"/>
            <w:hideMark/>
          </w:tcPr>
          <w:p w:rsidRPr="00B33C5D" w:rsidR="00B33C5D" w:rsidP="00B33C5D" w:rsidRDefault="00B33C5D" w14:paraId="6C54023E"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Radio telemetría automatizada</w:t>
            </w:r>
          </w:p>
        </w:tc>
        <w:tc>
          <w:tcPr>
            <w:tcW w:w="0" w:type="auto"/>
            <w:gridSpan w:val="2"/>
            <w:hideMark/>
          </w:tcPr>
          <w:p w:rsidRPr="00B33C5D" w:rsidR="00B33C5D" w:rsidP="00B33C5D" w:rsidRDefault="00B33C5D" w14:paraId="6DE6EFD1"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Amenazada</w:t>
            </w:r>
          </w:p>
        </w:tc>
        <w:tc>
          <w:tcPr>
            <w:tcW w:w="0" w:type="auto"/>
            <w:gridSpan w:val="2"/>
            <w:hideMark/>
          </w:tcPr>
          <w:p w:rsidRPr="00B33C5D" w:rsidR="00B33C5D" w:rsidP="00B33C5D" w:rsidRDefault="00B33C5D" w14:paraId="4F8B2953"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Viaja hasta América del Sur en invierno</w:t>
            </w:r>
          </w:p>
        </w:tc>
      </w:tr>
      <w:tr w:rsidRPr="00FA49AF" w:rsidR="00B33C5D" w:rsidTr="00B33C5D" w14:paraId="65B7DD58" w14:textId="77777777">
        <w:trPr>
          <w:gridAfter w:val="1"/>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7C871A87" w14:textId="77777777">
            <w:pPr>
              <w:rPr>
                <w:rFonts w:cs="Arial"/>
                <w:sz w:val="20"/>
                <w:szCs w:val="20"/>
              </w:rPr>
            </w:pPr>
            <w:r w:rsidRPr="00B33C5D">
              <w:rPr>
                <w:rFonts w:cs="Arial"/>
                <w:sz w:val="20"/>
                <w:szCs w:val="20"/>
              </w:rPr>
              <w:t>6</w:t>
            </w:r>
          </w:p>
        </w:tc>
        <w:tc>
          <w:tcPr>
            <w:tcW w:w="1153" w:type="dxa"/>
            <w:hideMark/>
          </w:tcPr>
          <w:p w:rsidRPr="00B33C5D" w:rsidR="00B33C5D" w:rsidP="004F0A52" w:rsidRDefault="00B33C5D" w14:paraId="6611B27D"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Chorlito nevado</w:t>
            </w:r>
          </w:p>
        </w:tc>
        <w:tc>
          <w:tcPr>
            <w:tcW w:w="0" w:type="auto"/>
            <w:hideMark/>
          </w:tcPr>
          <w:p w:rsidRPr="00B33C5D" w:rsidR="00B33C5D" w:rsidP="00B33C5D" w:rsidRDefault="00B33C5D" w14:paraId="4FF95294"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Charadriidae</w:t>
            </w:r>
          </w:p>
        </w:tc>
        <w:tc>
          <w:tcPr>
            <w:tcW w:w="0" w:type="auto"/>
            <w:hideMark/>
          </w:tcPr>
          <w:p w:rsidRPr="00B33C5D" w:rsidR="00B33C5D" w:rsidP="00B33C5D" w:rsidRDefault="00B33C5D" w14:paraId="2AE1EA8F"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Costas arenosas</w:t>
            </w:r>
          </w:p>
        </w:tc>
        <w:tc>
          <w:tcPr>
            <w:tcW w:w="0" w:type="auto"/>
            <w:gridSpan w:val="2"/>
            <w:hideMark/>
          </w:tcPr>
          <w:p w:rsidRPr="00B33C5D" w:rsidR="00B33C5D" w:rsidP="00B33C5D" w:rsidRDefault="00B33C5D" w14:paraId="37F02DEA" w14:textId="2AD56AA8">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Intrusión humana y cambio climático</w:t>
            </w:r>
          </w:p>
        </w:tc>
        <w:tc>
          <w:tcPr>
            <w:tcW w:w="0" w:type="auto"/>
            <w:gridSpan w:val="2"/>
            <w:hideMark/>
          </w:tcPr>
          <w:p w:rsidRPr="00B33C5D" w:rsidR="00B33C5D" w:rsidP="00B33C5D" w:rsidRDefault="00B33C5D" w14:paraId="141E4C2B"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Telemetría satelital GPS</w:t>
            </w:r>
          </w:p>
        </w:tc>
        <w:tc>
          <w:tcPr>
            <w:tcW w:w="0" w:type="auto"/>
            <w:gridSpan w:val="2"/>
            <w:hideMark/>
          </w:tcPr>
          <w:p w:rsidRPr="00B33C5D" w:rsidR="00B33C5D" w:rsidP="00B33C5D" w:rsidRDefault="00B33C5D" w14:paraId="695CBF26"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Amenazada</w:t>
            </w:r>
          </w:p>
        </w:tc>
        <w:tc>
          <w:tcPr>
            <w:tcW w:w="0" w:type="auto"/>
            <w:gridSpan w:val="2"/>
            <w:hideMark/>
          </w:tcPr>
          <w:p w:rsidRPr="00B33C5D" w:rsidR="00B33C5D" w:rsidP="00B33C5D" w:rsidRDefault="00B33C5D" w14:paraId="261DF11E"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Nidos vulnerables en playas</w:t>
            </w:r>
          </w:p>
        </w:tc>
      </w:tr>
      <w:tr w:rsidRPr="00FA49AF" w:rsidR="00B33C5D" w:rsidTr="00B33C5D" w14:paraId="1B0744B8" w14:textId="77777777">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59B363D1" w14:textId="77777777">
            <w:pPr>
              <w:rPr>
                <w:rFonts w:cs="Arial"/>
                <w:sz w:val="20"/>
                <w:szCs w:val="20"/>
              </w:rPr>
            </w:pPr>
            <w:r w:rsidRPr="00B33C5D">
              <w:rPr>
                <w:rFonts w:cs="Arial"/>
                <w:sz w:val="20"/>
                <w:szCs w:val="20"/>
              </w:rPr>
              <w:t>7</w:t>
            </w:r>
          </w:p>
        </w:tc>
        <w:tc>
          <w:tcPr>
            <w:tcW w:w="1153" w:type="dxa"/>
            <w:hideMark/>
          </w:tcPr>
          <w:p w:rsidRPr="00B33C5D" w:rsidR="00B33C5D" w:rsidP="004F0A52" w:rsidRDefault="00B33C5D" w14:paraId="52092383" w14:textId="7777777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Flamenco americano</w:t>
            </w:r>
          </w:p>
        </w:tc>
        <w:tc>
          <w:tcPr>
            <w:tcW w:w="0" w:type="auto"/>
            <w:hideMark/>
          </w:tcPr>
          <w:p w:rsidRPr="00B33C5D" w:rsidR="00B33C5D" w:rsidP="00B33C5D" w:rsidRDefault="00B33C5D" w14:paraId="43A44995"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Phoenicopteridae</w:t>
            </w:r>
          </w:p>
        </w:tc>
        <w:tc>
          <w:tcPr>
            <w:tcW w:w="0" w:type="auto"/>
            <w:hideMark/>
          </w:tcPr>
          <w:p w:rsidRPr="00B33C5D" w:rsidR="00B33C5D" w:rsidP="00B33C5D" w:rsidRDefault="00B33C5D" w14:paraId="10A7AFAD"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Lagunas salinas de América</w:t>
            </w:r>
          </w:p>
        </w:tc>
        <w:tc>
          <w:tcPr>
            <w:tcW w:w="0" w:type="auto"/>
            <w:gridSpan w:val="2"/>
            <w:hideMark/>
          </w:tcPr>
          <w:p w:rsidRPr="00B33C5D" w:rsidR="00B33C5D" w:rsidP="00B33C5D" w:rsidRDefault="00B33C5D" w14:paraId="0C0B2B76" w14:textId="61983CFF">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Modificación de humedales</w:t>
            </w:r>
          </w:p>
        </w:tc>
        <w:tc>
          <w:tcPr>
            <w:tcW w:w="0" w:type="auto"/>
            <w:gridSpan w:val="2"/>
            <w:hideMark/>
          </w:tcPr>
          <w:p w:rsidRPr="00B33C5D" w:rsidR="00B33C5D" w:rsidP="00B33C5D" w:rsidRDefault="00B33C5D" w14:paraId="238EF668"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Telemetría satelital Doppler</w:t>
            </w:r>
          </w:p>
        </w:tc>
        <w:tc>
          <w:tcPr>
            <w:tcW w:w="0" w:type="auto"/>
            <w:gridSpan w:val="2"/>
            <w:hideMark/>
          </w:tcPr>
          <w:p w:rsidRPr="00B33C5D" w:rsidR="00B33C5D" w:rsidP="00B33C5D" w:rsidRDefault="00B33C5D" w14:paraId="3E8FB186"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Casi amenazada</w:t>
            </w:r>
          </w:p>
        </w:tc>
        <w:tc>
          <w:tcPr>
            <w:tcW w:w="0" w:type="auto"/>
            <w:gridSpan w:val="2"/>
            <w:hideMark/>
          </w:tcPr>
          <w:p w:rsidRPr="00B33C5D" w:rsidR="00B33C5D" w:rsidP="00B33C5D" w:rsidRDefault="00B33C5D" w14:paraId="299A2EEF"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Sensible a la contaminación del agua</w:t>
            </w:r>
          </w:p>
        </w:tc>
      </w:tr>
      <w:tr w:rsidRPr="00FA49AF" w:rsidR="00B33C5D" w:rsidTr="00B33C5D" w14:paraId="4F695E69" w14:textId="77777777">
        <w:trPr>
          <w:gridAfter w:val="1"/>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00E3FBAC" w14:textId="77777777">
            <w:pPr>
              <w:rPr>
                <w:rFonts w:cs="Arial"/>
                <w:sz w:val="20"/>
                <w:szCs w:val="20"/>
              </w:rPr>
            </w:pPr>
            <w:r w:rsidRPr="00B33C5D">
              <w:rPr>
                <w:rFonts w:cs="Arial"/>
                <w:sz w:val="20"/>
                <w:szCs w:val="20"/>
              </w:rPr>
              <w:t>8</w:t>
            </w:r>
          </w:p>
        </w:tc>
        <w:tc>
          <w:tcPr>
            <w:tcW w:w="1153" w:type="dxa"/>
            <w:hideMark/>
          </w:tcPr>
          <w:p w:rsidRPr="00B33C5D" w:rsidR="00B33C5D" w:rsidP="004F0A52" w:rsidRDefault="00B33C5D" w14:paraId="453AAB22"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Petrel hawaiano</w:t>
            </w:r>
          </w:p>
        </w:tc>
        <w:tc>
          <w:tcPr>
            <w:tcW w:w="0" w:type="auto"/>
            <w:hideMark/>
          </w:tcPr>
          <w:p w:rsidRPr="00B33C5D" w:rsidR="00B33C5D" w:rsidP="00B33C5D" w:rsidRDefault="00B33C5D" w14:paraId="76C41349"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Procellariidae</w:t>
            </w:r>
          </w:p>
        </w:tc>
        <w:tc>
          <w:tcPr>
            <w:tcW w:w="0" w:type="auto"/>
            <w:hideMark/>
          </w:tcPr>
          <w:p w:rsidRPr="00B33C5D" w:rsidR="00B33C5D" w:rsidP="00B33C5D" w:rsidRDefault="00B33C5D" w14:paraId="5B24DE50"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Océano Pacífico y Hawaii</w:t>
            </w:r>
          </w:p>
        </w:tc>
        <w:tc>
          <w:tcPr>
            <w:tcW w:w="0" w:type="auto"/>
            <w:gridSpan w:val="2"/>
            <w:hideMark/>
          </w:tcPr>
          <w:p w:rsidRPr="00B33C5D" w:rsidR="00B33C5D" w:rsidP="00B33C5D" w:rsidRDefault="00B33C5D" w14:paraId="30719A93" w14:textId="5AED39D6">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Contaminación y plásticos en el océano</w:t>
            </w:r>
          </w:p>
        </w:tc>
        <w:tc>
          <w:tcPr>
            <w:tcW w:w="0" w:type="auto"/>
            <w:gridSpan w:val="2"/>
            <w:hideMark/>
          </w:tcPr>
          <w:p w:rsidRPr="00B33C5D" w:rsidR="00B33C5D" w:rsidP="00B33C5D" w:rsidRDefault="00B33C5D" w14:paraId="1143C861"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Geolocalizador de nivel de luz</w:t>
            </w:r>
          </w:p>
        </w:tc>
        <w:tc>
          <w:tcPr>
            <w:tcW w:w="0" w:type="auto"/>
            <w:gridSpan w:val="2"/>
            <w:hideMark/>
          </w:tcPr>
          <w:p w:rsidRPr="00B33C5D" w:rsidR="00B33C5D" w:rsidP="00B33C5D" w:rsidRDefault="00B33C5D" w14:paraId="706AF5F2"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En peligro</w:t>
            </w:r>
          </w:p>
        </w:tc>
        <w:tc>
          <w:tcPr>
            <w:tcW w:w="0" w:type="auto"/>
            <w:gridSpan w:val="2"/>
            <w:hideMark/>
          </w:tcPr>
          <w:p w:rsidRPr="00B33C5D" w:rsidR="00B33C5D" w:rsidP="00B33C5D" w:rsidRDefault="00B33C5D" w14:paraId="526A3468" w14:textId="77777777">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Especie vulnerable debido a cambios marinos</w:t>
            </w:r>
          </w:p>
        </w:tc>
      </w:tr>
      <w:tr w:rsidRPr="00FA49AF" w:rsidR="00B33C5D" w:rsidTr="00B33C5D" w14:paraId="5FEA95C5" w14:textId="77777777">
        <w:trPr>
          <w:gridAfter w:val="1"/>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1857B9D0" w14:textId="77777777">
            <w:pPr>
              <w:rPr>
                <w:rFonts w:cs="Arial"/>
                <w:sz w:val="20"/>
                <w:szCs w:val="20"/>
              </w:rPr>
            </w:pPr>
            <w:r w:rsidRPr="00B33C5D">
              <w:rPr>
                <w:rFonts w:cs="Arial"/>
                <w:sz w:val="20"/>
                <w:szCs w:val="20"/>
              </w:rPr>
              <w:t>9</w:t>
            </w:r>
          </w:p>
        </w:tc>
        <w:tc>
          <w:tcPr>
            <w:tcW w:w="1153" w:type="dxa"/>
            <w:hideMark/>
          </w:tcPr>
          <w:p w:rsidRPr="00B33C5D" w:rsidR="00B33C5D" w:rsidP="004F0A52" w:rsidRDefault="00B33C5D" w14:paraId="788027F7" w14:textId="7777777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Pato colorado</w:t>
            </w:r>
          </w:p>
        </w:tc>
        <w:tc>
          <w:tcPr>
            <w:tcW w:w="0" w:type="auto"/>
            <w:hideMark/>
          </w:tcPr>
          <w:p w:rsidRPr="00B33C5D" w:rsidR="00B33C5D" w:rsidP="00B33C5D" w:rsidRDefault="00B33C5D" w14:paraId="678A32E7"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Anatidae</w:t>
            </w:r>
          </w:p>
        </w:tc>
        <w:tc>
          <w:tcPr>
            <w:tcW w:w="0" w:type="auto"/>
            <w:hideMark/>
          </w:tcPr>
          <w:p w:rsidRPr="00B33C5D" w:rsidR="00B33C5D" w:rsidP="00B33C5D" w:rsidRDefault="00B33C5D" w14:paraId="3BCFB1A4"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Lagos y humedales</w:t>
            </w:r>
          </w:p>
        </w:tc>
        <w:tc>
          <w:tcPr>
            <w:tcW w:w="0" w:type="auto"/>
            <w:gridSpan w:val="2"/>
            <w:hideMark/>
          </w:tcPr>
          <w:p w:rsidRPr="00B33C5D" w:rsidR="00B33C5D" w:rsidP="00B33C5D" w:rsidRDefault="00B33C5D" w14:paraId="29DEC5BC" w14:textId="330C4D0B">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Reducción de humedales por agricultura</w:t>
            </w:r>
          </w:p>
        </w:tc>
        <w:tc>
          <w:tcPr>
            <w:tcW w:w="0" w:type="auto"/>
            <w:gridSpan w:val="2"/>
            <w:hideMark/>
          </w:tcPr>
          <w:p w:rsidRPr="00B33C5D" w:rsidR="00B33C5D" w:rsidP="00B33C5D" w:rsidRDefault="00B33C5D" w14:paraId="62547903"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Anillado</w:t>
            </w:r>
          </w:p>
        </w:tc>
        <w:tc>
          <w:tcPr>
            <w:tcW w:w="0" w:type="auto"/>
            <w:gridSpan w:val="2"/>
            <w:hideMark/>
          </w:tcPr>
          <w:p w:rsidRPr="00B33C5D" w:rsidR="00B33C5D" w:rsidP="00B33C5D" w:rsidRDefault="00B33C5D" w14:paraId="5DB35F60"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Moderadamente estable</w:t>
            </w:r>
          </w:p>
        </w:tc>
        <w:tc>
          <w:tcPr>
            <w:tcW w:w="0" w:type="auto"/>
            <w:gridSpan w:val="2"/>
            <w:hideMark/>
          </w:tcPr>
          <w:p w:rsidRPr="00B33C5D" w:rsidR="00B33C5D" w:rsidP="00B33C5D" w:rsidRDefault="00B33C5D" w14:paraId="455EC64F" w14:textId="77777777">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B33C5D">
              <w:rPr>
                <w:rFonts w:cs="Arial"/>
                <w:sz w:val="20"/>
                <w:szCs w:val="20"/>
              </w:rPr>
              <w:t>Importante para el equilibrio del ecosistema</w:t>
            </w:r>
          </w:p>
        </w:tc>
      </w:tr>
      <w:tr w:rsidRPr="00FA49AF" w:rsidR="00B33C5D" w:rsidTr="00B33C5D" w14:paraId="282F7D58" w14:textId="77777777">
        <w:trPr>
          <w:gridAfter w:val="1"/>
        </w:trPr>
        <w:tc>
          <w:tcPr>
            <w:cnfStyle w:val="001000000000" w:firstRow="0" w:lastRow="0" w:firstColumn="1" w:lastColumn="0" w:oddVBand="0" w:evenVBand="0" w:oddHBand="0" w:evenHBand="0" w:firstRowFirstColumn="0" w:firstRowLastColumn="0" w:lastRowFirstColumn="0" w:lastRowLastColumn="0"/>
            <w:tcW w:w="410" w:type="dxa"/>
            <w:hideMark/>
          </w:tcPr>
          <w:p w:rsidRPr="00B33C5D" w:rsidR="00B33C5D" w:rsidP="004F0A52" w:rsidRDefault="00B33C5D" w14:paraId="458094F0" w14:textId="77777777">
            <w:pPr>
              <w:rPr>
                <w:rFonts w:cs="Arial"/>
                <w:sz w:val="20"/>
                <w:szCs w:val="20"/>
              </w:rPr>
            </w:pPr>
            <w:r w:rsidRPr="00B33C5D">
              <w:rPr>
                <w:rFonts w:cs="Arial"/>
                <w:sz w:val="20"/>
                <w:szCs w:val="20"/>
              </w:rPr>
              <w:t>10</w:t>
            </w:r>
          </w:p>
        </w:tc>
        <w:tc>
          <w:tcPr>
            <w:tcW w:w="1153" w:type="dxa"/>
            <w:hideMark/>
          </w:tcPr>
          <w:p w:rsidRPr="00B33C5D" w:rsidR="00B33C5D" w:rsidP="004F0A52" w:rsidRDefault="00B33C5D" w14:paraId="70DE8404"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Golondrina común</w:t>
            </w:r>
          </w:p>
        </w:tc>
        <w:tc>
          <w:tcPr>
            <w:tcW w:w="0" w:type="auto"/>
            <w:hideMark/>
          </w:tcPr>
          <w:p w:rsidRPr="00B33C5D" w:rsidR="00B33C5D" w:rsidP="004F0A52" w:rsidRDefault="00B33C5D" w14:paraId="237B7C93"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Hirundinidae</w:t>
            </w:r>
          </w:p>
        </w:tc>
        <w:tc>
          <w:tcPr>
            <w:tcW w:w="0" w:type="auto"/>
            <w:hideMark/>
          </w:tcPr>
          <w:p w:rsidRPr="00B33C5D" w:rsidR="00B33C5D" w:rsidP="004F0A52" w:rsidRDefault="00B33C5D" w14:paraId="5366D543"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Norteamérica y Sudamérica</w:t>
            </w:r>
          </w:p>
        </w:tc>
        <w:tc>
          <w:tcPr>
            <w:tcW w:w="0" w:type="auto"/>
            <w:gridSpan w:val="2"/>
            <w:hideMark/>
          </w:tcPr>
          <w:p w:rsidRPr="00B33C5D" w:rsidR="00B33C5D" w:rsidP="004F0A52" w:rsidRDefault="00B33C5D" w14:paraId="2B105E95" w14:textId="32D23B28">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Cambio climático y pérdida de hábitat</w:t>
            </w:r>
          </w:p>
        </w:tc>
        <w:tc>
          <w:tcPr>
            <w:tcW w:w="0" w:type="auto"/>
            <w:gridSpan w:val="2"/>
            <w:hideMark/>
          </w:tcPr>
          <w:p w:rsidRPr="00B33C5D" w:rsidR="00B33C5D" w:rsidP="004F0A52" w:rsidRDefault="00B33C5D" w14:paraId="2E093B8B"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Radio telemetría automatizada</w:t>
            </w:r>
          </w:p>
        </w:tc>
        <w:tc>
          <w:tcPr>
            <w:tcW w:w="0" w:type="auto"/>
            <w:gridSpan w:val="2"/>
            <w:hideMark/>
          </w:tcPr>
          <w:p w:rsidRPr="00B33C5D" w:rsidR="00B33C5D" w:rsidP="004F0A52" w:rsidRDefault="00B33C5D" w14:paraId="333E0CED"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Estable</w:t>
            </w:r>
          </w:p>
        </w:tc>
        <w:tc>
          <w:tcPr>
            <w:tcW w:w="0" w:type="auto"/>
            <w:gridSpan w:val="2"/>
            <w:hideMark/>
          </w:tcPr>
          <w:p w:rsidRPr="00B33C5D" w:rsidR="00B33C5D" w:rsidP="004F0A52" w:rsidRDefault="00B33C5D" w14:paraId="6E82BA3C" w14:textId="77777777">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B33C5D">
              <w:rPr>
                <w:rFonts w:cs="Arial"/>
                <w:sz w:val="20"/>
                <w:szCs w:val="20"/>
              </w:rPr>
              <w:t>Se alimenta de insectos en vuelo</w:t>
            </w:r>
          </w:p>
        </w:tc>
      </w:tr>
    </w:tbl>
    <w:p w:rsidRPr="00CD4773" w:rsidR="00CD4773" w:rsidP="00CD4773" w:rsidRDefault="00CD4773" w14:paraId="5570897E" w14:textId="09266F7D">
      <w:pPr>
        <w:pStyle w:val="SubtituloCursiva"/>
      </w:pPr>
      <w:r w:rsidRPr="00CD4773">
        <w:rPr>
          <w:rStyle w:val="Textoennegrita"/>
          <w:rFonts w:eastAsiaTheme="majorEastAsia"/>
          <w:b/>
          <w:bCs/>
          <w:color w:val="4EA72E" w:themeColor="accent6"/>
        </w:rPr>
        <w:t>Instrucciones para los estudiantes</w:t>
      </w:r>
    </w:p>
    <w:p w:rsidRPr="00FA49AF" w:rsidR="00CD4773" w:rsidRDefault="00CD4773" w14:paraId="59578D59" w14:textId="77777777">
      <w:pPr>
        <w:numPr>
          <w:ilvl w:val="0"/>
          <w:numId w:val="19"/>
        </w:numPr>
        <w:spacing w:before="100" w:beforeAutospacing="1" w:after="100" w:afterAutospacing="1" w:line="480" w:lineRule="auto"/>
        <w:jc w:val="left"/>
        <w:rPr>
          <w:rFonts w:cs="Arial"/>
          <w:szCs w:val="24"/>
        </w:rPr>
      </w:pPr>
      <w:r w:rsidRPr="00FA49AF">
        <w:rPr>
          <w:rFonts w:cs="Arial"/>
          <w:szCs w:val="24"/>
        </w:rPr>
        <w:t xml:space="preserve">Usen </w:t>
      </w:r>
      <w:r w:rsidRPr="00FA49AF">
        <w:rPr>
          <w:rStyle w:val="Textoennegrita"/>
          <w:rFonts w:cs="Arial"/>
          <w:szCs w:val="24"/>
        </w:rPr>
        <w:t>ExplorAves</w:t>
      </w:r>
      <w:r w:rsidRPr="00FA49AF">
        <w:rPr>
          <w:rFonts w:cs="Arial"/>
          <w:szCs w:val="24"/>
        </w:rPr>
        <w:t xml:space="preserve"> para investigar cada una de las especies sugeridas en la tabla.</w:t>
      </w:r>
    </w:p>
    <w:p w:rsidRPr="00FA49AF" w:rsidR="00CD4773" w:rsidRDefault="00CD4773" w14:paraId="0ED682BA" w14:textId="77777777">
      <w:pPr>
        <w:numPr>
          <w:ilvl w:val="0"/>
          <w:numId w:val="19"/>
        </w:numPr>
        <w:spacing w:before="100" w:beforeAutospacing="1" w:after="100" w:afterAutospacing="1" w:line="480" w:lineRule="auto"/>
        <w:jc w:val="left"/>
        <w:rPr>
          <w:rFonts w:cs="Arial"/>
          <w:szCs w:val="24"/>
        </w:rPr>
      </w:pPr>
      <w:r w:rsidRPr="00FA49AF">
        <w:rPr>
          <w:rFonts w:cs="Arial"/>
          <w:szCs w:val="24"/>
        </w:rPr>
        <w:t>Completen la información en cada columna según los datos obtenidos de la plataforma.</w:t>
      </w:r>
    </w:p>
    <w:p w:rsidR="00CD4773" w:rsidRDefault="00CD4773" w14:paraId="5661C28E" w14:textId="77777777">
      <w:pPr>
        <w:numPr>
          <w:ilvl w:val="0"/>
          <w:numId w:val="19"/>
        </w:numPr>
        <w:spacing w:before="100" w:beforeAutospacing="1" w:after="100" w:afterAutospacing="1" w:line="480" w:lineRule="auto"/>
        <w:jc w:val="left"/>
        <w:rPr>
          <w:rFonts w:cs="Arial"/>
          <w:szCs w:val="24"/>
        </w:rPr>
      </w:pPr>
      <w:r w:rsidRPr="00FA49AF">
        <w:rPr>
          <w:rFonts w:cs="Arial"/>
          <w:szCs w:val="24"/>
        </w:rPr>
        <w:t xml:space="preserve">Añadan nuevas especies que encuentren interesantes en </w:t>
      </w:r>
      <w:r w:rsidRPr="00FA49AF">
        <w:rPr>
          <w:rStyle w:val="Textoennegrita"/>
          <w:rFonts w:cs="Arial"/>
          <w:szCs w:val="24"/>
        </w:rPr>
        <w:t>ExplorAves</w:t>
      </w:r>
      <w:r w:rsidRPr="00FA49AF">
        <w:rPr>
          <w:rFonts w:cs="Arial"/>
          <w:szCs w:val="24"/>
        </w:rPr>
        <w:t xml:space="preserve"> para completar la tabla hasta los 20 espacios.</w:t>
      </w:r>
    </w:p>
    <w:p w:rsidRPr="00FA49AF" w:rsidR="00CD4773" w:rsidP="00CD4773" w:rsidRDefault="00CD4773" w14:paraId="2C838A03" w14:textId="149A52EC">
      <w:pPr>
        <w:pStyle w:val="SubtituloCursiva"/>
      </w:pPr>
      <w:r w:rsidRPr="00FA49AF">
        <w:t>Preguntas de reflexión</w:t>
      </w:r>
    </w:p>
    <w:p w:rsidRPr="00FA49AF" w:rsidR="00CD4773" w:rsidRDefault="00CD4773" w14:paraId="4D52681C" w14:textId="77777777">
      <w:pPr>
        <w:numPr>
          <w:ilvl w:val="0"/>
          <w:numId w:val="20"/>
        </w:numPr>
        <w:spacing w:before="100" w:beforeAutospacing="1" w:after="100" w:afterAutospacing="1" w:line="480" w:lineRule="auto"/>
        <w:jc w:val="left"/>
        <w:rPr>
          <w:rFonts w:cs="Arial"/>
          <w:szCs w:val="24"/>
        </w:rPr>
      </w:pPr>
      <w:r w:rsidRPr="00FA49AF">
        <w:rPr>
          <w:rFonts w:cs="Arial"/>
          <w:szCs w:val="24"/>
        </w:rPr>
        <w:t>¿Qué desafíos de conservación enfrentan estas especies?</w:t>
      </w:r>
    </w:p>
    <w:p w:rsidRPr="00FA49AF" w:rsidR="00CD4773" w:rsidRDefault="00CD4773" w14:paraId="6D70DDE6" w14:textId="77777777">
      <w:pPr>
        <w:numPr>
          <w:ilvl w:val="0"/>
          <w:numId w:val="20"/>
        </w:numPr>
        <w:spacing w:before="100" w:beforeAutospacing="1" w:after="100" w:afterAutospacing="1" w:line="480" w:lineRule="auto"/>
        <w:jc w:val="left"/>
        <w:rPr>
          <w:rFonts w:cs="Arial"/>
          <w:szCs w:val="24"/>
        </w:rPr>
      </w:pPr>
      <w:r w:rsidRPr="00FA49AF">
        <w:rPr>
          <w:rFonts w:cs="Arial"/>
          <w:szCs w:val="24"/>
        </w:rPr>
        <w:t>¿Cómo les ayuda la tecnología de rastreo a los científicos en la conservación de estas aves?</w:t>
      </w:r>
    </w:p>
    <w:p w:rsidRPr="00FA49AF" w:rsidR="00CD4773" w:rsidRDefault="00CD4773" w14:paraId="1DFDB7B1" w14:textId="77777777">
      <w:pPr>
        <w:numPr>
          <w:ilvl w:val="0"/>
          <w:numId w:val="20"/>
        </w:numPr>
        <w:spacing w:before="100" w:beforeAutospacing="1" w:after="100" w:afterAutospacing="1" w:line="480" w:lineRule="auto"/>
        <w:jc w:val="left"/>
        <w:rPr>
          <w:rFonts w:cs="Arial"/>
          <w:szCs w:val="24"/>
        </w:rPr>
      </w:pPr>
      <w:r w:rsidRPr="00FA49AF">
        <w:rPr>
          <w:rFonts w:cs="Arial"/>
          <w:szCs w:val="24"/>
        </w:rPr>
        <w:t>¿Qué adaptaciones especiales tienen estas especies para sobrevivir en sus respectivos entornos?</w:t>
      </w:r>
    </w:p>
    <w:p w:rsidR="00CD4773" w:rsidP="001F7E72" w:rsidRDefault="00CB5EED" w14:paraId="4EE5207F" w14:textId="1447BF63">
      <w:pPr>
        <w:pStyle w:val="Encabezado"/>
      </w:pPr>
      <w:r w:rsidRPr="00FA49AF">
        <w:t xml:space="preserve">Actividad </w:t>
      </w:r>
      <w:r>
        <w:t>4</w:t>
      </w:r>
      <w:r w:rsidRPr="00FA49AF">
        <w:t>: Explorando la migración de aves con ExplorAves</w:t>
      </w:r>
    </w:p>
    <w:p w:rsidRPr="00CB5EED" w:rsidR="00CB5EED" w:rsidP="00CB5EED" w:rsidRDefault="00CB5EED" w14:paraId="708D140E" w14:textId="4B8CDC27">
      <w:pPr>
        <w:pStyle w:val="SubtituloCursiva"/>
      </w:pPr>
      <w:r w:rsidRPr="00CB5EED">
        <w:rPr>
          <w:rStyle w:val="Textoennegrita"/>
          <w:rFonts w:eastAsiaTheme="majorEastAsia"/>
          <w:b/>
          <w:bCs/>
          <w:color w:val="4EA72E" w:themeColor="accent6"/>
        </w:rPr>
        <w:t>Objetivo</w:t>
      </w:r>
    </w:p>
    <w:p w:rsidR="00CD4773" w:rsidP="00733B20" w:rsidRDefault="00CB5EED" w14:paraId="63E19E9D" w14:textId="10BEC5AE">
      <w:pPr>
        <w:spacing w:line="480" w:lineRule="auto"/>
        <w:ind w:firstLine="708"/>
      </w:pPr>
      <w:r w:rsidRPr="00FA49AF">
        <w:t>Comprender cómo las especies de aves migratorias se adaptan a sus entornos cambiantes y los desafíos de conservación a los que se enfrentan.</w:t>
      </w:r>
    </w:p>
    <w:p w:rsidRPr="00CB5EED" w:rsidR="00CB5EED" w:rsidP="00CB5EED" w:rsidRDefault="00CB5EED" w14:paraId="0274678D" w14:textId="46B53F79">
      <w:pPr>
        <w:pStyle w:val="SubtituloCursiva"/>
      </w:pPr>
      <w:r w:rsidRPr="00CB5EED">
        <w:rPr>
          <w:rStyle w:val="Textoennegrita"/>
          <w:rFonts w:eastAsiaTheme="majorEastAsia"/>
          <w:b/>
          <w:bCs/>
          <w:color w:val="4EA72E" w:themeColor="accent6"/>
        </w:rPr>
        <w:t>Recursos</w:t>
      </w:r>
    </w:p>
    <w:p w:rsidR="00CD4773" w:rsidP="00733B20" w:rsidRDefault="00CB5EED" w14:paraId="3E7BA505" w14:textId="596D2763">
      <w:pPr>
        <w:spacing w:line="480" w:lineRule="auto"/>
        <w:ind w:firstLine="708"/>
      </w:pPr>
      <w:r w:rsidRPr="00FA49AF">
        <w:t xml:space="preserve">Plataforma </w:t>
      </w:r>
      <w:r w:rsidRPr="00FA49AF">
        <w:rPr>
          <w:rStyle w:val="Textoennegrita"/>
          <w:rFonts w:cs="Arial" w:eastAsiaTheme="majorEastAsia"/>
          <w:szCs w:val="24"/>
        </w:rPr>
        <w:t>ExplorAves</w:t>
      </w:r>
      <w:r w:rsidRPr="00FA49AF">
        <w:t xml:space="preserve"> (</w:t>
      </w:r>
      <w:r w:rsidR="004F0A52">
        <w:fldChar w:fldCharType="begin"/>
      </w:r>
      <w:r w:rsidR="004F0A52">
        <w:instrText xml:space="preserve"> HYPERLINK "https://explorer.audubon.org/es/home" \t "_new" </w:instrText>
      </w:r>
      <w:r w:rsidR="004F0A52">
        <w:fldChar w:fldCharType="separate"/>
      </w:r>
      <w:r w:rsidRPr="00FA49AF">
        <w:rPr>
          <w:rStyle w:val="Hipervnculo"/>
          <w:rFonts w:cs="Arial" w:eastAsiaTheme="majorEastAsia"/>
          <w:szCs w:val="24"/>
        </w:rPr>
        <w:t>https://explorer.audubon.org/es/home</w:t>
      </w:r>
      <w:r w:rsidR="004F0A52">
        <w:rPr>
          <w:rStyle w:val="Hipervnculo"/>
          <w:rFonts w:cs="Arial" w:eastAsiaTheme="majorEastAsia"/>
          <w:szCs w:val="24"/>
        </w:rPr>
        <w:fldChar w:fldCharType="end"/>
      </w:r>
      <w:r w:rsidRPr="00FA49AF">
        <w:t>), cuadernos de notas, dispositivos con acceso a internet.</w:t>
      </w:r>
    </w:p>
    <w:p w:rsidR="002236BE" w:rsidP="002236BE" w:rsidRDefault="002236BE" w14:paraId="5C099912" w14:textId="7742389A">
      <w:pPr>
        <w:pStyle w:val="SubtituloCursiva"/>
        <w:rPr>
          <w:rStyle w:val="Textoennegrita"/>
          <w:rFonts w:eastAsiaTheme="majorEastAsia"/>
          <w:b/>
          <w:bCs/>
          <w:color w:val="4EA72E" w:themeColor="accent6"/>
        </w:rPr>
      </w:pPr>
      <w:r w:rsidRPr="002236BE">
        <w:rPr>
          <w:rStyle w:val="Textoennegrita"/>
          <w:rFonts w:eastAsiaTheme="majorEastAsia"/>
          <w:b/>
          <w:bCs/>
          <w:color w:val="4EA72E" w:themeColor="accent6"/>
        </w:rPr>
        <w:t>Introducción</w:t>
      </w:r>
    </w:p>
    <w:p w:rsidR="002236BE" w:rsidP="00733B20" w:rsidRDefault="002236BE" w14:paraId="4E7E242C" w14:textId="583E8B5E">
      <w:pPr>
        <w:spacing w:line="480" w:lineRule="auto"/>
        <w:ind w:firstLine="708"/>
      </w:pPr>
      <w:r w:rsidRPr="00FA49AF">
        <w:t>ExplorAves es una plataforma interactiva que permite estudiar el ciclo de vida y las migraciones de más de 450 especies de aves. Además, ofrece información sobre los desafíos de conservación que enfrentan y cómo la tecnología de rastreo ayuda a los científicos a entender sus movimientos y adaptaciones. Esta herramienta nos ayudará a explorar cómo algunas especies de aves han desarrollado adaptaciones específicas para sobrevivir y prosperar en diversos entornos y condiciones climáticas.</w:t>
      </w:r>
    </w:p>
    <w:p w:rsidR="002236BE" w:rsidP="002236BE" w:rsidRDefault="002236BE" w14:paraId="64CA158B" w14:textId="47545DE6">
      <w:pPr>
        <w:pStyle w:val="SubtituloCursiva"/>
        <w:rPr>
          <w:rFonts w:eastAsiaTheme="majorEastAsia"/>
        </w:rPr>
      </w:pPr>
      <w:r w:rsidRPr="002236BE">
        <w:rPr>
          <w:rFonts w:eastAsiaTheme="majorEastAsia"/>
        </w:rPr>
        <w:t>Instrucciones</w:t>
      </w:r>
    </w:p>
    <w:p w:rsidRPr="00FA49AF" w:rsidR="002236BE" w:rsidRDefault="002236BE" w14:paraId="13632744" w14:textId="77777777">
      <w:pPr>
        <w:pStyle w:val="NormalWeb"/>
        <w:numPr>
          <w:ilvl w:val="0"/>
          <w:numId w:val="21"/>
        </w:numPr>
        <w:spacing w:line="480" w:lineRule="auto"/>
        <w:rPr>
          <w:rFonts w:ascii="Arial" w:hAnsi="Arial" w:cs="Arial"/>
        </w:rPr>
      </w:pPr>
      <w:r w:rsidRPr="00FA49AF">
        <w:rPr>
          <w:rStyle w:val="Textoennegrita"/>
          <w:rFonts w:cs="Arial" w:eastAsiaTheme="majorEastAsia"/>
        </w:rPr>
        <w:t>Exploración inicial</w:t>
      </w:r>
      <w:r w:rsidRPr="00FA49AF">
        <w:rPr>
          <w:rFonts w:ascii="Arial" w:hAnsi="Arial" w:cs="Arial"/>
        </w:rPr>
        <w:t>:</w:t>
      </w:r>
    </w:p>
    <w:p w:rsidRPr="00FA49AF" w:rsidR="002236BE" w:rsidRDefault="002236BE" w14:paraId="5DE60A3B" w14:textId="77777777">
      <w:pPr>
        <w:numPr>
          <w:ilvl w:val="1"/>
          <w:numId w:val="21"/>
        </w:numPr>
        <w:spacing w:before="100" w:beforeAutospacing="1" w:after="100" w:afterAutospacing="1" w:line="480" w:lineRule="auto"/>
        <w:jc w:val="left"/>
        <w:rPr>
          <w:rFonts w:cs="Arial"/>
          <w:szCs w:val="24"/>
        </w:rPr>
      </w:pPr>
      <w:r w:rsidRPr="00FA49AF">
        <w:rPr>
          <w:rFonts w:cs="Arial"/>
          <w:szCs w:val="24"/>
        </w:rPr>
        <w:t>Ingresen a ExplorAves y naveguen por las secciones "Especies de aves" y "Desafíos de conservación".</w:t>
      </w:r>
    </w:p>
    <w:p w:rsidRPr="00FA49AF" w:rsidR="002236BE" w:rsidRDefault="002236BE" w14:paraId="5D2371EB" w14:textId="77777777">
      <w:pPr>
        <w:numPr>
          <w:ilvl w:val="1"/>
          <w:numId w:val="21"/>
        </w:numPr>
        <w:spacing w:before="100" w:beforeAutospacing="1" w:after="100" w:afterAutospacing="1" w:line="480" w:lineRule="auto"/>
        <w:jc w:val="left"/>
        <w:rPr>
          <w:rFonts w:cs="Arial"/>
          <w:szCs w:val="24"/>
        </w:rPr>
      </w:pPr>
      <w:r w:rsidRPr="00FA49AF">
        <w:rPr>
          <w:rFonts w:cs="Arial"/>
          <w:szCs w:val="24"/>
        </w:rPr>
        <w:t xml:space="preserve">Seleccionen al menos </w:t>
      </w:r>
      <w:r w:rsidRPr="00FA49AF">
        <w:rPr>
          <w:rStyle w:val="Textoennegrita"/>
          <w:rFonts w:cs="Arial"/>
          <w:szCs w:val="24"/>
        </w:rPr>
        <w:t>tres especies de aves</w:t>
      </w:r>
      <w:r w:rsidRPr="00FA49AF">
        <w:rPr>
          <w:rFonts w:cs="Arial"/>
          <w:szCs w:val="24"/>
        </w:rPr>
        <w:t xml:space="preserve"> de diferentes hábitats (por ejemplo, zonas urbanas, humedales, bosques tropicales).</w:t>
      </w:r>
    </w:p>
    <w:p w:rsidRPr="00FA49AF" w:rsidR="002236BE" w:rsidRDefault="002236BE" w14:paraId="33D62135" w14:textId="77777777">
      <w:pPr>
        <w:numPr>
          <w:ilvl w:val="1"/>
          <w:numId w:val="21"/>
        </w:numPr>
        <w:spacing w:before="100" w:beforeAutospacing="1" w:after="100" w:afterAutospacing="1" w:line="480" w:lineRule="auto"/>
        <w:jc w:val="left"/>
        <w:rPr>
          <w:rFonts w:cs="Arial"/>
          <w:szCs w:val="24"/>
        </w:rPr>
      </w:pPr>
      <w:r w:rsidRPr="00FA49AF">
        <w:rPr>
          <w:rFonts w:cs="Arial"/>
          <w:szCs w:val="24"/>
        </w:rPr>
        <w:t>Observen las características únicas de cada ave y los desafíos de conservación que enfrenta.</w:t>
      </w:r>
    </w:p>
    <w:p w:rsidRPr="00FA49AF" w:rsidR="002236BE" w:rsidRDefault="002236BE" w14:paraId="38C4CA1E" w14:textId="77777777">
      <w:pPr>
        <w:pStyle w:val="NormalWeb"/>
        <w:numPr>
          <w:ilvl w:val="0"/>
          <w:numId w:val="21"/>
        </w:numPr>
        <w:spacing w:line="480" w:lineRule="auto"/>
        <w:rPr>
          <w:rFonts w:ascii="Arial" w:hAnsi="Arial" w:cs="Arial"/>
        </w:rPr>
      </w:pPr>
      <w:r w:rsidRPr="00FA49AF">
        <w:rPr>
          <w:rStyle w:val="Textoennegrita"/>
          <w:rFonts w:cs="Arial" w:eastAsiaTheme="majorEastAsia"/>
        </w:rPr>
        <w:t>Investigación y llenado de la tabla</w:t>
      </w:r>
      <w:r w:rsidRPr="00FA49AF">
        <w:rPr>
          <w:rFonts w:ascii="Arial" w:hAnsi="Arial" w:cs="Arial"/>
        </w:rPr>
        <w:t>:</w:t>
      </w:r>
    </w:p>
    <w:p w:rsidRPr="00FA49AF" w:rsidR="002236BE" w:rsidRDefault="002236BE" w14:paraId="708AAEE5" w14:textId="77777777">
      <w:pPr>
        <w:pStyle w:val="NormalWeb"/>
        <w:numPr>
          <w:ilvl w:val="1"/>
          <w:numId w:val="21"/>
        </w:numPr>
        <w:spacing w:line="480" w:lineRule="auto"/>
        <w:rPr>
          <w:rFonts w:ascii="Arial" w:hAnsi="Arial" w:cs="Arial"/>
        </w:rPr>
      </w:pPr>
      <w:r w:rsidRPr="00FA49AF">
        <w:rPr>
          <w:rFonts w:ascii="Arial" w:hAnsi="Arial" w:cs="Arial"/>
        </w:rPr>
        <w:t>Completen la siguiente tabla con la información de cada especie seleccionada:</w:t>
      </w:r>
    </w:p>
    <w:tbl>
      <w:tblPr>
        <w:tblStyle w:val="Tablaconcuadrcula7concolores-nfasis61"/>
        <w:tblW w:w="0" w:type="auto"/>
        <w:tblLook w:val="04A0" w:firstRow="1" w:lastRow="0" w:firstColumn="1" w:lastColumn="0" w:noHBand="0" w:noVBand="1"/>
      </w:tblPr>
      <w:tblGrid>
        <w:gridCol w:w="1485"/>
        <w:gridCol w:w="1294"/>
        <w:gridCol w:w="2669"/>
        <w:gridCol w:w="2138"/>
        <w:gridCol w:w="1990"/>
      </w:tblGrid>
      <w:tr w:rsidRPr="00B33C5D" w:rsidR="002236BE" w:rsidTr="00B33C5D" w14:paraId="0A7B3C4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B33C5D" w:rsidR="002236BE" w:rsidP="004F0A52" w:rsidRDefault="002236BE" w14:paraId="13648AC5" w14:textId="77777777">
            <w:pPr>
              <w:jc w:val="center"/>
              <w:rPr>
                <w:rFonts w:cs="Arial"/>
                <w:b w:val="0"/>
                <w:bCs w:val="0"/>
                <w:sz w:val="21"/>
                <w:szCs w:val="21"/>
              </w:rPr>
            </w:pPr>
            <w:r w:rsidRPr="00B33C5D">
              <w:rPr>
                <w:rFonts w:cs="Arial"/>
                <w:sz w:val="21"/>
                <w:szCs w:val="21"/>
              </w:rPr>
              <w:t>Especie de ave</w:t>
            </w:r>
          </w:p>
        </w:tc>
        <w:tc>
          <w:tcPr>
            <w:tcW w:w="0" w:type="auto"/>
            <w:hideMark/>
          </w:tcPr>
          <w:p w:rsidRPr="00B33C5D" w:rsidR="002236BE" w:rsidP="004F0A52" w:rsidRDefault="002236BE" w14:paraId="132C598C"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B33C5D">
              <w:rPr>
                <w:rFonts w:cs="Arial"/>
                <w:sz w:val="21"/>
                <w:szCs w:val="21"/>
              </w:rPr>
              <w:t>Hábitat principal</w:t>
            </w:r>
          </w:p>
        </w:tc>
        <w:tc>
          <w:tcPr>
            <w:tcW w:w="0" w:type="auto"/>
            <w:hideMark/>
          </w:tcPr>
          <w:p w:rsidRPr="00B33C5D" w:rsidR="002236BE" w:rsidP="004F0A52" w:rsidRDefault="002236BE" w14:paraId="27740942"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B33C5D">
              <w:rPr>
                <w:rFonts w:cs="Arial"/>
                <w:sz w:val="21"/>
                <w:szCs w:val="21"/>
              </w:rPr>
              <w:t>Adaptaciones destacadas</w:t>
            </w:r>
          </w:p>
        </w:tc>
        <w:tc>
          <w:tcPr>
            <w:tcW w:w="0" w:type="auto"/>
            <w:hideMark/>
          </w:tcPr>
          <w:p w:rsidRPr="00B33C5D" w:rsidR="002236BE" w:rsidP="004F0A52" w:rsidRDefault="002236BE" w14:paraId="2993E1B3"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B33C5D">
              <w:rPr>
                <w:rFonts w:cs="Arial"/>
                <w:sz w:val="21"/>
                <w:szCs w:val="21"/>
              </w:rPr>
              <w:t>Desafíos de conservación</w:t>
            </w:r>
          </w:p>
        </w:tc>
        <w:tc>
          <w:tcPr>
            <w:tcW w:w="0" w:type="auto"/>
            <w:hideMark/>
          </w:tcPr>
          <w:p w:rsidRPr="00B33C5D" w:rsidR="002236BE" w:rsidP="004F0A52" w:rsidRDefault="002236BE" w14:paraId="294656C3"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 w:val="21"/>
                <w:szCs w:val="21"/>
              </w:rPr>
            </w:pPr>
            <w:r w:rsidRPr="00B33C5D">
              <w:rPr>
                <w:rFonts w:cs="Arial"/>
                <w:sz w:val="21"/>
                <w:szCs w:val="21"/>
              </w:rPr>
              <w:t>Tecnología de rastreo utilizada</w:t>
            </w:r>
          </w:p>
        </w:tc>
      </w:tr>
      <w:tr w:rsidRPr="00B33C5D" w:rsidR="002236BE" w:rsidTr="00B33C5D" w14:paraId="2FC51F6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2236BE" w:rsidP="004F0A52" w:rsidRDefault="002236BE" w14:paraId="34C5180F" w14:textId="77777777">
            <w:pPr>
              <w:jc w:val="left"/>
              <w:rPr>
                <w:rFonts w:cs="Arial"/>
                <w:sz w:val="21"/>
                <w:szCs w:val="21"/>
              </w:rPr>
            </w:pPr>
            <w:r w:rsidRPr="00B33C5D">
              <w:rPr>
                <w:rFonts w:cs="Arial"/>
                <w:sz w:val="21"/>
                <w:szCs w:val="21"/>
              </w:rPr>
              <w:t>Ejemplo: Colibrí garganta rubí</w:t>
            </w:r>
          </w:p>
        </w:tc>
        <w:tc>
          <w:tcPr>
            <w:tcW w:w="0" w:type="auto"/>
            <w:hideMark/>
          </w:tcPr>
          <w:p w:rsidRPr="00B33C5D" w:rsidR="002236BE" w:rsidP="004F0A52" w:rsidRDefault="002236BE" w14:paraId="0838D93C"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Bosques y jardines</w:t>
            </w:r>
          </w:p>
        </w:tc>
        <w:tc>
          <w:tcPr>
            <w:tcW w:w="0" w:type="auto"/>
            <w:hideMark/>
          </w:tcPr>
          <w:p w:rsidRPr="00B33C5D" w:rsidR="002236BE" w:rsidP="004F0A52" w:rsidRDefault="002236BE" w14:paraId="07F287DA"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Alas rápidas para el vuelo en suspensión; pico largo para polinizar</w:t>
            </w:r>
          </w:p>
        </w:tc>
        <w:tc>
          <w:tcPr>
            <w:tcW w:w="0" w:type="auto"/>
            <w:hideMark/>
          </w:tcPr>
          <w:p w:rsidRPr="00B33C5D" w:rsidR="002236BE" w:rsidP="004F0A52" w:rsidRDefault="002236BE" w14:paraId="7E525A62"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Pérdida de hábitat debido a deforestación</w:t>
            </w:r>
          </w:p>
        </w:tc>
        <w:tc>
          <w:tcPr>
            <w:tcW w:w="0" w:type="auto"/>
            <w:hideMark/>
          </w:tcPr>
          <w:p w:rsidRPr="00B33C5D" w:rsidR="002236BE" w:rsidP="004F0A52" w:rsidRDefault="002236BE" w14:paraId="3862578A" w14:textId="77777777">
            <w:pPr>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Geolocalizador de nivel de luz</w:t>
            </w:r>
          </w:p>
        </w:tc>
      </w:tr>
      <w:tr w:rsidRPr="00B33C5D" w:rsidR="002236BE" w:rsidTr="00B33C5D" w14:paraId="05F6BB27"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3C5D" w:rsidR="002236BE" w:rsidP="004F0A52" w:rsidRDefault="002236BE" w14:paraId="38518256" w14:textId="77777777">
            <w:pPr>
              <w:rPr>
                <w:rFonts w:cs="Arial"/>
                <w:sz w:val="21"/>
                <w:szCs w:val="21"/>
              </w:rPr>
            </w:pPr>
          </w:p>
        </w:tc>
        <w:tc>
          <w:tcPr>
            <w:tcW w:w="0" w:type="auto"/>
            <w:hideMark/>
          </w:tcPr>
          <w:p w:rsidRPr="00B33C5D" w:rsidR="002236BE" w:rsidP="004F0A52" w:rsidRDefault="002236BE" w14:paraId="2A01FCA1"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B33C5D" w:rsidR="002236BE" w:rsidP="004F0A52" w:rsidRDefault="002236BE" w14:paraId="294568BB"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B33C5D" w:rsidR="002236BE" w:rsidP="004F0A52" w:rsidRDefault="002236BE" w14:paraId="66CFA945"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p>
        </w:tc>
        <w:tc>
          <w:tcPr>
            <w:tcW w:w="0" w:type="auto"/>
            <w:hideMark/>
          </w:tcPr>
          <w:p w:rsidRPr="00B33C5D" w:rsidR="002236BE" w:rsidP="004F0A52" w:rsidRDefault="002236BE" w14:paraId="479DA604" w14:textId="77777777">
            <w:pPr>
              <w:cnfStyle w:val="000000000000" w:firstRow="0" w:lastRow="0" w:firstColumn="0" w:lastColumn="0" w:oddVBand="0" w:evenVBand="0" w:oddHBand="0" w:evenHBand="0" w:firstRowFirstColumn="0" w:firstRowLastColumn="0" w:lastRowFirstColumn="0" w:lastRowLastColumn="0"/>
              <w:rPr>
                <w:rFonts w:cs="Arial"/>
                <w:sz w:val="21"/>
                <w:szCs w:val="21"/>
              </w:rPr>
            </w:pPr>
          </w:p>
        </w:tc>
      </w:tr>
    </w:tbl>
    <w:p w:rsidRPr="00B33C5D" w:rsidR="002236BE" w:rsidRDefault="002236BE" w14:paraId="1C0975F3" w14:textId="77777777">
      <w:pPr>
        <w:pStyle w:val="NormalWeb"/>
        <w:numPr>
          <w:ilvl w:val="0"/>
          <w:numId w:val="21"/>
        </w:numPr>
        <w:spacing w:line="480" w:lineRule="auto"/>
        <w:rPr>
          <w:rFonts w:ascii="Arial" w:hAnsi="Arial" w:cs="Arial"/>
          <w:sz w:val="21"/>
          <w:szCs w:val="21"/>
        </w:rPr>
      </w:pPr>
      <w:r w:rsidRPr="00B33C5D">
        <w:rPr>
          <w:rStyle w:val="Textoennegrita"/>
          <w:rFonts w:cs="Arial" w:eastAsiaTheme="majorEastAsia"/>
          <w:sz w:val="21"/>
          <w:szCs w:val="21"/>
        </w:rPr>
        <w:t>Reflexión grupal</w:t>
      </w:r>
      <w:r w:rsidRPr="00B33C5D">
        <w:rPr>
          <w:rFonts w:ascii="Arial" w:hAnsi="Arial" w:cs="Arial"/>
          <w:sz w:val="21"/>
          <w:szCs w:val="21"/>
        </w:rPr>
        <w:t>:</w:t>
      </w:r>
    </w:p>
    <w:p w:rsidRPr="00FA49AF" w:rsidR="002236BE" w:rsidRDefault="002236BE" w14:paraId="31FEB456" w14:textId="77777777">
      <w:pPr>
        <w:numPr>
          <w:ilvl w:val="1"/>
          <w:numId w:val="21"/>
        </w:numPr>
        <w:spacing w:before="100" w:beforeAutospacing="1" w:after="100" w:afterAutospacing="1" w:line="480" w:lineRule="auto"/>
        <w:jc w:val="left"/>
        <w:rPr>
          <w:rFonts w:cs="Arial"/>
          <w:szCs w:val="24"/>
        </w:rPr>
      </w:pPr>
      <w:r w:rsidRPr="00FA49AF">
        <w:rPr>
          <w:rFonts w:cs="Arial"/>
          <w:szCs w:val="24"/>
        </w:rPr>
        <w:t>Forme grupos de 3-4 estudiantes y compartan los resultados de su investigación.</w:t>
      </w:r>
    </w:p>
    <w:p w:rsidRPr="00FA49AF" w:rsidR="002236BE" w:rsidRDefault="002236BE" w14:paraId="13590A0B" w14:textId="77777777">
      <w:pPr>
        <w:numPr>
          <w:ilvl w:val="1"/>
          <w:numId w:val="21"/>
        </w:numPr>
        <w:spacing w:before="100" w:beforeAutospacing="1" w:after="100" w:afterAutospacing="1" w:line="480" w:lineRule="auto"/>
        <w:jc w:val="left"/>
        <w:rPr>
          <w:rFonts w:cs="Arial"/>
          <w:szCs w:val="24"/>
        </w:rPr>
      </w:pPr>
      <w:r w:rsidRPr="00FA49AF">
        <w:rPr>
          <w:rFonts w:cs="Arial"/>
          <w:szCs w:val="24"/>
        </w:rPr>
        <w:t>Discutan cómo las adaptaciones de cada especie les permiten enfrentar sus desafíos de conservación.</w:t>
      </w:r>
    </w:p>
    <w:p w:rsidRPr="00FA49AF" w:rsidR="002236BE" w:rsidRDefault="002236BE" w14:paraId="59E30C11" w14:textId="77777777">
      <w:pPr>
        <w:numPr>
          <w:ilvl w:val="1"/>
          <w:numId w:val="21"/>
        </w:numPr>
        <w:spacing w:before="100" w:beforeAutospacing="1" w:after="100" w:afterAutospacing="1" w:line="480" w:lineRule="auto"/>
        <w:jc w:val="left"/>
        <w:rPr>
          <w:rFonts w:cs="Arial"/>
          <w:szCs w:val="24"/>
        </w:rPr>
      </w:pPr>
      <w:r w:rsidRPr="00FA49AF">
        <w:rPr>
          <w:rFonts w:cs="Arial"/>
          <w:szCs w:val="24"/>
        </w:rPr>
        <w:t>Comparen las adaptaciones de aves en distintos hábitats y reflexionen sobre cómo el ambiente influye en sus características.</w:t>
      </w:r>
    </w:p>
    <w:p w:rsidRPr="00FA49AF" w:rsidR="002236BE" w:rsidRDefault="002236BE" w14:paraId="7652D5FB" w14:textId="77777777">
      <w:pPr>
        <w:pStyle w:val="NormalWeb"/>
        <w:numPr>
          <w:ilvl w:val="0"/>
          <w:numId w:val="21"/>
        </w:numPr>
        <w:spacing w:line="480" w:lineRule="auto"/>
        <w:rPr>
          <w:rFonts w:ascii="Arial" w:hAnsi="Arial" w:cs="Arial"/>
        </w:rPr>
      </w:pPr>
      <w:r w:rsidRPr="00FA49AF">
        <w:rPr>
          <w:rStyle w:val="Textoennegrita"/>
          <w:rFonts w:cs="Arial" w:eastAsiaTheme="majorEastAsia"/>
        </w:rPr>
        <w:t>Preguntas de reflexión</w:t>
      </w:r>
      <w:r w:rsidRPr="00FA49AF">
        <w:rPr>
          <w:rFonts w:ascii="Arial" w:hAnsi="Arial" w:cs="Arial"/>
        </w:rPr>
        <w:t>:</w:t>
      </w:r>
    </w:p>
    <w:p w:rsidRPr="00FA49AF" w:rsidR="002236BE" w:rsidRDefault="002236BE" w14:paraId="62E7F29F" w14:textId="77777777">
      <w:pPr>
        <w:numPr>
          <w:ilvl w:val="1"/>
          <w:numId w:val="21"/>
        </w:numPr>
        <w:spacing w:before="100" w:beforeAutospacing="1" w:after="100" w:afterAutospacing="1" w:line="480" w:lineRule="auto"/>
        <w:jc w:val="left"/>
        <w:rPr>
          <w:rFonts w:cs="Arial"/>
          <w:szCs w:val="24"/>
        </w:rPr>
      </w:pPr>
      <w:r w:rsidRPr="00FA49AF">
        <w:rPr>
          <w:rFonts w:cs="Arial"/>
          <w:szCs w:val="24"/>
        </w:rPr>
        <w:t>¿Cómo crees que las adaptaciones ayudan a las aves migratorias a sobrevivir en ambientes hostiles o cambiantes?</w:t>
      </w:r>
    </w:p>
    <w:p w:rsidRPr="00FA49AF" w:rsidR="002236BE" w:rsidRDefault="002236BE" w14:paraId="7753A216" w14:textId="77777777">
      <w:pPr>
        <w:numPr>
          <w:ilvl w:val="1"/>
          <w:numId w:val="21"/>
        </w:numPr>
        <w:spacing w:before="100" w:beforeAutospacing="1" w:after="100" w:afterAutospacing="1" w:line="480" w:lineRule="auto"/>
        <w:jc w:val="left"/>
        <w:rPr>
          <w:rFonts w:cs="Arial"/>
          <w:szCs w:val="24"/>
        </w:rPr>
      </w:pPr>
      <w:r w:rsidRPr="00FA49AF">
        <w:rPr>
          <w:rFonts w:cs="Arial"/>
          <w:szCs w:val="24"/>
        </w:rPr>
        <w:t>¿Qué desafíos de conservación crees que son los más difíciles de superar para estas especies? ¿Por qué?</w:t>
      </w:r>
    </w:p>
    <w:p w:rsidR="002236BE" w:rsidRDefault="002236BE" w14:paraId="5E7E2E83" w14:textId="77777777">
      <w:pPr>
        <w:numPr>
          <w:ilvl w:val="1"/>
          <w:numId w:val="21"/>
        </w:numPr>
        <w:spacing w:before="100" w:beforeAutospacing="1" w:after="100" w:afterAutospacing="1" w:line="480" w:lineRule="auto"/>
        <w:jc w:val="left"/>
        <w:rPr>
          <w:rFonts w:cs="Arial"/>
          <w:szCs w:val="24"/>
        </w:rPr>
      </w:pPr>
      <w:r w:rsidRPr="00FA49AF">
        <w:rPr>
          <w:rFonts w:cs="Arial"/>
          <w:szCs w:val="24"/>
        </w:rPr>
        <w:t>¿De qué manera la tecnología de rastreo ha sido útil para la protección y conservación de estas aves?</w:t>
      </w:r>
    </w:p>
    <w:p w:rsidR="00733B20" w:rsidP="00733B20" w:rsidRDefault="00733B20" w14:paraId="213E1F0C" w14:textId="12C819D1">
      <w:pPr>
        <w:pStyle w:val="SubtituloCursiva"/>
      </w:pPr>
      <w:r w:rsidRPr="00733B20">
        <w:rPr>
          <w:rStyle w:val="Textoennegrita"/>
          <w:rFonts w:eastAsiaTheme="majorEastAsia"/>
          <w:b/>
          <w:bCs/>
          <w:color w:val="4EA72E" w:themeColor="accent6"/>
        </w:rPr>
        <w:t>Cierre de la actividad</w:t>
      </w:r>
    </w:p>
    <w:p w:rsidRPr="00FA49AF" w:rsidR="00733B20" w:rsidRDefault="00733B20" w14:paraId="568CE131" w14:textId="77777777">
      <w:pPr>
        <w:numPr>
          <w:ilvl w:val="0"/>
          <w:numId w:val="22"/>
        </w:numPr>
        <w:spacing w:before="100" w:beforeAutospacing="1" w:after="100" w:afterAutospacing="1" w:line="480" w:lineRule="auto"/>
        <w:jc w:val="left"/>
        <w:rPr>
          <w:rFonts w:cs="Arial"/>
          <w:szCs w:val="24"/>
        </w:rPr>
      </w:pPr>
      <w:r w:rsidRPr="00FA49AF">
        <w:rPr>
          <w:rFonts w:cs="Arial"/>
          <w:szCs w:val="24"/>
        </w:rPr>
        <w:t>Cada grupo presentará una de las especies investigadas y explicará sus adaptaciones y desafíos de conservación.</w:t>
      </w:r>
    </w:p>
    <w:p w:rsidR="00733B20" w:rsidRDefault="00733B20" w14:paraId="75A80185" w14:textId="77777777">
      <w:pPr>
        <w:pStyle w:val="Prrafodelista"/>
        <w:numPr>
          <w:ilvl w:val="0"/>
          <w:numId w:val="22"/>
        </w:numPr>
        <w:spacing w:before="100" w:beforeAutospacing="1" w:after="100" w:afterAutospacing="1" w:line="480" w:lineRule="auto"/>
        <w:jc w:val="left"/>
        <w:rPr>
          <w:rFonts w:cs="Arial"/>
          <w:szCs w:val="24"/>
        </w:rPr>
      </w:pPr>
      <w:r w:rsidRPr="00FA49AF">
        <w:rPr>
          <w:rFonts w:cs="Arial"/>
          <w:szCs w:val="24"/>
        </w:rPr>
        <w:t>Discutan en clase la importancia de conservar los hábitats naturales y cómo la tecnología y la investigación contribuyen a proteger la biodiversidad.</w:t>
      </w:r>
    </w:p>
    <w:p w:rsidR="00B33C5D" w:rsidP="00B33C5D" w:rsidRDefault="00B33C5D" w14:paraId="2CF02A03" w14:textId="77777777">
      <w:pPr>
        <w:pStyle w:val="Prrafodelista"/>
        <w:spacing w:before="100" w:beforeAutospacing="1" w:after="100" w:afterAutospacing="1" w:line="480" w:lineRule="auto"/>
        <w:ind w:left="360"/>
        <w:jc w:val="left"/>
        <w:rPr>
          <w:rFonts w:cs="Arial"/>
          <w:szCs w:val="24"/>
        </w:rPr>
      </w:pPr>
    </w:p>
    <w:p w:rsidR="00B33C5D" w:rsidP="00B33C5D" w:rsidRDefault="00B33C5D" w14:paraId="5672AB89" w14:textId="77777777">
      <w:pPr>
        <w:pStyle w:val="Prrafodelista"/>
        <w:spacing w:before="100" w:beforeAutospacing="1" w:after="100" w:afterAutospacing="1" w:line="480" w:lineRule="auto"/>
        <w:ind w:left="360"/>
        <w:jc w:val="left"/>
        <w:rPr>
          <w:rFonts w:cs="Arial"/>
          <w:szCs w:val="24"/>
        </w:rPr>
      </w:pPr>
    </w:p>
    <w:p w:rsidR="00B33C5D" w:rsidP="00B33C5D" w:rsidRDefault="00B33C5D" w14:paraId="455EB057" w14:textId="77777777">
      <w:pPr>
        <w:pStyle w:val="Prrafodelista"/>
        <w:spacing w:before="100" w:beforeAutospacing="1" w:after="100" w:afterAutospacing="1" w:line="480" w:lineRule="auto"/>
        <w:ind w:left="360"/>
        <w:jc w:val="left"/>
        <w:rPr>
          <w:rFonts w:cs="Arial"/>
          <w:szCs w:val="24"/>
        </w:rPr>
      </w:pPr>
    </w:p>
    <w:p w:rsidRPr="00733B20" w:rsidR="00733B20" w:rsidP="00733B20" w:rsidRDefault="00733B20" w14:paraId="06A9DC10" w14:textId="5D9F7D8B">
      <w:pPr>
        <w:pStyle w:val="SubtituloCursiva"/>
      </w:pPr>
      <w:r w:rsidRPr="00733B20">
        <w:t>Rubrica de evaluación</w:t>
      </w:r>
    </w:p>
    <w:tbl>
      <w:tblPr>
        <w:tblStyle w:val="Tablaconcuadrcula7concolores-nfasis61"/>
        <w:tblW w:w="0" w:type="auto"/>
        <w:tblLook w:val="04A0" w:firstRow="1" w:lastRow="0" w:firstColumn="1" w:lastColumn="0" w:noHBand="0" w:noVBand="1"/>
      </w:tblPr>
      <w:tblGrid>
        <w:gridCol w:w="2562"/>
        <w:gridCol w:w="1821"/>
        <w:gridCol w:w="5193"/>
      </w:tblGrid>
      <w:tr w:rsidRPr="00FA49AF" w:rsidR="00733B20" w:rsidTr="00B33C5D" w14:paraId="0A23434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62" w:type="dxa"/>
            <w:hideMark/>
          </w:tcPr>
          <w:p w:rsidRPr="00B33C5D" w:rsidR="00733B20" w:rsidP="004F0A52" w:rsidRDefault="00733B20" w14:paraId="3D6BF867" w14:textId="77777777">
            <w:pPr>
              <w:jc w:val="center"/>
              <w:rPr>
                <w:rFonts w:eastAsia="Times New Roman" w:cs="Arial"/>
                <w:b w:val="0"/>
                <w:bCs w:val="0"/>
                <w:kern w:val="0"/>
                <w:sz w:val="22"/>
                <w:lang w:val="es-ES" w:eastAsia="zh-CN"/>
                <w14:ligatures w14:val="none"/>
              </w:rPr>
            </w:pPr>
            <w:r w:rsidRPr="00B33C5D">
              <w:rPr>
                <w:rFonts w:eastAsia="Times New Roman" w:cs="Arial"/>
                <w:kern w:val="0"/>
                <w:sz w:val="22"/>
                <w:lang w:val="es-ES" w:eastAsia="zh-CN"/>
                <w14:ligatures w14:val="none"/>
              </w:rPr>
              <w:t>Criterio</w:t>
            </w:r>
          </w:p>
        </w:tc>
        <w:tc>
          <w:tcPr>
            <w:tcW w:w="1821" w:type="dxa"/>
            <w:hideMark/>
          </w:tcPr>
          <w:p w:rsidRPr="00B33C5D" w:rsidR="00733B20" w:rsidP="004F0A52" w:rsidRDefault="00733B20" w14:paraId="72254FCC"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2"/>
                <w:lang w:val="es-ES" w:eastAsia="zh-CN"/>
                <w14:ligatures w14:val="none"/>
              </w:rPr>
            </w:pPr>
            <w:r w:rsidRPr="00B33C5D">
              <w:rPr>
                <w:rFonts w:eastAsia="Times New Roman" w:cs="Arial"/>
                <w:kern w:val="0"/>
                <w:sz w:val="22"/>
                <w:lang w:val="es-ES" w:eastAsia="zh-CN"/>
                <w14:ligatures w14:val="none"/>
              </w:rPr>
              <w:t>Nivel de Logro</w:t>
            </w:r>
          </w:p>
        </w:tc>
        <w:tc>
          <w:tcPr>
            <w:tcW w:w="0" w:type="auto"/>
            <w:hideMark/>
          </w:tcPr>
          <w:p w:rsidRPr="00B33C5D" w:rsidR="00733B20" w:rsidP="004F0A52" w:rsidRDefault="00733B20" w14:paraId="1C7330C9" w14:textId="77777777">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kern w:val="0"/>
                <w:sz w:val="22"/>
                <w:lang w:val="es-ES" w:eastAsia="zh-CN"/>
                <w14:ligatures w14:val="none"/>
              </w:rPr>
            </w:pPr>
            <w:r w:rsidRPr="00B33C5D">
              <w:rPr>
                <w:rFonts w:eastAsia="Times New Roman" w:cs="Arial"/>
                <w:kern w:val="0"/>
                <w:sz w:val="22"/>
                <w:lang w:val="es-ES" w:eastAsia="zh-CN"/>
                <w14:ligatures w14:val="none"/>
              </w:rPr>
              <w:t>Descripción</w:t>
            </w:r>
          </w:p>
        </w:tc>
      </w:tr>
      <w:tr w:rsidRPr="00FA49AF" w:rsidR="00733B20" w:rsidTr="00B33C5D" w14:paraId="50871B1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05D79285" w14:textId="77777777">
            <w:pPr>
              <w:jc w:val="left"/>
              <w:rPr>
                <w:rFonts w:eastAsia="Times New Roman" w:cs="Arial"/>
                <w:kern w:val="0"/>
                <w:sz w:val="21"/>
                <w:szCs w:val="21"/>
                <w:lang w:val="es-ES" w:eastAsia="zh-CN"/>
                <w14:ligatures w14:val="none"/>
              </w:rPr>
            </w:pPr>
            <w:r w:rsidRPr="00B33C5D">
              <w:rPr>
                <w:rFonts w:eastAsia="Times New Roman" w:cs="Arial"/>
                <w:b/>
                <w:bCs/>
                <w:kern w:val="0"/>
                <w:sz w:val="21"/>
                <w:szCs w:val="21"/>
                <w:lang w:val="es-ES" w:eastAsia="zh-CN"/>
                <w14:ligatures w14:val="none"/>
              </w:rPr>
              <w:t>Comprensión Conceptual</w:t>
            </w:r>
          </w:p>
        </w:tc>
        <w:tc>
          <w:tcPr>
            <w:tcW w:w="1821" w:type="dxa"/>
            <w:hideMark/>
          </w:tcPr>
          <w:p w:rsidRPr="00B33C5D" w:rsidR="00733B20" w:rsidP="004F0A52" w:rsidRDefault="00733B20" w14:paraId="3A1CA87F"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p>
        </w:tc>
        <w:tc>
          <w:tcPr>
            <w:tcW w:w="0" w:type="auto"/>
            <w:hideMark/>
          </w:tcPr>
          <w:p w:rsidRPr="00B33C5D" w:rsidR="00733B20" w:rsidP="004F0A52" w:rsidRDefault="00733B20" w14:paraId="7878E21B"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p>
        </w:tc>
      </w:tr>
      <w:tr w:rsidRPr="00FA49AF" w:rsidR="00733B20" w:rsidTr="00B33C5D" w14:paraId="0467087B"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6A2665B7" w14:textId="77777777">
            <w:pPr>
              <w:jc w:val="left"/>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Explicación de las adaptaciones y sus funciones en la supervivencia de aves migratorias</w:t>
            </w:r>
          </w:p>
        </w:tc>
        <w:tc>
          <w:tcPr>
            <w:tcW w:w="1821" w:type="dxa"/>
            <w:hideMark/>
          </w:tcPr>
          <w:p w:rsidRPr="00B33C5D" w:rsidR="00733B20" w:rsidP="004F0A52" w:rsidRDefault="00733B20" w14:paraId="5E191810"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4 - Excelente</w:t>
            </w:r>
          </w:p>
        </w:tc>
        <w:tc>
          <w:tcPr>
            <w:tcW w:w="0" w:type="auto"/>
            <w:hideMark/>
          </w:tcPr>
          <w:p w:rsidRPr="00B33C5D" w:rsidR="00733B20" w:rsidP="004F0A52" w:rsidRDefault="00733B20" w14:paraId="03BCFDF3"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Explica detalladamente cómo las adaptaciones permiten la supervivencia en el entorno específico de la especie. Vincula correctamente las adaptaciones con los desafíos de conservación.</w:t>
            </w:r>
          </w:p>
        </w:tc>
      </w:tr>
      <w:tr w:rsidRPr="00FA49AF" w:rsidR="00733B20" w:rsidTr="00B33C5D" w14:paraId="153BD2C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7FBD08CF"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1207DAE6"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3 - Bueno</w:t>
            </w:r>
          </w:p>
        </w:tc>
        <w:tc>
          <w:tcPr>
            <w:tcW w:w="0" w:type="auto"/>
            <w:hideMark/>
          </w:tcPr>
          <w:p w:rsidRPr="00B33C5D" w:rsidR="00733B20" w:rsidP="004F0A52" w:rsidRDefault="00733B20" w14:paraId="52655A08"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 xml:space="preserve">Explica adecuadamente cómo las adaptaciones </w:t>
            </w:r>
            <w:r w:rsidRPr="00B33C5D">
              <w:rPr>
                <w:rFonts w:eastAsia="Times New Roman" w:cs="Arial"/>
                <w:kern w:val="0"/>
                <w:sz w:val="21"/>
                <w:szCs w:val="21"/>
                <w:lang w:val="es-ES" w:eastAsia="zh-CN"/>
                <w14:ligatures w14:val="none"/>
              </w:rPr>
              <w:t>apoyan la supervivencia de la especie, con algunos detalles menores ausentes.</w:t>
            </w:r>
          </w:p>
        </w:tc>
      </w:tr>
      <w:tr w:rsidRPr="00FA49AF" w:rsidR="00733B20" w:rsidTr="00B33C5D" w14:paraId="08FA8128"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3310F488"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2C81C4A6"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2 - Satisfactorio</w:t>
            </w:r>
          </w:p>
        </w:tc>
        <w:tc>
          <w:tcPr>
            <w:tcW w:w="0" w:type="auto"/>
            <w:hideMark/>
          </w:tcPr>
          <w:p w:rsidRPr="00B33C5D" w:rsidR="00733B20" w:rsidP="004F0A52" w:rsidRDefault="00733B20" w14:paraId="0961D379"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Explicación básica de las adaptaciones, pero falta claridad en cómo estas ayudan en la supervivencia y conservación.</w:t>
            </w:r>
          </w:p>
        </w:tc>
      </w:tr>
      <w:tr w:rsidRPr="00FA49AF" w:rsidR="00733B20" w:rsidTr="00B33C5D" w14:paraId="0BD98EA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0D3997DA"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75834223"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1 - Insuficiente</w:t>
            </w:r>
          </w:p>
        </w:tc>
        <w:tc>
          <w:tcPr>
            <w:tcW w:w="0" w:type="auto"/>
            <w:hideMark/>
          </w:tcPr>
          <w:p w:rsidRPr="00B33C5D" w:rsidR="00733B20" w:rsidP="004F0A52" w:rsidRDefault="00733B20" w14:paraId="478D1E8B"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No logra explicar las adaptaciones o su rol en la supervivencia de la especie.</w:t>
            </w:r>
          </w:p>
        </w:tc>
      </w:tr>
      <w:tr w:rsidRPr="00FA49AF" w:rsidR="00733B20" w:rsidTr="00B33C5D" w14:paraId="25A512DE"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344202BE" w14:textId="77777777">
            <w:pPr>
              <w:jc w:val="left"/>
              <w:rPr>
                <w:rFonts w:eastAsia="Times New Roman" w:cs="Arial"/>
                <w:kern w:val="0"/>
                <w:sz w:val="21"/>
                <w:szCs w:val="21"/>
                <w:lang w:val="es-ES" w:eastAsia="zh-CN"/>
                <w14:ligatures w14:val="none"/>
              </w:rPr>
            </w:pPr>
            <w:r w:rsidRPr="00B33C5D">
              <w:rPr>
                <w:rFonts w:eastAsia="Times New Roman" w:cs="Arial"/>
                <w:b/>
                <w:bCs/>
                <w:kern w:val="0"/>
                <w:sz w:val="21"/>
                <w:szCs w:val="21"/>
                <w:lang w:val="es-ES" w:eastAsia="zh-CN"/>
                <w14:ligatures w14:val="none"/>
              </w:rPr>
              <w:t>Comparación entre Especies de Diferentes Hábitats</w:t>
            </w:r>
          </w:p>
        </w:tc>
        <w:tc>
          <w:tcPr>
            <w:tcW w:w="1821" w:type="dxa"/>
            <w:hideMark/>
          </w:tcPr>
          <w:p w:rsidRPr="00B33C5D" w:rsidR="00733B20" w:rsidP="004F0A52" w:rsidRDefault="00733B20" w14:paraId="637012B4"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4 - Excelente</w:t>
            </w:r>
          </w:p>
        </w:tc>
        <w:tc>
          <w:tcPr>
            <w:tcW w:w="0" w:type="auto"/>
            <w:hideMark/>
          </w:tcPr>
          <w:p w:rsidRPr="00B33C5D" w:rsidR="00733B20" w:rsidP="004F0A52" w:rsidRDefault="00733B20" w14:paraId="5D8A81DE"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Realiza comparaciones claras y precisas entre las adaptaciones de aves de diferentes hábitats, explicando la influencia ambiental con ejemplos detallados.</w:t>
            </w:r>
          </w:p>
        </w:tc>
      </w:tr>
      <w:tr w:rsidRPr="00FA49AF" w:rsidR="00733B20" w:rsidTr="00B33C5D" w14:paraId="375B65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48D193BB"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2B1D58E8"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3 - Bueno</w:t>
            </w:r>
          </w:p>
        </w:tc>
        <w:tc>
          <w:tcPr>
            <w:tcW w:w="0" w:type="auto"/>
            <w:hideMark/>
          </w:tcPr>
          <w:p w:rsidRPr="00B33C5D" w:rsidR="00733B20" w:rsidP="004F0A52" w:rsidRDefault="00733B20" w14:paraId="1FE88C4F"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Realiza comparaciones adecuadas, mostrando la influencia del ambiente en las adaptaciones, aunque con menor profundidad.</w:t>
            </w:r>
          </w:p>
        </w:tc>
      </w:tr>
      <w:tr w:rsidRPr="00FA49AF" w:rsidR="00733B20" w:rsidTr="00B33C5D" w14:paraId="11AB76F7"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48601E89"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2A8057A5"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2 - Satisfactorio</w:t>
            </w:r>
          </w:p>
        </w:tc>
        <w:tc>
          <w:tcPr>
            <w:tcW w:w="0" w:type="auto"/>
            <w:hideMark/>
          </w:tcPr>
          <w:p w:rsidRPr="00B33C5D" w:rsidR="00733B20" w:rsidP="004F0A52" w:rsidRDefault="00733B20" w14:paraId="18AF21AC"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Compara algunas adaptaciones, pero sin claridad sobre la influencia del ambiente en cada especie.</w:t>
            </w:r>
          </w:p>
        </w:tc>
      </w:tr>
      <w:tr w:rsidRPr="00FA49AF" w:rsidR="00733B20" w:rsidTr="00B33C5D" w14:paraId="73F0476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79FF8D09"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5BD29205"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1 - Insuficiente</w:t>
            </w:r>
          </w:p>
        </w:tc>
        <w:tc>
          <w:tcPr>
            <w:tcW w:w="0" w:type="auto"/>
            <w:hideMark/>
          </w:tcPr>
          <w:p w:rsidRPr="00B33C5D" w:rsidR="00733B20" w:rsidP="004F0A52" w:rsidRDefault="00733B20" w14:paraId="3838BE7B"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No realiza comparaciones claras ni explica la influencia del ambiente en las adaptaciones.</w:t>
            </w:r>
          </w:p>
        </w:tc>
      </w:tr>
      <w:tr w:rsidRPr="00FA49AF" w:rsidR="00733B20" w:rsidTr="00B33C5D" w14:paraId="1372D1EF"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63F028A3" w14:textId="77777777">
            <w:pPr>
              <w:jc w:val="left"/>
              <w:rPr>
                <w:rFonts w:eastAsia="Times New Roman" w:cs="Arial"/>
                <w:kern w:val="0"/>
                <w:sz w:val="21"/>
                <w:szCs w:val="21"/>
                <w:lang w:val="es-ES" w:eastAsia="zh-CN"/>
                <w14:ligatures w14:val="none"/>
              </w:rPr>
            </w:pPr>
            <w:r w:rsidRPr="00B33C5D">
              <w:rPr>
                <w:rFonts w:eastAsia="Times New Roman" w:cs="Arial"/>
                <w:b/>
                <w:bCs/>
                <w:kern w:val="0"/>
                <w:sz w:val="21"/>
                <w:szCs w:val="21"/>
                <w:lang w:val="es-ES" w:eastAsia="zh-CN"/>
                <w14:ligatures w14:val="none"/>
              </w:rPr>
              <w:t>Reflexión y Aplicación Práctica</w:t>
            </w:r>
          </w:p>
        </w:tc>
        <w:tc>
          <w:tcPr>
            <w:tcW w:w="1821" w:type="dxa"/>
            <w:hideMark/>
          </w:tcPr>
          <w:p w:rsidRPr="00B33C5D" w:rsidR="00733B20" w:rsidP="004F0A52" w:rsidRDefault="00733B20" w14:paraId="0F53D68D"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p>
        </w:tc>
        <w:tc>
          <w:tcPr>
            <w:tcW w:w="0" w:type="auto"/>
            <w:hideMark/>
          </w:tcPr>
          <w:p w:rsidRPr="00B33C5D" w:rsidR="00733B20" w:rsidP="004F0A52" w:rsidRDefault="00733B20" w14:paraId="1E5A90D4"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p>
        </w:tc>
      </w:tr>
      <w:tr w:rsidRPr="00FA49AF" w:rsidR="00733B20" w:rsidTr="00B33C5D" w14:paraId="119EB0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36EC8B27" w14:textId="77777777">
            <w:pPr>
              <w:jc w:val="left"/>
              <w:rPr>
                <w:rFonts w:eastAsia="Times New Roman" w:cs="Arial"/>
                <w:b/>
                <w:bCs/>
                <w:kern w:val="0"/>
                <w:sz w:val="21"/>
                <w:szCs w:val="21"/>
                <w:lang w:val="es-ES" w:eastAsia="zh-CN"/>
                <w14:ligatures w14:val="none"/>
              </w:rPr>
            </w:pPr>
            <w:r w:rsidRPr="00B33C5D">
              <w:rPr>
                <w:rFonts w:eastAsia="Times New Roman" w:cs="Arial"/>
                <w:b/>
                <w:bCs/>
                <w:kern w:val="0"/>
                <w:sz w:val="21"/>
                <w:szCs w:val="21"/>
                <w:lang w:val="es-ES" w:eastAsia="zh-CN"/>
                <w14:ligatures w14:val="none"/>
              </w:rPr>
              <w:t>Identificación y análisis de desafíos de conservación</w:t>
            </w:r>
          </w:p>
        </w:tc>
        <w:tc>
          <w:tcPr>
            <w:tcW w:w="1821" w:type="dxa"/>
            <w:hideMark/>
          </w:tcPr>
          <w:p w:rsidRPr="00B33C5D" w:rsidR="00733B20" w:rsidP="004F0A52" w:rsidRDefault="00733B20" w14:paraId="2BA31C07"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4 - Excelente</w:t>
            </w:r>
          </w:p>
        </w:tc>
        <w:tc>
          <w:tcPr>
            <w:tcW w:w="0" w:type="auto"/>
            <w:hideMark/>
          </w:tcPr>
          <w:p w:rsidRPr="00B33C5D" w:rsidR="00733B20" w:rsidP="004F0A52" w:rsidRDefault="00733B20" w14:paraId="2B770F9C"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Identifica desafíos de conservación relevantes y argumenta cómo las adaptaciones ayudan a superarlos. Aporta ejemplos claros.</w:t>
            </w:r>
          </w:p>
        </w:tc>
      </w:tr>
      <w:tr w:rsidRPr="00FA49AF" w:rsidR="00733B20" w:rsidTr="00B33C5D" w14:paraId="75EC4657"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0FD507DE"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7A9B9002"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3 - Bueno</w:t>
            </w:r>
          </w:p>
        </w:tc>
        <w:tc>
          <w:tcPr>
            <w:tcW w:w="0" w:type="auto"/>
            <w:hideMark/>
          </w:tcPr>
          <w:p w:rsidRPr="00B33C5D" w:rsidR="00733B20" w:rsidP="004F0A52" w:rsidRDefault="00733B20" w14:paraId="3CF09E0E"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Identifica desafíos relevantes y relaciona adaptaciones con la supervivencia, aunque con menor profundidad.</w:t>
            </w:r>
          </w:p>
        </w:tc>
      </w:tr>
      <w:tr w:rsidRPr="00FA49AF" w:rsidR="00733B20" w:rsidTr="00B33C5D" w14:paraId="3AEC737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04536DD9"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0FA9C339"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2 - Satisfactorio</w:t>
            </w:r>
          </w:p>
        </w:tc>
        <w:tc>
          <w:tcPr>
            <w:tcW w:w="0" w:type="auto"/>
            <w:hideMark/>
          </w:tcPr>
          <w:p w:rsidRPr="00B33C5D" w:rsidR="00733B20" w:rsidP="004F0A52" w:rsidRDefault="00733B20" w14:paraId="7EB32DAE"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 xml:space="preserve">Identifica algunos </w:t>
            </w:r>
            <w:proofErr w:type="gramStart"/>
            <w:r w:rsidRPr="00B33C5D">
              <w:rPr>
                <w:rFonts w:eastAsia="Times New Roman" w:cs="Arial"/>
                <w:kern w:val="0"/>
                <w:sz w:val="21"/>
                <w:szCs w:val="21"/>
                <w:lang w:val="es-ES" w:eastAsia="zh-CN"/>
                <w14:ligatures w14:val="none"/>
              </w:rPr>
              <w:t>desafíos</w:t>
            </w:r>
            <w:proofErr w:type="gramEnd"/>
            <w:r w:rsidRPr="00B33C5D">
              <w:rPr>
                <w:rFonts w:eastAsia="Times New Roman" w:cs="Arial"/>
                <w:kern w:val="0"/>
                <w:sz w:val="21"/>
                <w:szCs w:val="21"/>
                <w:lang w:val="es-ES" w:eastAsia="zh-CN"/>
                <w14:ligatures w14:val="none"/>
              </w:rPr>
              <w:t xml:space="preserve"> pero con poca relación a las adaptaciones.</w:t>
            </w:r>
          </w:p>
        </w:tc>
      </w:tr>
      <w:tr w:rsidRPr="00FA49AF" w:rsidR="00733B20" w:rsidTr="00B33C5D" w14:paraId="7F92DC1F"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1C16241A"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1873AFB2"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1 - Insuficiente</w:t>
            </w:r>
          </w:p>
        </w:tc>
        <w:tc>
          <w:tcPr>
            <w:tcW w:w="0" w:type="auto"/>
            <w:hideMark/>
          </w:tcPr>
          <w:p w:rsidRPr="00B33C5D" w:rsidR="00733B20" w:rsidP="004F0A52" w:rsidRDefault="00733B20" w14:paraId="2928069F"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No identifica desafíos claros de conservación ni los relaciona con adaptaciones.</w:t>
            </w:r>
          </w:p>
        </w:tc>
      </w:tr>
      <w:tr w:rsidRPr="00FA49AF" w:rsidR="00733B20" w:rsidTr="00B33C5D" w14:paraId="2A80DAE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401393B6" w14:textId="77777777">
            <w:pPr>
              <w:jc w:val="left"/>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Uso de tecnología de rastreo en la conservación</w:t>
            </w:r>
          </w:p>
        </w:tc>
        <w:tc>
          <w:tcPr>
            <w:tcW w:w="1821" w:type="dxa"/>
            <w:hideMark/>
          </w:tcPr>
          <w:p w:rsidRPr="00B33C5D" w:rsidR="00733B20" w:rsidP="004F0A52" w:rsidRDefault="00733B20" w14:paraId="4A169019"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4 - Excelente</w:t>
            </w:r>
          </w:p>
        </w:tc>
        <w:tc>
          <w:tcPr>
            <w:tcW w:w="0" w:type="auto"/>
            <w:hideMark/>
          </w:tcPr>
          <w:p w:rsidRPr="00B33C5D" w:rsidR="00733B20" w:rsidP="004F0A52" w:rsidRDefault="00733B20" w14:paraId="5EA2E6E5"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Explica detalladamente el rol de la tecnología de rastreo y da ejemplos de su aplicación en la protección de especies.</w:t>
            </w:r>
          </w:p>
        </w:tc>
      </w:tr>
      <w:tr w:rsidRPr="00FA49AF" w:rsidR="00733B20" w:rsidTr="00B33C5D" w14:paraId="36D9D904"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2C5A7F20"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26CBB2BD"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3 - Bueno</w:t>
            </w:r>
          </w:p>
        </w:tc>
        <w:tc>
          <w:tcPr>
            <w:tcW w:w="0" w:type="auto"/>
            <w:hideMark/>
          </w:tcPr>
          <w:p w:rsidRPr="00B33C5D" w:rsidR="00733B20" w:rsidP="004F0A52" w:rsidRDefault="00733B20" w14:paraId="6F94B467"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Explica el papel de la tecnología de rastreo con ejemplos limitados.</w:t>
            </w:r>
          </w:p>
        </w:tc>
      </w:tr>
      <w:tr w:rsidRPr="00FA49AF" w:rsidR="00733B20" w:rsidTr="00B33C5D" w14:paraId="1837EF4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5E674332"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3A89BFB6"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2 - Satisfactorio</w:t>
            </w:r>
          </w:p>
        </w:tc>
        <w:tc>
          <w:tcPr>
            <w:tcW w:w="0" w:type="auto"/>
            <w:hideMark/>
          </w:tcPr>
          <w:p w:rsidRPr="00B33C5D" w:rsidR="00733B20" w:rsidP="004F0A52" w:rsidRDefault="00733B20" w14:paraId="518C8E32"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Menciona el uso de tecnología sin profundizar en su importancia.</w:t>
            </w:r>
          </w:p>
        </w:tc>
      </w:tr>
      <w:tr w:rsidRPr="00FA49AF" w:rsidR="00733B20" w:rsidTr="00B33C5D" w14:paraId="300E51CA"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34E34BD6"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0EE130CE"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1 - Insuficiente</w:t>
            </w:r>
          </w:p>
        </w:tc>
        <w:tc>
          <w:tcPr>
            <w:tcW w:w="0" w:type="auto"/>
            <w:hideMark/>
          </w:tcPr>
          <w:p w:rsidRPr="00B33C5D" w:rsidR="00733B20" w:rsidP="004F0A52" w:rsidRDefault="00733B20" w14:paraId="7019FD10"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No muestra comprensión del rol de la tecnología en la conservación.</w:t>
            </w:r>
          </w:p>
        </w:tc>
      </w:tr>
      <w:tr w:rsidRPr="00FA49AF" w:rsidR="00733B20" w:rsidTr="00B33C5D" w14:paraId="558C8D9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30647957" w14:textId="77777777">
            <w:pPr>
              <w:jc w:val="left"/>
              <w:rPr>
                <w:rFonts w:eastAsia="Times New Roman" w:cs="Arial"/>
                <w:kern w:val="0"/>
                <w:sz w:val="21"/>
                <w:szCs w:val="21"/>
                <w:lang w:val="es-ES" w:eastAsia="zh-CN"/>
                <w14:ligatures w14:val="none"/>
              </w:rPr>
            </w:pPr>
            <w:r w:rsidRPr="00B33C5D">
              <w:rPr>
                <w:rFonts w:eastAsia="Times New Roman" w:cs="Arial"/>
                <w:b/>
                <w:bCs/>
                <w:kern w:val="0"/>
                <w:sz w:val="21"/>
                <w:szCs w:val="21"/>
                <w:lang w:val="es-ES" w:eastAsia="zh-CN"/>
                <w14:ligatures w14:val="none"/>
              </w:rPr>
              <w:t>Actitud y Participación</w:t>
            </w:r>
          </w:p>
        </w:tc>
        <w:tc>
          <w:tcPr>
            <w:tcW w:w="1821" w:type="dxa"/>
            <w:hideMark/>
          </w:tcPr>
          <w:p w:rsidRPr="00B33C5D" w:rsidR="00733B20" w:rsidP="004F0A52" w:rsidRDefault="00733B20" w14:paraId="198FD8F9"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p>
        </w:tc>
        <w:tc>
          <w:tcPr>
            <w:tcW w:w="0" w:type="auto"/>
            <w:hideMark/>
          </w:tcPr>
          <w:p w:rsidRPr="00B33C5D" w:rsidR="00733B20" w:rsidP="004F0A52" w:rsidRDefault="00733B20" w14:paraId="3E837E2E"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p>
        </w:tc>
      </w:tr>
      <w:tr w:rsidRPr="00FA49AF" w:rsidR="00733B20" w:rsidTr="00B33C5D" w14:paraId="33870C76"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0C21B740" w14:textId="77777777">
            <w:pPr>
              <w:jc w:val="left"/>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Participación en la discusión grupal</w:t>
            </w:r>
          </w:p>
        </w:tc>
        <w:tc>
          <w:tcPr>
            <w:tcW w:w="1821" w:type="dxa"/>
            <w:hideMark/>
          </w:tcPr>
          <w:p w:rsidRPr="00B33C5D" w:rsidR="00733B20" w:rsidP="004F0A52" w:rsidRDefault="00733B20" w14:paraId="047FC55B"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4 - Excelente</w:t>
            </w:r>
          </w:p>
        </w:tc>
        <w:tc>
          <w:tcPr>
            <w:tcW w:w="0" w:type="auto"/>
            <w:hideMark/>
          </w:tcPr>
          <w:p w:rsidRPr="00B33C5D" w:rsidR="00733B20" w:rsidP="004F0A52" w:rsidRDefault="00733B20" w14:paraId="34C2E2E4"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Participa activamente, comparte ideas y respeta las opiniones de los compañeros.</w:t>
            </w:r>
          </w:p>
        </w:tc>
      </w:tr>
      <w:tr w:rsidRPr="00FA49AF" w:rsidR="00733B20" w:rsidTr="00B33C5D" w14:paraId="772EB6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5EF5D738"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184E5CB5"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3 - Bueno</w:t>
            </w:r>
          </w:p>
        </w:tc>
        <w:tc>
          <w:tcPr>
            <w:tcW w:w="0" w:type="auto"/>
            <w:hideMark/>
          </w:tcPr>
          <w:p w:rsidRPr="00B33C5D" w:rsidR="00733B20" w:rsidP="004F0A52" w:rsidRDefault="00733B20" w14:paraId="11474BAC"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Participa y comparte ideas, con interacción limitada con los compañeros.</w:t>
            </w:r>
          </w:p>
        </w:tc>
      </w:tr>
      <w:tr w:rsidRPr="00FA49AF" w:rsidR="00733B20" w:rsidTr="00B33C5D" w14:paraId="04709EFD"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56216B0C"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5B14917C"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2 - Satisfactorio</w:t>
            </w:r>
          </w:p>
        </w:tc>
        <w:tc>
          <w:tcPr>
            <w:tcW w:w="0" w:type="auto"/>
            <w:hideMark/>
          </w:tcPr>
          <w:p w:rsidRPr="00B33C5D" w:rsidR="00733B20" w:rsidP="004F0A52" w:rsidRDefault="00733B20" w14:paraId="3F1E31FD"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Participa de forma mínima, sin compartir ideas significativas o respetar a sus compañeros.</w:t>
            </w:r>
          </w:p>
        </w:tc>
      </w:tr>
      <w:tr w:rsidRPr="00FA49AF" w:rsidR="00733B20" w:rsidTr="00B33C5D" w14:paraId="6DDA73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6F900ED9"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04968ADB"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1 - Insuficiente</w:t>
            </w:r>
          </w:p>
        </w:tc>
        <w:tc>
          <w:tcPr>
            <w:tcW w:w="0" w:type="auto"/>
            <w:hideMark/>
          </w:tcPr>
          <w:p w:rsidRPr="00B33C5D" w:rsidR="00733B20" w:rsidP="004F0A52" w:rsidRDefault="00733B20" w14:paraId="1E5995F4"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No participa en la discusión grupal.</w:t>
            </w:r>
          </w:p>
        </w:tc>
      </w:tr>
      <w:tr w:rsidRPr="00FA49AF" w:rsidR="00733B20" w:rsidTr="00B33C5D" w14:paraId="1159E76F"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708B08DE" w14:textId="77777777">
            <w:pPr>
              <w:jc w:val="left"/>
              <w:rPr>
                <w:rFonts w:eastAsia="Times New Roman" w:cs="Arial"/>
                <w:b/>
                <w:bCs/>
                <w:kern w:val="0"/>
                <w:sz w:val="21"/>
                <w:szCs w:val="21"/>
                <w:lang w:val="es-ES" w:eastAsia="zh-CN"/>
                <w14:ligatures w14:val="none"/>
              </w:rPr>
            </w:pPr>
            <w:r w:rsidRPr="00B33C5D">
              <w:rPr>
                <w:rFonts w:eastAsia="Times New Roman" w:cs="Arial"/>
                <w:b/>
                <w:bCs/>
                <w:kern w:val="0"/>
                <w:sz w:val="21"/>
                <w:szCs w:val="21"/>
                <w:lang w:val="es-ES" w:eastAsia="zh-CN"/>
                <w14:ligatures w14:val="none"/>
              </w:rPr>
              <w:t>Presentación de la especie y reflexiones sobre conservación</w:t>
            </w:r>
          </w:p>
        </w:tc>
        <w:tc>
          <w:tcPr>
            <w:tcW w:w="1821" w:type="dxa"/>
            <w:hideMark/>
          </w:tcPr>
          <w:p w:rsidRPr="00B33C5D" w:rsidR="00733B20" w:rsidP="004F0A52" w:rsidRDefault="00733B20" w14:paraId="20E0189F"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4 - Excelente</w:t>
            </w:r>
          </w:p>
        </w:tc>
        <w:tc>
          <w:tcPr>
            <w:tcW w:w="0" w:type="auto"/>
            <w:hideMark/>
          </w:tcPr>
          <w:p w:rsidRPr="00B33C5D" w:rsidR="00733B20" w:rsidP="004F0A52" w:rsidRDefault="00733B20" w14:paraId="501D5BDC"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Expone de manera clara, organizada y demuestra conciencia sobre la conservación ambiental.</w:t>
            </w:r>
          </w:p>
        </w:tc>
      </w:tr>
      <w:tr w:rsidRPr="00FA49AF" w:rsidR="00733B20" w:rsidTr="00B33C5D" w14:paraId="03EE22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41103F00"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274DCD40"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3 - Bueno</w:t>
            </w:r>
          </w:p>
        </w:tc>
        <w:tc>
          <w:tcPr>
            <w:tcW w:w="0" w:type="auto"/>
            <w:hideMark/>
          </w:tcPr>
          <w:p w:rsidRPr="00B33C5D" w:rsidR="00733B20" w:rsidP="004F0A52" w:rsidRDefault="00733B20" w14:paraId="6EC7D974"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Expone adecuadamente, con detalles menores ausentes en su organización o claridad.</w:t>
            </w:r>
          </w:p>
        </w:tc>
      </w:tr>
      <w:tr w:rsidRPr="00FA49AF" w:rsidR="00733B20" w:rsidTr="00B33C5D" w14:paraId="664C8B11" w14:textId="77777777">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61B78034"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57BE3909"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2 - Satisfactorio</w:t>
            </w:r>
          </w:p>
        </w:tc>
        <w:tc>
          <w:tcPr>
            <w:tcW w:w="0" w:type="auto"/>
            <w:hideMark/>
          </w:tcPr>
          <w:p w:rsidRPr="00B33C5D" w:rsidR="00733B20" w:rsidP="004F0A52" w:rsidRDefault="00733B20" w14:paraId="379EE88F" w14:textId="77777777">
            <w:pPr>
              <w:jc w:val="left"/>
              <w:cnfStyle w:val="000000000000" w:firstRow="0" w:lastRow="0" w:firstColumn="0" w:lastColumn="0" w:oddVBand="0" w:evenVBand="0" w:oddHBand="0"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Exposición básica sin claridad o conciencia ambiental significativa.</w:t>
            </w:r>
          </w:p>
        </w:tc>
      </w:tr>
      <w:tr w:rsidRPr="00FA49AF" w:rsidR="00733B20" w:rsidTr="00B33C5D" w14:paraId="1F5AF85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dxa"/>
            <w:hideMark/>
          </w:tcPr>
          <w:p w:rsidRPr="00B33C5D" w:rsidR="00733B20" w:rsidP="004F0A52" w:rsidRDefault="00733B20" w14:paraId="217FF234" w14:textId="77777777">
            <w:pPr>
              <w:jc w:val="left"/>
              <w:rPr>
                <w:rFonts w:eastAsia="Times New Roman" w:cs="Arial"/>
                <w:kern w:val="0"/>
                <w:sz w:val="21"/>
                <w:szCs w:val="21"/>
                <w:lang w:val="es-ES" w:eastAsia="zh-CN"/>
                <w14:ligatures w14:val="none"/>
              </w:rPr>
            </w:pPr>
          </w:p>
        </w:tc>
        <w:tc>
          <w:tcPr>
            <w:tcW w:w="1821" w:type="dxa"/>
            <w:hideMark/>
          </w:tcPr>
          <w:p w:rsidRPr="00B33C5D" w:rsidR="00733B20" w:rsidP="004F0A52" w:rsidRDefault="00733B20" w14:paraId="447B855D"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1 - Insuficiente</w:t>
            </w:r>
          </w:p>
        </w:tc>
        <w:tc>
          <w:tcPr>
            <w:tcW w:w="0" w:type="auto"/>
            <w:hideMark/>
          </w:tcPr>
          <w:p w:rsidRPr="00B33C5D" w:rsidR="00733B20" w:rsidP="004F0A52" w:rsidRDefault="00733B20" w14:paraId="51B81DC5" w14:textId="77777777">
            <w:pPr>
              <w:jc w:val="left"/>
              <w:cnfStyle w:val="000000100000" w:firstRow="0" w:lastRow="0" w:firstColumn="0" w:lastColumn="0" w:oddVBand="0" w:evenVBand="0" w:oddHBand="1" w:evenHBand="0" w:firstRowFirstColumn="0" w:firstRowLastColumn="0" w:lastRowFirstColumn="0" w:lastRowLastColumn="0"/>
              <w:rPr>
                <w:rFonts w:eastAsia="Times New Roman" w:cs="Arial"/>
                <w:kern w:val="0"/>
                <w:sz w:val="21"/>
                <w:szCs w:val="21"/>
                <w:lang w:val="es-ES" w:eastAsia="zh-CN"/>
                <w14:ligatures w14:val="none"/>
              </w:rPr>
            </w:pPr>
            <w:r w:rsidRPr="00B33C5D">
              <w:rPr>
                <w:rFonts w:eastAsia="Times New Roman" w:cs="Arial"/>
                <w:kern w:val="0"/>
                <w:sz w:val="21"/>
                <w:szCs w:val="21"/>
                <w:lang w:val="es-ES" w:eastAsia="zh-CN"/>
                <w14:ligatures w14:val="none"/>
              </w:rPr>
              <w:t>No expone de manera clara ni muestra conciencia ambiental.</w:t>
            </w:r>
          </w:p>
        </w:tc>
      </w:tr>
    </w:tbl>
    <w:p w:rsidRPr="00FA49AF" w:rsidR="00733B20" w:rsidP="00733B20" w:rsidRDefault="00733B20" w14:paraId="2A068D98" w14:textId="77777777">
      <w:pPr>
        <w:spacing w:before="100" w:beforeAutospacing="1" w:after="100" w:afterAutospacing="1" w:line="480" w:lineRule="auto"/>
        <w:jc w:val="left"/>
        <w:rPr>
          <w:rFonts w:eastAsia="Times New Roman" w:cs="Arial"/>
          <w:kern w:val="0"/>
          <w:szCs w:val="24"/>
          <w:lang w:val="es-ES" w:eastAsia="zh-CN"/>
          <w14:ligatures w14:val="none"/>
        </w:rPr>
      </w:pPr>
      <w:r w:rsidRPr="00FA49AF">
        <w:rPr>
          <w:rFonts w:eastAsia="Times New Roman" w:cs="Arial"/>
          <w:b/>
          <w:bCs/>
          <w:kern w:val="0"/>
          <w:szCs w:val="24"/>
          <w:lang w:val="es-ES" w:eastAsia="zh-CN"/>
          <w14:ligatures w14:val="none"/>
        </w:rPr>
        <w:t>Escala de Puntuación:</w:t>
      </w:r>
    </w:p>
    <w:p w:rsidRPr="00FA49AF" w:rsidR="00733B20" w:rsidRDefault="00733B20" w14:paraId="5872D3D6" w14:textId="77777777">
      <w:pPr>
        <w:numPr>
          <w:ilvl w:val="0"/>
          <w:numId w:val="23"/>
        </w:numPr>
        <w:spacing w:before="100" w:beforeAutospacing="1" w:after="100" w:afterAutospacing="1" w:line="480" w:lineRule="auto"/>
        <w:jc w:val="left"/>
        <w:rPr>
          <w:rFonts w:eastAsia="Times New Roman" w:cs="Arial"/>
          <w:kern w:val="0"/>
          <w:szCs w:val="24"/>
          <w:lang w:val="es-ES" w:eastAsia="zh-CN"/>
          <w14:ligatures w14:val="none"/>
        </w:rPr>
      </w:pPr>
      <w:r w:rsidRPr="00FA49AF">
        <w:rPr>
          <w:rFonts w:eastAsia="Times New Roman" w:cs="Arial"/>
          <w:kern w:val="0"/>
          <w:szCs w:val="24"/>
          <w:lang w:val="es-ES" w:eastAsia="zh-CN"/>
          <w14:ligatures w14:val="none"/>
        </w:rPr>
        <w:t>4 - Excelente</w:t>
      </w:r>
    </w:p>
    <w:p w:rsidRPr="00FA49AF" w:rsidR="00733B20" w:rsidRDefault="00733B20" w14:paraId="4835ADDB" w14:textId="77777777">
      <w:pPr>
        <w:numPr>
          <w:ilvl w:val="0"/>
          <w:numId w:val="23"/>
        </w:numPr>
        <w:spacing w:before="100" w:beforeAutospacing="1" w:after="100" w:afterAutospacing="1" w:line="480" w:lineRule="auto"/>
        <w:jc w:val="left"/>
        <w:rPr>
          <w:rFonts w:eastAsia="Times New Roman" w:cs="Arial"/>
          <w:kern w:val="0"/>
          <w:szCs w:val="24"/>
          <w:lang w:val="es-ES" w:eastAsia="zh-CN"/>
          <w14:ligatures w14:val="none"/>
        </w:rPr>
      </w:pPr>
      <w:r w:rsidRPr="00FA49AF">
        <w:rPr>
          <w:rFonts w:eastAsia="Times New Roman" w:cs="Arial"/>
          <w:kern w:val="0"/>
          <w:szCs w:val="24"/>
          <w:lang w:val="es-ES" w:eastAsia="zh-CN"/>
          <w14:ligatures w14:val="none"/>
        </w:rPr>
        <w:t>3 - Bueno</w:t>
      </w:r>
    </w:p>
    <w:p w:rsidRPr="00733B20" w:rsidR="00733B20" w:rsidRDefault="00733B20" w14:paraId="55B0ACBF" w14:textId="2E0E69E1">
      <w:pPr>
        <w:numPr>
          <w:ilvl w:val="0"/>
          <w:numId w:val="23"/>
        </w:numPr>
        <w:spacing w:before="100" w:beforeAutospacing="1" w:after="100" w:afterAutospacing="1" w:line="480" w:lineRule="auto"/>
        <w:jc w:val="left"/>
      </w:pPr>
      <w:r w:rsidRPr="00733B20">
        <w:rPr>
          <w:rFonts w:eastAsia="Times New Roman" w:cs="Arial"/>
          <w:kern w:val="0"/>
          <w:szCs w:val="24"/>
          <w:lang w:val="es-ES" w:eastAsia="zh-CN"/>
          <w14:ligatures w14:val="none"/>
        </w:rPr>
        <w:t xml:space="preserve">2 </w:t>
      </w:r>
      <w:r>
        <w:rPr>
          <w:rFonts w:eastAsia="Times New Roman" w:cs="Arial"/>
          <w:kern w:val="0"/>
          <w:szCs w:val="24"/>
          <w:lang w:val="es-ES" w:eastAsia="zh-CN"/>
          <w14:ligatures w14:val="none"/>
        </w:rPr>
        <w:t>–</w:t>
      </w:r>
      <w:r w:rsidRPr="00733B20">
        <w:rPr>
          <w:rFonts w:eastAsia="Times New Roman" w:cs="Arial"/>
          <w:kern w:val="0"/>
          <w:szCs w:val="24"/>
          <w:lang w:val="es-ES" w:eastAsia="zh-CN"/>
          <w14:ligatures w14:val="none"/>
        </w:rPr>
        <w:t xml:space="preserve"> Satisfactorio</w:t>
      </w:r>
    </w:p>
    <w:p w:rsidRPr="00733B20" w:rsidR="00733B20" w:rsidRDefault="00733B20" w14:paraId="7C132CC8" w14:textId="7038FF8D">
      <w:pPr>
        <w:numPr>
          <w:ilvl w:val="0"/>
          <w:numId w:val="23"/>
        </w:numPr>
        <w:spacing w:before="100" w:beforeAutospacing="1" w:after="100" w:afterAutospacing="1" w:line="480" w:lineRule="auto"/>
        <w:jc w:val="left"/>
      </w:pPr>
      <w:r w:rsidRPr="00733B20">
        <w:rPr>
          <w:rFonts w:eastAsia="Times New Roman" w:cs="Arial"/>
          <w:kern w:val="0"/>
          <w:szCs w:val="24"/>
          <w:lang w:val="es-ES" w:eastAsia="zh-CN"/>
          <w14:ligatures w14:val="none"/>
        </w:rPr>
        <w:t>1 - Insuficiente</w:t>
      </w:r>
    </w:p>
    <w:p w:rsidRPr="00C93F5A" w:rsidR="00733B20" w:rsidP="00C93F5A" w:rsidRDefault="009F59F7" w14:paraId="6BCA9A43" w14:textId="55C33667">
      <w:pPr>
        <w:pStyle w:val="SubtituloCursiva"/>
      </w:pPr>
      <w:r w:rsidRPr="00C93F5A">
        <w:t>Actividades de Evaluación</w:t>
      </w:r>
    </w:p>
    <w:p w:rsidRPr="00C93F5A" w:rsidR="00C93F5A" w:rsidP="00C93F5A" w:rsidRDefault="00C93F5A" w14:paraId="17D313C1" w14:textId="77777777">
      <w:pPr>
        <w:pStyle w:val="SubtituloCursiva"/>
        <w:rPr>
          <w:rStyle w:val="Textoennegrita"/>
          <w:b/>
          <w:bCs/>
          <w:i w:val="0"/>
          <w:iCs w:val="0"/>
        </w:rPr>
      </w:pPr>
      <w:r w:rsidRPr="00C93F5A">
        <w:rPr>
          <w:rStyle w:val="Textoennegrita"/>
          <w:b/>
          <w:bCs/>
          <w:i w:val="0"/>
          <w:iCs w:val="0"/>
        </w:rPr>
        <w:t>Actividad 1. Juego: "El Superviviente Supremo"</w:t>
      </w:r>
    </w:p>
    <w:p w:rsidR="00C93F5A" w:rsidP="00C93F5A" w:rsidRDefault="00C93F5A" w14:paraId="0C7519F8" w14:textId="77777777">
      <w:pPr>
        <w:pStyle w:val="NormalWeb"/>
        <w:spacing w:line="480" w:lineRule="auto"/>
        <w:rPr>
          <w:rFonts w:ascii="Arial" w:hAnsi="Arial" w:cs="Arial"/>
        </w:rPr>
      </w:pPr>
      <w:r w:rsidRPr="00FA49AF">
        <w:rPr>
          <w:rStyle w:val="Textoennegrita"/>
          <w:rFonts w:cs="Arial" w:eastAsiaTheme="majorEastAsia"/>
        </w:rPr>
        <w:t>Objetivo del juego</w:t>
      </w:r>
    </w:p>
    <w:p w:rsidR="00C93F5A" w:rsidP="00C93F5A" w:rsidRDefault="00C93F5A" w14:paraId="049A036A" w14:textId="77777777">
      <w:pPr>
        <w:pStyle w:val="NormalWeb"/>
        <w:spacing w:after="0" w:afterAutospacing="0" w:line="480" w:lineRule="auto"/>
        <w:ind w:firstLine="708"/>
        <w:rPr>
          <w:rFonts w:ascii="Arial" w:hAnsi="Arial" w:cs="Arial"/>
        </w:rPr>
      </w:pPr>
      <w:r w:rsidRPr="00FA49AF">
        <w:rPr>
          <w:rFonts w:ascii="Arial" w:hAnsi="Arial" w:cs="Arial"/>
        </w:rPr>
        <w:t>Identificar qué animal (mono aullador, ballena jorobada o armadillo) tiene la mejor capacidad de adaptación a diferentes condiciones ambientales. Los jugadores deben analizar las características y adaptaciones de cada especie para decidir cuál puede sobrevivir mejor en diferentes situaciones.</w:t>
      </w:r>
    </w:p>
    <w:p w:rsidRPr="00FA49AF" w:rsidR="00C93F5A" w:rsidP="00C93F5A" w:rsidRDefault="00C93F5A" w14:paraId="5C892CF1" w14:textId="2E0B5A75">
      <w:pPr>
        <w:pStyle w:val="NormalWeb"/>
        <w:spacing w:before="0" w:beforeAutospacing="0" w:after="0" w:afterAutospacing="0" w:line="480" w:lineRule="auto"/>
        <w:ind w:firstLine="708"/>
        <w:rPr>
          <w:rFonts w:ascii="Arial" w:hAnsi="Arial" w:cs="Arial"/>
        </w:rPr>
      </w:pPr>
      <w:r w:rsidRPr="00FA49AF">
        <w:rPr>
          <w:rFonts w:ascii="Arial" w:hAnsi="Arial" w:cs="Arial"/>
        </w:rPr>
        <w:t xml:space="preserve">Recurso digital: Ministerio de Ambiente y Desarrollo Sostenible. (2022). </w:t>
      </w:r>
      <w:r w:rsidRPr="00FA49AF">
        <w:rPr>
          <w:rStyle w:val="nfasis"/>
          <w:rFonts w:ascii="Arial" w:hAnsi="Arial" w:cs="Arial"/>
        </w:rPr>
        <w:t>Rescatando la biodiversidad: Fauna</w:t>
      </w:r>
      <w:r w:rsidRPr="00FA49AF">
        <w:rPr>
          <w:rFonts w:ascii="Arial" w:hAnsi="Arial" w:cs="Arial"/>
        </w:rPr>
        <w:t xml:space="preserve">. </w:t>
      </w:r>
      <w:hyperlink w:tgtFrame="_new" w:history="1" r:id="rId22">
        <w:r w:rsidRPr="00FA49AF">
          <w:rPr>
            <w:rStyle w:val="Hipervnculo"/>
            <w:rFonts w:ascii="Arial" w:hAnsi="Arial" w:cs="Arial" w:eastAsiaTheme="majorEastAsia"/>
          </w:rPr>
          <w:t>https://www.minambiente.gov.co/wp-content/uploads/2022/06/RESCATANDO-LA-BIODIVERSIDAD.-FAUNA-Nov.-84.pdf</w:t>
        </w:r>
      </w:hyperlink>
    </w:p>
    <w:p w:rsidRPr="00C93F5A" w:rsidR="00C93F5A" w:rsidP="00C93F5A" w:rsidRDefault="00C93F5A" w14:paraId="158DFEEF" w14:textId="77777777">
      <w:pPr>
        <w:pStyle w:val="SubtituloCursiva"/>
        <w:rPr>
          <w:rStyle w:val="Textoennegrita"/>
          <w:b/>
          <w:bCs/>
          <w:i w:val="0"/>
          <w:iCs w:val="0"/>
        </w:rPr>
      </w:pPr>
      <w:r w:rsidRPr="00C93F5A">
        <w:rPr>
          <w:rStyle w:val="Textoennegrita"/>
          <w:b/>
          <w:bCs/>
          <w:i w:val="0"/>
          <w:iCs w:val="0"/>
        </w:rPr>
        <w:t>Materiales Necesarios</w:t>
      </w:r>
    </w:p>
    <w:p w:rsidRPr="00823712" w:rsidR="00C93F5A" w:rsidRDefault="00C93F5A" w14:paraId="32DC4BFE" w14:textId="77777777">
      <w:pPr>
        <w:pStyle w:val="NormalWeb"/>
        <w:numPr>
          <w:ilvl w:val="0"/>
          <w:numId w:val="24"/>
        </w:numPr>
        <w:spacing w:line="360" w:lineRule="auto"/>
        <w:rPr>
          <w:rStyle w:val="Textoennegrita"/>
          <w:rFonts w:cs="Arial"/>
          <w:b w:val="0"/>
          <w:bCs w:val="0"/>
        </w:rPr>
      </w:pPr>
      <w:r w:rsidRPr="00823712">
        <w:rPr>
          <w:rStyle w:val="Textoennegrita"/>
          <w:rFonts w:cs="Arial" w:eastAsiaTheme="majorEastAsia"/>
        </w:rPr>
        <w:t>Tarjetas de animales</w:t>
      </w:r>
    </w:p>
    <w:p w:rsidR="00775083" w:rsidP="00F67CEF" w:rsidRDefault="00C93F5A" w14:paraId="2825CD47" w14:textId="77777777">
      <w:pPr>
        <w:spacing w:line="480" w:lineRule="auto"/>
        <w:ind w:firstLine="708"/>
        <w:rPr>
          <w:rFonts w:cs="Arial"/>
          <w:noProof/>
          <w:szCs w:val="24"/>
          <w:lang w:val="es-MX"/>
        </w:rPr>
      </w:pPr>
      <w:r w:rsidRPr="00C93F5A">
        <w:t>Crea una tarjeta para cada animal (mono aullador, ballena jorobada, armadillo) con información sobre sus características, hábitat, dieta y adaptaciones físicas y de comportamiento.</w:t>
      </w:r>
      <w:r w:rsidRPr="00823712" w:rsidR="00823712">
        <w:rPr>
          <w:rFonts w:cs="Arial"/>
          <w:noProof/>
          <w:szCs w:val="24"/>
          <w:lang w:val="es-MX"/>
        </w:rPr>
        <w:t xml:space="preserve"> </w:t>
      </w:r>
    </w:p>
    <w:p w:rsidR="00775083" w:rsidP="00775083" w:rsidRDefault="00775083" w14:paraId="46A8506A" w14:textId="77777777">
      <w:pPr>
        <w:spacing w:line="480" w:lineRule="auto"/>
        <w:rPr>
          <w:rFonts w:cs="Arial"/>
          <w:i/>
          <w:noProof/>
          <w:szCs w:val="24"/>
          <w:lang w:val="es-MX"/>
        </w:rPr>
      </w:pPr>
    </w:p>
    <w:p w:rsidRPr="00775083" w:rsidR="00775083" w:rsidP="00775083" w:rsidRDefault="00775083" w14:paraId="4B34FC39" w14:textId="5DE8CA5E">
      <w:pPr>
        <w:spacing w:line="480" w:lineRule="auto"/>
        <w:rPr>
          <w:rFonts w:cs="Arial"/>
          <w:i/>
          <w:noProof/>
          <w:szCs w:val="24"/>
          <w:lang w:val="es-MX"/>
        </w:rPr>
      </w:pPr>
      <w:r w:rsidRPr="00FA49AF">
        <w:rPr>
          <w:rFonts w:cs="Arial"/>
          <w:noProof/>
          <w:szCs w:val="24"/>
          <w:lang w:val="es-MX"/>
        </w:rPr>
        <w:drawing>
          <wp:anchor distT="0" distB="0" distL="114300" distR="114300" simplePos="0" relativeHeight="251669504" behindDoc="1" locked="0" layoutInCell="1" allowOverlap="1" wp14:anchorId="7B540591" wp14:editId="69103365">
            <wp:simplePos x="0" y="0"/>
            <wp:positionH relativeFrom="column">
              <wp:posOffset>-113665</wp:posOffset>
            </wp:positionH>
            <wp:positionV relativeFrom="paragraph">
              <wp:posOffset>388620</wp:posOffset>
            </wp:positionV>
            <wp:extent cx="5992495" cy="2282190"/>
            <wp:effectExtent l="0" t="0" r="1905" b="3810"/>
            <wp:wrapTight wrapText="bothSides">
              <wp:wrapPolygon edited="0">
                <wp:start x="0" y="0"/>
                <wp:lineTo x="0" y="21516"/>
                <wp:lineTo x="21561" y="21516"/>
                <wp:lineTo x="21561"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92495" cy="2282190"/>
                    </a:xfrm>
                    <a:prstGeom prst="rect">
                      <a:avLst/>
                    </a:prstGeom>
                  </pic:spPr>
                </pic:pic>
              </a:graphicData>
            </a:graphic>
            <wp14:sizeRelH relativeFrom="page">
              <wp14:pctWidth>0</wp14:pctWidth>
            </wp14:sizeRelH>
            <wp14:sizeRelV relativeFrom="page">
              <wp14:pctHeight>0</wp14:pctHeight>
            </wp14:sizeRelV>
          </wp:anchor>
        </w:drawing>
      </w:r>
      <w:r w:rsidRPr="00775083">
        <w:rPr>
          <w:rFonts w:cs="Arial"/>
          <w:i/>
          <w:noProof/>
          <w:szCs w:val="24"/>
          <w:lang w:val="es-MX"/>
        </w:rPr>
        <w:t>Armadillo</w:t>
      </w:r>
    </w:p>
    <w:p w:rsidR="00B33C5D" w:rsidP="00F67CEF" w:rsidRDefault="00B33C5D" w14:paraId="2C808BA4" w14:textId="6F294471">
      <w:pPr>
        <w:spacing w:line="480" w:lineRule="auto"/>
        <w:ind w:firstLine="708"/>
        <w:rPr>
          <w:rFonts w:cs="Arial"/>
          <w:noProof/>
          <w:szCs w:val="24"/>
          <w:lang w:val="es-MX"/>
        </w:rPr>
      </w:pPr>
    </w:p>
    <w:p w:rsidR="00775083" w:rsidP="00F67CEF" w:rsidRDefault="00775083" w14:paraId="258105D1" w14:textId="77777777">
      <w:pPr>
        <w:spacing w:line="480" w:lineRule="auto"/>
        <w:ind w:firstLine="708"/>
        <w:rPr>
          <w:rFonts w:cs="Arial"/>
          <w:noProof/>
          <w:szCs w:val="24"/>
          <w:lang w:val="es-MX"/>
        </w:rPr>
      </w:pPr>
    </w:p>
    <w:p w:rsidR="00B33C5D" w:rsidP="00F67CEF" w:rsidRDefault="00B33C5D" w14:paraId="5849CD03" w14:textId="0214D837">
      <w:pPr>
        <w:spacing w:line="480" w:lineRule="auto"/>
        <w:ind w:firstLine="708"/>
        <w:rPr>
          <w:rFonts w:cs="Arial"/>
          <w:noProof/>
          <w:szCs w:val="24"/>
          <w:lang w:val="es-MX"/>
        </w:rPr>
      </w:pPr>
    </w:p>
    <w:p w:rsidR="00ED09A1" w:rsidP="00ED09A1" w:rsidRDefault="00ED09A1" w14:paraId="0467D8D4" w14:textId="77777777">
      <w:pPr>
        <w:spacing w:line="480" w:lineRule="auto"/>
        <w:jc w:val="left"/>
        <w:rPr>
          <w:rFonts w:cs="Arial"/>
          <w:i/>
          <w:noProof/>
          <w:szCs w:val="24"/>
          <w:lang w:val="es-MX"/>
        </w:rPr>
      </w:pPr>
    </w:p>
    <w:p w:rsidRPr="00ED09A1" w:rsidR="00ED09A1" w:rsidP="00ED09A1" w:rsidRDefault="00ED09A1" w14:paraId="19CEA6B9" w14:textId="4508F9E6">
      <w:pPr>
        <w:spacing w:line="480" w:lineRule="auto"/>
        <w:jc w:val="left"/>
        <w:rPr>
          <w:rFonts w:cs="Arial"/>
          <w:i/>
          <w:noProof/>
          <w:szCs w:val="24"/>
          <w:lang w:val="es-MX"/>
        </w:rPr>
      </w:pPr>
      <w:r w:rsidRPr="00ED09A1">
        <w:rPr>
          <w:rFonts w:cs="Arial"/>
          <w:i/>
          <w:noProof/>
          <w:szCs w:val="24"/>
          <w:lang w:val="es-MX"/>
        </w:rPr>
        <w:t>Ballena Jorobada</w:t>
      </w:r>
    </w:p>
    <w:p w:rsidR="00C93F5A" w:rsidP="00F67CEF" w:rsidRDefault="00ED09A1" w14:paraId="70F12D8D" w14:textId="42177ACB">
      <w:pPr>
        <w:spacing w:line="480" w:lineRule="auto"/>
        <w:ind w:firstLine="708"/>
        <w:rPr>
          <w:rFonts w:cs="Arial"/>
          <w:noProof/>
          <w:szCs w:val="24"/>
          <w:lang w:val="es-MX"/>
        </w:rPr>
      </w:pPr>
      <w:r w:rsidRPr="00FA49AF">
        <w:rPr>
          <w:rFonts w:cs="Arial"/>
          <w:noProof/>
          <w:szCs w:val="24"/>
          <w:lang w:val="es-MX"/>
        </w:rPr>
        <w:drawing>
          <wp:anchor distT="0" distB="0" distL="114300" distR="114300" simplePos="0" relativeHeight="251670528" behindDoc="1" locked="0" layoutInCell="1" allowOverlap="1" wp14:anchorId="681A57A4" wp14:editId="4BC4F677">
            <wp:simplePos x="0" y="0"/>
            <wp:positionH relativeFrom="column">
              <wp:posOffset>-151765</wp:posOffset>
            </wp:positionH>
            <wp:positionV relativeFrom="paragraph">
              <wp:posOffset>93345</wp:posOffset>
            </wp:positionV>
            <wp:extent cx="5862955" cy="1934210"/>
            <wp:effectExtent l="0" t="0" r="4445" b="0"/>
            <wp:wrapTight wrapText="bothSides">
              <wp:wrapPolygon edited="0">
                <wp:start x="0" y="0"/>
                <wp:lineTo x="0" y="21416"/>
                <wp:lineTo x="21570" y="21416"/>
                <wp:lineTo x="21570" y="0"/>
                <wp:lineTo x="0" y="0"/>
              </wp:wrapPolygon>
            </wp:wrapTight>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pic:nvPicPr>
                  <pic:blipFill>
                    <a:blip r:embed="rId24"/>
                    <a:stretch>
                      <a:fillRect/>
                    </a:stretch>
                  </pic:blipFill>
                  <pic:spPr>
                    <a:xfrm>
                      <a:off x="0" y="0"/>
                      <a:ext cx="5862955" cy="1934210"/>
                    </a:xfrm>
                    <a:prstGeom prst="rect">
                      <a:avLst/>
                    </a:prstGeom>
                  </pic:spPr>
                </pic:pic>
              </a:graphicData>
            </a:graphic>
            <wp14:sizeRelH relativeFrom="page">
              <wp14:pctWidth>0</wp14:pctWidth>
            </wp14:sizeRelH>
            <wp14:sizeRelV relativeFrom="page">
              <wp14:pctHeight>0</wp14:pctHeight>
            </wp14:sizeRelV>
          </wp:anchor>
        </w:drawing>
      </w:r>
    </w:p>
    <w:p w:rsidR="00ED09A1" w:rsidP="00823712" w:rsidRDefault="00ED09A1" w14:paraId="5C2A47CD" w14:textId="5F9DFAFB">
      <w:pPr>
        <w:pStyle w:val="Prrafodelista"/>
        <w:ind w:left="360"/>
        <w:jc w:val="left"/>
        <w:rPr>
          <w:rFonts w:cs="Arial"/>
          <w:szCs w:val="24"/>
          <w:lang w:val="es-MX"/>
        </w:rPr>
      </w:pPr>
    </w:p>
    <w:p w:rsidR="00ED09A1" w:rsidP="00823712" w:rsidRDefault="00ED09A1" w14:paraId="027426DA" w14:textId="0E05919E">
      <w:pPr>
        <w:pStyle w:val="Prrafodelista"/>
        <w:ind w:left="360"/>
        <w:jc w:val="left"/>
        <w:rPr>
          <w:rFonts w:cs="Arial"/>
          <w:szCs w:val="24"/>
          <w:lang w:val="es-MX"/>
        </w:rPr>
      </w:pPr>
    </w:p>
    <w:p w:rsidR="00ED09A1" w:rsidP="00823712" w:rsidRDefault="00ED09A1" w14:paraId="4008FAD0" w14:textId="312524FD">
      <w:pPr>
        <w:pStyle w:val="Prrafodelista"/>
        <w:ind w:left="360"/>
        <w:jc w:val="left"/>
        <w:rPr>
          <w:rFonts w:cs="Arial"/>
          <w:szCs w:val="24"/>
          <w:lang w:val="es-MX"/>
        </w:rPr>
      </w:pPr>
    </w:p>
    <w:p w:rsidR="00ED09A1" w:rsidP="00823712" w:rsidRDefault="00ED09A1" w14:paraId="6DC75AFF" w14:textId="7EE2A843">
      <w:pPr>
        <w:pStyle w:val="Prrafodelista"/>
        <w:ind w:left="360"/>
        <w:jc w:val="left"/>
        <w:rPr>
          <w:rFonts w:cs="Arial"/>
          <w:szCs w:val="24"/>
          <w:lang w:val="es-MX"/>
        </w:rPr>
      </w:pPr>
    </w:p>
    <w:p w:rsidR="00ED09A1" w:rsidP="00823712" w:rsidRDefault="00ED09A1" w14:paraId="19D2084E" w14:textId="54309387">
      <w:pPr>
        <w:pStyle w:val="Prrafodelista"/>
        <w:ind w:left="360"/>
        <w:jc w:val="left"/>
        <w:rPr>
          <w:rFonts w:cs="Arial"/>
          <w:szCs w:val="24"/>
          <w:lang w:val="es-MX"/>
        </w:rPr>
      </w:pPr>
    </w:p>
    <w:p w:rsidR="00ED09A1" w:rsidP="00ED09A1" w:rsidRDefault="00ED09A1" w14:paraId="0E9D7C3A" w14:textId="77777777">
      <w:pPr>
        <w:jc w:val="left"/>
        <w:rPr>
          <w:rFonts w:cs="Arial"/>
          <w:szCs w:val="24"/>
          <w:lang w:val="es-MX"/>
        </w:rPr>
      </w:pPr>
    </w:p>
    <w:p w:rsidR="00ED09A1" w:rsidP="00ED09A1" w:rsidRDefault="00ED09A1" w14:paraId="60DA7D90" w14:textId="77777777">
      <w:pPr>
        <w:jc w:val="left"/>
        <w:rPr>
          <w:rFonts w:cs="Arial"/>
          <w:i/>
          <w:szCs w:val="24"/>
          <w:lang w:val="es-MX"/>
        </w:rPr>
      </w:pPr>
    </w:p>
    <w:p w:rsidRPr="00ED09A1" w:rsidR="00ED09A1" w:rsidP="00ED09A1" w:rsidRDefault="00ED09A1" w14:paraId="5ECCA447" w14:textId="4AB36FF2">
      <w:pPr>
        <w:jc w:val="left"/>
        <w:rPr>
          <w:rFonts w:cs="Arial"/>
          <w:i/>
          <w:szCs w:val="24"/>
          <w:lang w:val="es-MX"/>
        </w:rPr>
      </w:pPr>
      <w:r w:rsidRPr="00ED09A1">
        <w:rPr>
          <w:rFonts w:cs="Arial"/>
          <w:i/>
          <w:szCs w:val="24"/>
          <w:lang w:val="es-MX"/>
        </w:rPr>
        <w:t>Mono Aullador</w:t>
      </w:r>
    </w:p>
    <w:p w:rsidR="00ED09A1" w:rsidP="00823712" w:rsidRDefault="00ED09A1" w14:paraId="027144A9" w14:textId="669880D3">
      <w:pPr>
        <w:pStyle w:val="Prrafodelista"/>
        <w:ind w:left="360"/>
        <w:jc w:val="left"/>
        <w:rPr>
          <w:rFonts w:cs="Arial"/>
          <w:szCs w:val="24"/>
          <w:lang w:val="es-MX"/>
        </w:rPr>
      </w:pPr>
      <w:r w:rsidRPr="00FA49AF">
        <w:rPr>
          <w:rFonts w:cs="Arial"/>
          <w:noProof/>
          <w:szCs w:val="24"/>
          <w:lang w:val="es-MX"/>
        </w:rPr>
        <w:drawing>
          <wp:anchor distT="0" distB="0" distL="114300" distR="114300" simplePos="0" relativeHeight="251671552" behindDoc="1" locked="0" layoutInCell="1" allowOverlap="1" wp14:anchorId="61382D48" wp14:editId="5FE7AE9D">
            <wp:simplePos x="0" y="0"/>
            <wp:positionH relativeFrom="column">
              <wp:posOffset>-151130</wp:posOffset>
            </wp:positionH>
            <wp:positionV relativeFrom="paragraph">
              <wp:posOffset>111125</wp:posOffset>
            </wp:positionV>
            <wp:extent cx="5862955" cy="1851660"/>
            <wp:effectExtent l="0" t="0" r="4445" b="2540"/>
            <wp:wrapTight wrapText="bothSides">
              <wp:wrapPolygon edited="0">
                <wp:start x="0" y="0"/>
                <wp:lineTo x="0" y="21481"/>
                <wp:lineTo x="21570" y="21481"/>
                <wp:lineTo x="21570" y="0"/>
                <wp:lineTo x="0" y="0"/>
              </wp:wrapPolygon>
            </wp:wrapTight>
            <wp:docPr id="9" name="Imagen 9"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a captura de pantalla de un celular con texto e imagen&#10;&#10;Descripción generada automáticamente con confianza media"/>
                    <pic:cNvPicPr/>
                  </pic:nvPicPr>
                  <pic:blipFill>
                    <a:blip r:embed="rId25"/>
                    <a:stretch>
                      <a:fillRect/>
                    </a:stretch>
                  </pic:blipFill>
                  <pic:spPr>
                    <a:xfrm>
                      <a:off x="0" y="0"/>
                      <a:ext cx="5862955" cy="1851660"/>
                    </a:xfrm>
                    <a:prstGeom prst="rect">
                      <a:avLst/>
                    </a:prstGeom>
                  </pic:spPr>
                </pic:pic>
              </a:graphicData>
            </a:graphic>
            <wp14:sizeRelH relativeFrom="page">
              <wp14:pctWidth>0</wp14:pctWidth>
            </wp14:sizeRelH>
            <wp14:sizeRelV relativeFrom="page">
              <wp14:pctHeight>0</wp14:pctHeight>
            </wp14:sizeRelV>
          </wp:anchor>
        </w:drawing>
      </w:r>
    </w:p>
    <w:p w:rsidR="00ED09A1" w:rsidP="00823712" w:rsidRDefault="00ED09A1" w14:paraId="608F4B02" w14:textId="55E831EF">
      <w:pPr>
        <w:pStyle w:val="Prrafodelista"/>
        <w:ind w:left="360"/>
        <w:jc w:val="left"/>
        <w:rPr>
          <w:rFonts w:cs="Arial"/>
          <w:szCs w:val="24"/>
          <w:lang w:val="es-MX"/>
        </w:rPr>
      </w:pPr>
    </w:p>
    <w:p w:rsidR="00ED09A1" w:rsidP="00823712" w:rsidRDefault="00ED09A1" w14:paraId="7314F5D8" w14:textId="77777777">
      <w:pPr>
        <w:pStyle w:val="Prrafodelista"/>
        <w:ind w:left="360"/>
        <w:jc w:val="left"/>
        <w:rPr>
          <w:rFonts w:cs="Arial"/>
          <w:szCs w:val="24"/>
          <w:lang w:val="es-MX"/>
        </w:rPr>
      </w:pPr>
    </w:p>
    <w:p w:rsidR="00ED09A1" w:rsidP="00823712" w:rsidRDefault="00ED09A1" w14:paraId="5486AB44" w14:textId="77777777">
      <w:pPr>
        <w:pStyle w:val="Prrafodelista"/>
        <w:ind w:left="360"/>
        <w:jc w:val="left"/>
        <w:rPr>
          <w:rFonts w:cs="Arial"/>
          <w:szCs w:val="24"/>
          <w:lang w:val="es-MX"/>
        </w:rPr>
      </w:pPr>
    </w:p>
    <w:p w:rsidR="00ED09A1" w:rsidP="00823712" w:rsidRDefault="00ED09A1" w14:paraId="3FC90AB5" w14:textId="7188B085">
      <w:pPr>
        <w:pStyle w:val="Prrafodelista"/>
        <w:ind w:left="360"/>
        <w:jc w:val="left"/>
        <w:rPr>
          <w:rFonts w:cs="Arial"/>
          <w:szCs w:val="24"/>
          <w:lang w:val="es-MX"/>
        </w:rPr>
      </w:pPr>
    </w:p>
    <w:p w:rsidR="00ED09A1" w:rsidP="00823712" w:rsidRDefault="00ED09A1" w14:paraId="5EFF4635" w14:textId="251F81E5">
      <w:pPr>
        <w:pStyle w:val="Prrafodelista"/>
        <w:ind w:left="360"/>
        <w:jc w:val="left"/>
        <w:rPr>
          <w:rFonts w:cs="Arial"/>
          <w:szCs w:val="24"/>
          <w:lang w:val="es-MX"/>
        </w:rPr>
      </w:pPr>
    </w:p>
    <w:p w:rsidR="00ED09A1" w:rsidP="00823712" w:rsidRDefault="00ED09A1" w14:paraId="44C6FD04" w14:textId="51B169FC">
      <w:pPr>
        <w:pStyle w:val="Prrafodelista"/>
        <w:ind w:left="360"/>
        <w:jc w:val="left"/>
        <w:rPr>
          <w:rFonts w:cs="Arial"/>
          <w:szCs w:val="24"/>
          <w:lang w:val="es-MX"/>
        </w:rPr>
      </w:pPr>
    </w:p>
    <w:p w:rsidR="00ED09A1" w:rsidP="00823712" w:rsidRDefault="00ED09A1" w14:paraId="1E3BD92B" w14:textId="77777777">
      <w:pPr>
        <w:pStyle w:val="Prrafodelista"/>
        <w:ind w:left="360"/>
        <w:jc w:val="left"/>
        <w:rPr>
          <w:rFonts w:cs="Arial"/>
          <w:szCs w:val="24"/>
          <w:lang w:val="es-MX"/>
        </w:rPr>
      </w:pPr>
    </w:p>
    <w:p w:rsidR="00823712" w:rsidP="00823712" w:rsidRDefault="00823712" w14:paraId="3FF91415" w14:textId="390FF7AC">
      <w:pPr>
        <w:pStyle w:val="Prrafodelista"/>
        <w:ind w:left="360"/>
        <w:jc w:val="left"/>
        <w:rPr>
          <w:rStyle w:val="Hipervnculo"/>
          <w:rFonts w:cs="Arial"/>
          <w:szCs w:val="24"/>
        </w:rPr>
      </w:pPr>
      <w:r w:rsidRPr="00FA49AF">
        <w:rPr>
          <w:rFonts w:cs="Arial"/>
          <w:szCs w:val="24"/>
          <w:lang w:val="es-MX"/>
        </w:rPr>
        <w:t xml:space="preserve">Imagen </w:t>
      </w:r>
      <w:r w:rsidRPr="00FA49AF">
        <w:rPr>
          <w:rFonts w:cs="Arial"/>
          <w:szCs w:val="24"/>
        </w:rPr>
        <w:t>mono aullador, ballena jorobada, armadillo.</w:t>
      </w:r>
      <w:r w:rsidRPr="00FA49AF">
        <w:rPr>
          <w:rFonts w:cs="Arial"/>
          <w:szCs w:val="24"/>
          <w:lang w:val="es-MX"/>
        </w:rPr>
        <w:t xml:space="preserve"> </w:t>
      </w:r>
      <w:r w:rsidRPr="00FA49AF">
        <w:rPr>
          <w:rFonts w:cs="Arial"/>
          <w:szCs w:val="24"/>
        </w:rPr>
        <w:t xml:space="preserve">Ministerio de Ambiente y Desarrollo Sostenible. (2022). </w:t>
      </w:r>
      <w:r w:rsidRPr="00FA49AF">
        <w:rPr>
          <w:rStyle w:val="nfasis"/>
          <w:rFonts w:cs="Arial"/>
          <w:szCs w:val="24"/>
        </w:rPr>
        <w:t>Rescatando la biodiversidad: Fauna</w:t>
      </w:r>
      <w:r w:rsidRPr="00FA49AF">
        <w:rPr>
          <w:rFonts w:cs="Arial"/>
          <w:szCs w:val="24"/>
        </w:rPr>
        <w:t xml:space="preserve"> (Pagina 73). Rescatado de  </w:t>
      </w:r>
      <w:r w:rsidR="004F0A52">
        <w:fldChar w:fldCharType="begin"/>
      </w:r>
      <w:r w:rsidR="004F0A52">
        <w:instrText xml:space="preserve"> HYPERLINK "https://www.minambiente.gov.co/wp-content/uploads/2022/06/RESCATANDO-LA-BIODIVERSIDAD.-FAUNA-Nov.-84.pdf" \t "_new" </w:instrText>
      </w:r>
      <w:r w:rsidR="004F0A52">
        <w:fldChar w:fldCharType="separate"/>
      </w:r>
      <w:r w:rsidRPr="00FA49AF">
        <w:rPr>
          <w:rStyle w:val="Hipervnculo"/>
          <w:rFonts w:cs="Arial"/>
          <w:szCs w:val="24"/>
        </w:rPr>
        <w:t>https://www.minambiente.gov.co/wp-content/uploads/2022/06/RESCATANDO-LA-BIODIVERSIDAD.-FAUNA-Nov.-84.pdf</w:t>
      </w:r>
      <w:r w:rsidR="004F0A52">
        <w:rPr>
          <w:rStyle w:val="Hipervnculo"/>
          <w:rFonts w:cs="Arial"/>
          <w:szCs w:val="24"/>
        </w:rPr>
        <w:fldChar w:fldCharType="end"/>
      </w:r>
    </w:p>
    <w:p w:rsidR="00ED09A1" w:rsidP="00823712" w:rsidRDefault="00ED09A1" w14:paraId="349D4CB7" w14:textId="1194CA0C">
      <w:pPr>
        <w:pStyle w:val="Prrafodelista"/>
        <w:ind w:left="360"/>
        <w:jc w:val="left"/>
        <w:rPr>
          <w:rFonts w:cs="Arial"/>
          <w:szCs w:val="24"/>
          <w:lang w:val="es-MX"/>
        </w:rPr>
      </w:pPr>
    </w:p>
    <w:p w:rsidR="00ED09A1" w:rsidP="00823712" w:rsidRDefault="00ED09A1" w14:paraId="1417DF5E" w14:textId="72E0C4AE">
      <w:pPr>
        <w:pStyle w:val="Prrafodelista"/>
        <w:ind w:left="360"/>
        <w:jc w:val="left"/>
        <w:rPr>
          <w:rFonts w:cs="Arial"/>
          <w:szCs w:val="24"/>
          <w:lang w:val="es-MX"/>
        </w:rPr>
      </w:pPr>
    </w:p>
    <w:p w:rsidR="00ED09A1" w:rsidP="00823712" w:rsidRDefault="00ED09A1" w14:paraId="33E63582" w14:textId="219F7E17">
      <w:pPr>
        <w:pStyle w:val="Prrafodelista"/>
        <w:ind w:left="360"/>
        <w:jc w:val="left"/>
        <w:rPr>
          <w:rFonts w:cs="Arial"/>
          <w:szCs w:val="24"/>
          <w:lang w:val="es-MX"/>
        </w:rPr>
      </w:pPr>
    </w:p>
    <w:p w:rsidR="00ED09A1" w:rsidP="00823712" w:rsidRDefault="00ED09A1" w14:paraId="7EB5053A" w14:textId="01969037">
      <w:pPr>
        <w:pStyle w:val="Prrafodelista"/>
        <w:ind w:left="360"/>
        <w:jc w:val="left"/>
        <w:rPr>
          <w:rFonts w:cs="Arial"/>
          <w:szCs w:val="24"/>
          <w:lang w:val="es-MX"/>
        </w:rPr>
      </w:pPr>
    </w:p>
    <w:p w:rsidRPr="00FA49AF" w:rsidR="00ED09A1" w:rsidP="00823712" w:rsidRDefault="00ED09A1" w14:paraId="08273120" w14:textId="77777777">
      <w:pPr>
        <w:pStyle w:val="Prrafodelista"/>
        <w:ind w:left="360"/>
        <w:jc w:val="left"/>
        <w:rPr>
          <w:rFonts w:cs="Arial"/>
          <w:szCs w:val="24"/>
          <w:lang w:val="es-MX"/>
        </w:rPr>
      </w:pPr>
    </w:p>
    <w:p w:rsidRPr="00823712" w:rsidR="00C93F5A" w:rsidRDefault="00C93F5A" w14:paraId="3ADE52DC" w14:textId="77777777">
      <w:pPr>
        <w:pStyle w:val="NormalWeb"/>
        <w:numPr>
          <w:ilvl w:val="0"/>
          <w:numId w:val="24"/>
        </w:numPr>
        <w:spacing w:line="360" w:lineRule="auto"/>
        <w:rPr>
          <w:rFonts w:ascii="Arial" w:hAnsi="Arial" w:cs="Arial"/>
          <w:color w:val="196B24" w:themeColor="accent3"/>
        </w:rPr>
      </w:pPr>
      <w:r w:rsidRPr="00823712">
        <w:rPr>
          <w:rStyle w:val="Textoennegrita"/>
          <w:rFonts w:cs="Arial" w:eastAsiaTheme="majorEastAsia"/>
        </w:rPr>
        <w:t>Tarjetas de condiciones</w:t>
      </w:r>
    </w:p>
    <w:p w:rsidRPr="00FA49AF" w:rsidR="00C93F5A" w:rsidP="00F67CEF" w:rsidRDefault="00C93F5A" w14:paraId="7E1D935E" w14:textId="77777777">
      <w:pPr>
        <w:spacing w:before="100" w:beforeAutospacing="1" w:after="100" w:afterAutospacing="1" w:line="480" w:lineRule="auto"/>
        <w:ind w:firstLine="708"/>
        <w:jc w:val="left"/>
        <w:rPr>
          <w:rFonts w:cs="Arial"/>
          <w:szCs w:val="24"/>
        </w:rPr>
      </w:pPr>
      <w:r w:rsidRPr="00FA49AF">
        <w:rPr>
          <w:rFonts w:cs="Arial"/>
          <w:szCs w:val="24"/>
        </w:rPr>
        <w:t>Tarjetas que representan diferentes condiciones ambientales o desafíos ecológicos. Ejemplos de condiciones:</w:t>
      </w:r>
    </w:p>
    <w:p w:rsidRPr="00FA49AF" w:rsidR="00C93F5A" w:rsidRDefault="00C93F5A" w14:paraId="4FAB67FF" w14:textId="77777777">
      <w:pPr>
        <w:numPr>
          <w:ilvl w:val="2"/>
          <w:numId w:val="24"/>
        </w:numPr>
        <w:spacing w:before="100" w:beforeAutospacing="1" w:after="100" w:afterAutospacing="1" w:line="480" w:lineRule="auto"/>
        <w:jc w:val="left"/>
        <w:rPr>
          <w:rFonts w:cs="Arial"/>
          <w:szCs w:val="24"/>
        </w:rPr>
      </w:pPr>
      <w:r w:rsidRPr="00FA49AF">
        <w:rPr>
          <w:rFonts w:cs="Arial"/>
          <w:szCs w:val="24"/>
        </w:rPr>
        <w:t>Clima frío</w:t>
      </w:r>
    </w:p>
    <w:p w:rsidRPr="00FA49AF" w:rsidR="00C93F5A" w:rsidRDefault="00C93F5A" w14:paraId="7DC17C5F" w14:textId="77777777">
      <w:pPr>
        <w:numPr>
          <w:ilvl w:val="2"/>
          <w:numId w:val="24"/>
        </w:numPr>
        <w:spacing w:before="100" w:beforeAutospacing="1" w:after="100" w:afterAutospacing="1" w:line="480" w:lineRule="auto"/>
        <w:jc w:val="left"/>
        <w:rPr>
          <w:rFonts w:cs="Arial"/>
          <w:szCs w:val="24"/>
        </w:rPr>
      </w:pPr>
      <w:r w:rsidRPr="00FA49AF">
        <w:rPr>
          <w:rFonts w:cs="Arial"/>
          <w:szCs w:val="24"/>
        </w:rPr>
        <w:t>Clima cálido</w:t>
      </w:r>
    </w:p>
    <w:p w:rsidRPr="00FA49AF" w:rsidR="00C93F5A" w:rsidRDefault="00C93F5A" w14:paraId="02CD4772" w14:textId="77777777">
      <w:pPr>
        <w:numPr>
          <w:ilvl w:val="2"/>
          <w:numId w:val="24"/>
        </w:numPr>
        <w:spacing w:before="100" w:beforeAutospacing="1" w:after="100" w:afterAutospacing="1" w:line="480" w:lineRule="auto"/>
        <w:jc w:val="left"/>
        <w:rPr>
          <w:rFonts w:cs="Arial"/>
          <w:szCs w:val="24"/>
        </w:rPr>
      </w:pPr>
      <w:r w:rsidRPr="00FA49AF">
        <w:rPr>
          <w:rFonts w:cs="Arial"/>
          <w:szCs w:val="24"/>
        </w:rPr>
        <w:t>Escasez de comida</w:t>
      </w:r>
    </w:p>
    <w:p w:rsidRPr="00FA49AF" w:rsidR="00C93F5A" w:rsidRDefault="00C93F5A" w14:paraId="183A8881" w14:textId="77777777">
      <w:pPr>
        <w:numPr>
          <w:ilvl w:val="2"/>
          <w:numId w:val="24"/>
        </w:numPr>
        <w:spacing w:before="100" w:beforeAutospacing="1" w:after="100" w:afterAutospacing="1" w:line="480" w:lineRule="auto"/>
        <w:jc w:val="left"/>
        <w:rPr>
          <w:rFonts w:cs="Arial"/>
          <w:szCs w:val="24"/>
        </w:rPr>
      </w:pPr>
      <w:r w:rsidRPr="00FA49AF">
        <w:rPr>
          <w:rFonts w:cs="Arial"/>
          <w:szCs w:val="24"/>
        </w:rPr>
        <w:t>Abundancia de depredadores</w:t>
      </w:r>
    </w:p>
    <w:p w:rsidRPr="00FA49AF" w:rsidR="00C93F5A" w:rsidRDefault="00C93F5A" w14:paraId="1893772A" w14:textId="77777777">
      <w:pPr>
        <w:numPr>
          <w:ilvl w:val="2"/>
          <w:numId w:val="24"/>
        </w:numPr>
        <w:spacing w:before="100" w:beforeAutospacing="1" w:after="100" w:afterAutospacing="1" w:line="480" w:lineRule="auto"/>
        <w:jc w:val="left"/>
        <w:rPr>
          <w:rFonts w:cs="Arial"/>
          <w:szCs w:val="24"/>
        </w:rPr>
      </w:pPr>
      <w:r w:rsidRPr="00FA49AF">
        <w:rPr>
          <w:rFonts w:cs="Arial"/>
          <w:szCs w:val="24"/>
        </w:rPr>
        <w:t>Cambio de hábitat</w:t>
      </w:r>
    </w:p>
    <w:p w:rsidRPr="00FA49AF" w:rsidR="00C93F5A" w:rsidRDefault="00C93F5A" w14:paraId="6C4F3682" w14:textId="77777777">
      <w:pPr>
        <w:numPr>
          <w:ilvl w:val="2"/>
          <w:numId w:val="24"/>
        </w:numPr>
        <w:spacing w:before="100" w:beforeAutospacing="1" w:after="100" w:afterAutospacing="1" w:line="480" w:lineRule="auto"/>
        <w:jc w:val="left"/>
        <w:rPr>
          <w:rFonts w:cs="Arial"/>
          <w:szCs w:val="24"/>
        </w:rPr>
      </w:pPr>
      <w:r w:rsidRPr="00FA49AF">
        <w:rPr>
          <w:rFonts w:cs="Arial"/>
          <w:szCs w:val="24"/>
        </w:rPr>
        <w:t>Necesidad de migración</w:t>
      </w:r>
    </w:p>
    <w:p w:rsidRPr="00FA49AF" w:rsidR="00C93F5A" w:rsidRDefault="00C93F5A" w14:paraId="35EB1888" w14:textId="77777777">
      <w:pPr>
        <w:numPr>
          <w:ilvl w:val="2"/>
          <w:numId w:val="24"/>
        </w:numPr>
        <w:spacing w:before="100" w:beforeAutospacing="1" w:after="100" w:afterAutospacing="1" w:line="480" w:lineRule="auto"/>
        <w:jc w:val="left"/>
        <w:rPr>
          <w:rFonts w:cs="Arial"/>
          <w:szCs w:val="24"/>
        </w:rPr>
      </w:pPr>
      <w:r w:rsidRPr="00FA49AF">
        <w:rPr>
          <w:rFonts w:cs="Arial"/>
          <w:szCs w:val="24"/>
        </w:rPr>
        <w:t>Supervivencia en cautiverio</w:t>
      </w:r>
    </w:p>
    <w:p w:rsidRPr="00FA49AF" w:rsidR="00C93F5A" w:rsidRDefault="00C93F5A" w14:paraId="1718E443" w14:textId="77777777">
      <w:pPr>
        <w:numPr>
          <w:ilvl w:val="2"/>
          <w:numId w:val="24"/>
        </w:numPr>
        <w:spacing w:before="100" w:beforeAutospacing="1" w:after="100" w:afterAutospacing="1" w:line="480" w:lineRule="auto"/>
        <w:jc w:val="left"/>
        <w:rPr>
          <w:rFonts w:cs="Arial"/>
          <w:szCs w:val="24"/>
        </w:rPr>
      </w:pPr>
      <w:r w:rsidRPr="00FA49AF">
        <w:rPr>
          <w:rFonts w:cs="Arial"/>
          <w:szCs w:val="24"/>
        </w:rPr>
        <w:t>Escasez de agua</w:t>
      </w:r>
    </w:p>
    <w:p w:rsidRPr="00C93F5A" w:rsidR="00C93F5A" w:rsidRDefault="00C93F5A" w14:paraId="5FB6042E" w14:textId="2BD1F938">
      <w:pPr>
        <w:numPr>
          <w:ilvl w:val="2"/>
          <w:numId w:val="24"/>
        </w:numPr>
        <w:spacing w:before="100" w:beforeAutospacing="1" w:after="100" w:afterAutospacing="1" w:line="480" w:lineRule="auto"/>
        <w:jc w:val="left"/>
        <w:rPr>
          <w:rFonts w:cs="Arial"/>
          <w:szCs w:val="24"/>
        </w:rPr>
      </w:pPr>
      <w:r w:rsidRPr="00FA49AF">
        <w:rPr>
          <w:rFonts w:cs="Arial"/>
          <w:szCs w:val="24"/>
        </w:rPr>
        <w:t>Reproducción en diferentes ambientes</w:t>
      </w:r>
    </w:p>
    <w:p w:rsidRPr="00C93F5A" w:rsidR="00C93F5A" w:rsidRDefault="00C93F5A" w14:paraId="73FF5234" w14:textId="1219EFC7">
      <w:pPr>
        <w:pStyle w:val="SubtituloCursiva"/>
        <w:numPr>
          <w:ilvl w:val="0"/>
          <w:numId w:val="24"/>
        </w:numPr>
        <w:rPr>
          <w:rStyle w:val="Textoennegrita"/>
          <w:b/>
          <w:bCs/>
          <w:i w:val="0"/>
          <w:iCs w:val="0"/>
        </w:rPr>
      </w:pPr>
      <w:r w:rsidRPr="00C93F5A">
        <w:rPr>
          <w:rStyle w:val="Textoennegrita"/>
          <w:rFonts w:eastAsiaTheme="majorEastAsia"/>
          <w:b/>
          <w:bCs/>
          <w:i w:val="0"/>
          <w:iCs w:val="0"/>
        </w:rPr>
        <w:t>Tablero de puntuación</w:t>
      </w:r>
    </w:p>
    <w:p w:rsidR="00C93F5A" w:rsidP="00F67CEF" w:rsidRDefault="00C93F5A" w14:paraId="25018B47" w14:textId="77777777">
      <w:pPr>
        <w:spacing w:before="100" w:beforeAutospacing="1" w:after="100" w:afterAutospacing="1" w:line="480" w:lineRule="auto"/>
        <w:ind w:firstLine="708"/>
        <w:jc w:val="left"/>
        <w:rPr>
          <w:rFonts w:cs="Arial"/>
          <w:szCs w:val="24"/>
        </w:rPr>
      </w:pPr>
      <w:r w:rsidRPr="00FA49AF">
        <w:rPr>
          <w:rFonts w:cs="Arial"/>
          <w:szCs w:val="24"/>
        </w:rPr>
        <w:t>Un tablero donde los jugadores registren sus puntos según las adaptaciones de sus animales.</w:t>
      </w:r>
    </w:p>
    <w:p w:rsidRPr="00823712" w:rsidR="00823712" w:rsidP="00823712" w:rsidRDefault="00823712" w14:paraId="114B0B1D" w14:textId="77777777">
      <w:pPr>
        <w:pStyle w:val="Ttulo3"/>
        <w:rPr>
          <w:rStyle w:val="Textoennegrita"/>
          <w:color w:val="auto"/>
          <w:sz w:val="24"/>
          <w:szCs w:val="24"/>
        </w:rPr>
      </w:pPr>
      <w:r w:rsidRPr="00823712">
        <w:rPr>
          <w:rStyle w:val="Textoennegrita"/>
          <w:color w:val="auto"/>
          <w:sz w:val="24"/>
          <w:szCs w:val="24"/>
        </w:rPr>
        <w:t>Tablero de Puntuación: "El Superviviente Supremo"</w:t>
      </w:r>
    </w:p>
    <w:tbl>
      <w:tblPr>
        <w:tblStyle w:val="Tablaconcuadrcula7concolores-nfasis61"/>
        <w:tblW w:w="0" w:type="auto"/>
        <w:tblLook w:val="04A0" w:firstRow="1" w:lastRow="0" w:firstColumn="1" w:lastColumn="0" w:noHBand="0" w:noVBand="1"/>
      </w:tblPr>
      <w:tblGrid>
        <w:gridCol w:w="2311"/>
        <w:gridCol w:w="1347"/>
        <w:gridCol w:w="1030"/>
        <w:gridCol w:w="1505"/>
        <w:gridCol w:w="1030"/>
        <w:gridCol w:w="1323"/>
        <w:gridCol w:w="1030"/>
      </w:tblGrid>
      <w:tr w:rsidRPr="00FA49AF" w:rsidR="00823712" w:rsidTr="00B33C5D" w14:paraId="5468974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B33C5D" w:rsidR="00823712" w:rsidP="004F0A52" w:rsidRDefault="00823712" w14:paraId="06F61F9F" w14:textId="77777777">
            <w:pPr>
              <w:jc w:val="center"/>
              <w:rPr>
                <w:rFonts w:cs="Arial"/>
                <w:b w:val="0"/>
                <w:bCs w:val="0"/>
                <w:szCs w:val="24"/>
              </w:rPr>
            </w:pPr>
            <w:r w:rsidRPr="00B33C5D">
              <w:rPr>
                <w:rStyle w:val="Textoennegrita"/>
                <w:rFonts w:cs="Arial"/>
                <w:b/>
                <w:bCs/>
                <w:szCs w:val="24"/>
              </w:rPr>
              <w:t>Condición</w:t>
            </w:r>
          </w:p>
        </w:tc>
        <w:tc>
          <w:tcPr>
            <w:tcW w:w="0" w:type="auto"/>
            <w:hideMark/>
          </w:tcPr>
          <w:p w:rsidRPr="00B33C5D" w:rsidR="00823712" w:rsidP="004F0A52" w:rsidRDefault="00823712" w14:paraId="2B27C033"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Mono Aullador</w:t>
            </w:r>
          </w:p>
        </w:tc>
        <w:tc>
          <w:tcPr>
            <w:tcW w:w="0" w:type="auto"/>
            <w:hideMark/>
          </w:tcPr>
          <w:p w:rsidRPr="00B33C5D" w:rsidR="00823712" w:rsidP="004F0A52" w:rsidRDefault="00823712" w14:paraId="2F05292A"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Puntos</w:t>
            </w:r>
          </w:p>
        </w:tc>
        <w:tc>
          <w:tcPr>
            <w:tcW w:w="0" w:type="auto"/>
            <w:hideMark/>
          </w:tcPr>
          <w:p w:rsidRPr="00B33C5D" w:rsidR="00823712" w:rsidP="004F0A52" w:rsidRDefault="00823712" w14:paraId="7408F26B"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Ballena Jorobada</w:t>
            </w:r>
          </w:p>
        </w:tc>
        <w:tc>
          <w:tcPr>
            <w:tcW w:w="0" w:type="auto"/>
            <w:hideMark/>
          </w:tcPr>
          <w:p w:rsidRPr="00B33C5D" w:rsidR="00823712" w:rsidP="004F0A52" w:rsidRDefault="00823712" w14:paraId="1648DBA0"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Puntos</w:t>
            </w:r>
          </w:p>
        </w:tc>
        <w:tc>
          <w:tcPr>
            <w:tcW w:w="0" w:type="auto"/>
            <w:hideMark/>
          </w:tcPr>
          <w:p w:rsidRPr="00B33C5D" w:rsidR="00823712" w:rsidP="004F0A52" w:rsidRDefault="00823712" w14:paraId="041E3A35"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Armadillo</w:t>
            </w:r>
          </w:p>
        </w:tc>
        <w:tc>
          <w:tcPr>
            <w:tcW w:w="0" w:type="auto"/>
            <w:hideMark/>
          </w:tcPr>
          <w:p w:rsidRPr="00B33C5D" w:rsidR="00823712" w:rsidP="004F0A52" w:rsidRDefault="00823712" w14:paraId="16ABB5C2"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Puntos</w:t>
            </w:r>
          </w:p>
        </w:tc>
      </w:tr>
      <w:tr w:rsidRPr="00FA49AF" w:rsidR="00823712" w:rsidTr="00B33C5D" w14:paraId="6B9533C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A49AF" w:rsidR="00823712" w:rsidP="00B33C5D" w:rsidRDefault="00823712" w14:paraId="4B80B41E" w14:textId="77777777">
            <w:pPr>
              <w:jc w:val="left"/>
              <w:rPr>
                <w:rFonts w:cs="Arial"/>
                <w:szCs w:val="24"/>
              </w:rPr>
            </w:pPr>
            <w:r w:rsidRPr="00FA49AF">
              <w:rPr>
                <w:rFonts w:cs="Arial"/>
                <w:szCs w:val="24"/>
              </w:rPr>
              <w:t>Clima frío</w:t>
            </w:r>
          </w:p>
        </w:tc>
        <w:tc>
          <w:tcPr>
            <w:tcW w:w="0" w:type="auto"/>
            <w:hideMark/>
          </w:tcPr>
          <w:p w:rsidRPr="00FA49AF" w:rsidR="00823712" w:rsidP="004F0A52" w:rsidRDefault="00823712" w14:paraId="238AD29E"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1FBECA92"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756E0E57"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1A290E81"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341E17BF"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0181CCAA"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r>
      <w:tr w:rsidRPr="00FA49AF" w:rsidR="00823712" w:rsidTr="00B33C5D" w14:paraId="194750C5"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A49AF" w:rsidR="00823712" w:rsidP="00B33C5D" w:rsidRDefault="00823712" w14:paraId="55F13975" w14:textId="77777777">
            <w:pPr>
              <w:jc w:val="left"/>
              <w:rPr>
                <w:rFonts w:cs="Arial"/>
                <w:szCs w:val="24"/>
              </w:rPr>
            </w:pPr>
            <w:r w:rsidRPr="00FA49AF">
              <w:rPr>
                <w:rFonts w:cs="Arial"/>
                <w:szCs w:val="24"/>
              </w:rPr>
              <w:t>Clima cálido</w:t>
            </w:r>
          </w:p>
        </w:tc>
        <w:tc>
          <w:tcPr>
            <w:tcW w:w="0" w:type="auto"/>
            <w:hideMark/>
          </w:tcPr>
          <w:p w:rsidRPr="00FA49AF" w:rsidR="00823712" w:rsidP="004F0A52" w:rsidRDefault="00823712" w14:paraId="223617CB"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103B9BDE"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59D7544F"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34CA5189"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50A6D1C1"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2AC9C2EA"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r>
      <w:tr w:rsidRPr="00FA49AF" w:rsidR="00823712" w:rsidTr="00B33C5D" w14:paraId="57CB712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A49AF" w:rsidR="00823712" w:rsidP="00B33C5D" w:rsidRDefault="00823712" w14:paraId="5FF24D29" w14:textId="77777777">
            <w:pPr>
              <w:jc w:val="left"/>
              <w:rPr>
                <w:rFonts w:cs="Arial"/>
                <w:szCs w:val="24"/>
              </w:rPr>
            </w:pPr>
            <w:r w:rsidRPr="00FA49AF">
              <w:rPr>
                <w:rFonts w:cs="Arial"/>
                <w:szCs w:val="24"/>
              </w:rPr>
              <w:t>Escasez de comida</w:t>
            </w:r>
          </w:p>
        </w:tc>
        <w:tc>
          <w:tcPr>
            <w:tcW w:w="0" w:type="auto"/>
            <w:hideMark/>
          </w:tcPr>
          <w:p w:rsidRPr="00FA49AF" w:rsidR="00823712" w:rsidP="004F0A52" w:rsidRDefault="00823712" w14:paraId="6D87158D"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7252C57F"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6C6F7BF7"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0BF3A30D"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1CC2E7FE"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7C4AAC93"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r>
      <w:tr w:rsidRPr="00FA49AF" w:rsidR="00823712" w:rsidTr="00B33C5D" w14:paraId="43C12BA3"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A49AF" w:rsidR="00823712" w:rsidP="00B33C5D" w:rsidRDefault="00823712" w14:paraId="32C182DF" w14:textId="77777777">
            <w:pPr>
              <w:jc w:val="left"/>
              <w:rPr>
                <w:rFonts w:cs="Arial"/>
                <w:szCs w:val="24"/>
              </w:rPr>
            </w:pPr>
            <w:r w:rsidRPr="00FA49AF">
              <w:rPr>
                <w:rFonts w:cs="Arial"/>
                <w:szCs w:val="24"/>
              </w:rPr>
              <w:t>Abundancia de depredadores</w:t>
            </w:r>
          </w:p>
        </w:tc>
        <w:tc>
          <w:tcPr>
            <w:tcW w:w="0" w:type="auto"/>
            <w:hideMark/>
          </w:tcPr>
          <w:p w:rsidRPr="00FA49AF" w:rsidR="00823712" w:rsidP="004F0A52" w:rsidRDefault="00823712" w14:paraId="44C66F57"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0BAA3DA4"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1D0B78AC"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5C212BE2"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7F9D6F4A"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55C36331"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r>
      <w:tr w:rsidRPr="00FA49AF" w:rsidR="00823712" w:rsidTr="00B33C5D" w14:paraId="2CE46F4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A49AF" w:rsidR="00823712" w:rsidP="00B33C5D" w:rsidRDefault="00823712" w14:paraId="64B3E813" w14:textId="77777777">
            <w:pPr>
              <w:jc w:val="left"/>
              <w:rPr>
                <w:rFonts w:cs="Arial"/>
                <w:szCs w:val="24"/>
              </w:rPr>
            </w:pPr>
            <w:r w:rsidRPr="00FA49AF">
              <w:rPr>
                <w:rFonts w:cs="Arial"/>
                <w:szCs w:val="24"/>
              </w:rPr>
              <w:t>Cambio de hábitat</w:t>
            </w:r>
          </w:p>
        </w:tc>
        <w:tc>
          <w:tcPr>
            <w:tcW w:w="0" w:type="auto"/>
            <w:hideMark/>
          </w:tcPr>
          <w:p w:rsidRPr="00FA49AF" w:rsidR="00823712" w:rsidP="004F0A52" w:rsidRDefault="00823712" w14:paraId="64DB1544"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43CBAEEA"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78021F58"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04797918"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43274697"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54CBE386"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r>
      <w:tr w:rsidRPr="00FA49AF" w:rsidR="00823712" w:rsidTr="00B33C5D" w14:paraId="24C086CA"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A49AF" w:rsidR="00823712" w:rsidP="00B33C5D" w:rsidRDefault="00823712" w14:paraId="528D202D" w14:textId="77777777">
            <w:pPr>
              <w:jc w:val="left"/>
              <w:rPr>
                <w:rFonts w:cs="Arial"/>
                <w:szCs w:val="24"/>
              </w:rPr>
            </w:pPr>
            <w:r w:rsidRPr="00FA49AF">
              <w:rPr>
                <w:rFonts w:cs="Arial"/>
                <w:szCs w:val="24"/>
              </w:rPr>
              <w:t>Necesidad de migración</w:t>
            </w:r>
          </w:p>
        </w:tc>
        <w:tc>
          <w:tcPr>
            <w:tcW w:w="0" w:type="auto"/>
            <w:hideMark/>
          </w:tcPr>
          <w:p w:rsidRPr="00FA49AF" w:rsidR="00823712" w:rsidP="004F0A52" w:rsidRDefault="00823712" w14:paraId="0B183917"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3B52D98F"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7471113F"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30AF96F9"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5B3F9650"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31765C52"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r>
      <w:tr w:rsidRPr="00FA49AF" w:rsidR="00823712" w:rsidTr="00B33C5D" w14:paraId="377EE46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A49AF" w:rsidR="00823712" w:rsidP="00B33C5D" w:rsidRDefault="00823712" w14:paraId="08FFB46D" w14:textId="77777777">
            <w:pPr>
              <w:jc w:val="left"/>
              <w:rPr>
                <w:rFonts w:cs="Arial"/>
                <w:szCs w:val="24"/>
              </w:rPr>
            </w:pPr>
            <w:r w:rsidRPr="00FA49AF">
              <w:rPr>
                <w:rFonts w:cs="Arial"/>
                <w:szCs w:val="24"/>
              </w:rPr>
              <w:t>Supervivencia en cautiverio</w:t>
            </w:r>
          </w:p>
        </w:tc>
        <w:tc>
          <w:tcPr>
            <w:tcW w:w="0" w:type="auto"/>
            <w:hideMark/>
          </w:tcPr>
          <w:p w:rsidRPr="00FA49AF" w:rsidR="00823712" w:rsidP="004F0A52" w:rsidRDefault="00823712" w14:paraId="54B9602F"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66ABD9D1"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69D01298"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6E665218"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66684CBE"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4A54EFC3"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r>
      <w:tr w:rsidRPr="00FA49AF" w:rsidR="00823712" w:rsidTr="00B33C5D" w14:paraId="33F6C44B"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FA49AF" w:rsidR="00823712" w:rsidP="00B33C5D" w:rsidRDefault="00823712" w14:paraId="1A0D3815" w14:textId="77777777">
            <w:pPr>
              <w:jc w:val="left"/>
              <w:rPr>
                <w:rFonts w:cs="Arial"/>
                <w:szCs w:val="24"/>
              </w:rPr>
            </w:pPr>
            <w:r w:rsidRPr="00FA49AF">
              <w:rPr>
                <w:rFonts w:cs="Arial"/>
                <w:szCs w:val="24"/>
              </w:rPr>
              <w:t>Escasez de agua</w:t>
            </w:r>
          </w:p>
        </w:tc>
        <w:tc>
          <w:tcPr>
            <w:tcW w:w="0" w:type="auto"/>
            <w:hideMark/>
          </w:tcPr>
          <w:p w:rsidRPr="00FA49AF" w:rsidR="00823712" w:rsidP="004F0A52" w:rsidRDefault="00823712" w14:paraId="082D505A"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4D70548D"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6968867A"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69FBEDAE"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00DA139E"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c>
          <w:tcPr>
            <w:tcW w:w="0" w:type="auto"/>
            <w:hideMark/>
          </w:tcPr>
          <w:p w:rsidRPr="00FA49AF" w:rsidR="00823712" w:rsidP="004F0A52" w:rsidRDefault="00823712" w14:paraId="492F3AFC" w14:textId="77777777">
            <w:pPr>
              <w:cnfStyle w:val="000000000000" w:firstRow="0" w:lastRow="0" w:firstColumn="0" w:lastColumn="0" w:oddVBand="0" w:evenVBand="0" w:oddHBand="0" w:evenHBand="0" w:firstRowFirstColumn="0" w:firstRowLastColumn="0" w:lastRowFirstColumn="0" w:lastRowLastColumn="0"/>
              <w:rPr>
                <w:rFonts w:cs="Arial"/>
                <w:szCs w:val="24"/>
              </w:rPr>
            </w:pPr>
          </w:p>
        </w:tc>
      </w:tr>
      <w:tr w:rsidRPr="00FA49AF" w:rsidR="00823712" w:rsidTr="00B33C5D" w14:paraId="2032648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FA49AF" w:rsidR="00823712" w:rsidP="00B33C5D" w:rsidRDefault="00823712" w14:paraId="1CD54205" w14:textId="77777777">
            <w:pPr>
              <w:jc w:val="left"/>
              <w:rPr>
                <w:rFonts w:cs="Arial"/>
                <w:szCs w:val="24"/>
              </w:rPr>
            </w:pPr>
            <w:r w:rsidRPr="00FA49AF">
              <w:rPr>
                <w:rFonts w:cs="Arial"/>
                <w:szCs w:val="24"/>
              </w:rPr>
              <w:t>Reproducción en diferentes ambientes</w:t>
            </w:r>
          </w:p>
        </w:tc>
        <w:tc>
          <w:tcPr>
            <w:tcW w:w="0" w:type="auto"/>
            <w:hideMark/>
          </w:tcPr>
          <w:p w:rsidRPr="00FA49AF" w:rsidR="00823712" w:rsidP="004F0A52" w:rsidRDefault="00823712" w14:paraId="3C528C50"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45DDB261"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6510FA7E"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5766AA02"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189500B2"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c>
          <w:tcPr>
            <w:tcW w:w="0" w:type="auto"/>
            <w:hideMark/>
          </w:tcPr>
          <w:p w:rsidRPr="00FA49AF" w:rsidR="00823712" w:rsidP="004F0A52" w:rsidRDefault="00823712" w14:paraId="27486AB5" w14:textId="77777777">
            <w:pPr>
              <w:cnfStyle w:val="000000100000" w:firstRow="0" w:lastRow="0" w:firstColumn="0" w:lastColumn="0" w:oddVBand="0" w:evenVBand="0" w:oddHBand="1" w:evenHBand="0" w:firstRowFirstColumn="0" w:firstRowLastColumn="0" w:lastRowFirstColumn="0" w:lastRowLastColumn="0"/>
              <w:rPr>
                <w:rFonts w:cs="Arial"/>
                <w:szCs w:val="24"/>
              </w:rPr>
            </w:pPr>
          </w:p>
        </w:tc>
      </w:tr>
    </w:tbl>
    <w:p w:rsidRPr="00823712" w:rsidR="00C93F5A" w:rsidRDefault="00C93F5A" w14:paraId="5B920359" w14:textId="1A3C0321">
      <w:pPr>
        <w:pStyle w:val="SubtituloCursiva"/>
        <w:numPr>
          <w:ilvl w:val="0"/>
          <w:numId w:val="24"/>
        </w:numPr>
        <w:rPr>
          <w:rStyle w:val="Textoennegrita"/>
          <w:b/>
          <w:bCs/>
          <w:i w:val="0"/>
          <w:iCs w:val="0"/>
        </w:rPr>
      </w:pPr>
      <w:r w:rsidRPr="00823712">
        <w:rPr>
          <w:rStyle w:val="Textoennegrita"/>
          <w:rFonts w:eastAsiaTheme="majorEastAsia"/>
          <w:b/>
          <w:bCs/>
          <w:i w:val="0"/>
          <w:iCs w:val="0"/>
        </w:rPr>
        <w:t>Fichas de animales</w:t>
      </w:r>
    </w:p>
    <w:p w:rsidRPr="00FA49AF" w:rsidR="00C93F5A" w:rsidP="00F67CEF" w:rsidRDefault="00C93F5A" w14:paraId="0B975A48" w14:textId="77777777">
      <w:pPr>
        <w:spacing w:before="100" w:beforeAutospacing="1" w:after="100" w:afterAutospacing="1" w:line="480" w:lineRule="auto"/>
        <w:ind w:left="360"/>
        <w:jc w:val="left"/>
        <w:rPr>
          <w:rFonts w:cs="Arial"/>
          <w:szCs w:val="24"/>
        </w:rPr>
      </w:pPr>
      <w:r w:rsidRPr="00FA49AF">
        <w:rPr>
          <w:rFonts w:cs="Arial"/>
          <w:szCs w:val="24"/>
        </w:rPr>
        <w:t>Fichas que representan cada uno de los animales participantes: mono aullador, ballena jorobada y armadillo.</w:t>
      </w:r>
    </w:p>
    <w:p w:rsidR="00823712" w:rsidRDefault="00C93F5A" w14:paraId="27BAEF9F" w14:textId="77777777">
      <w:pPr>
        <w:pStyle w:val="NormalWeb"/>
        <w:numPr>
          <w:ilvl w:val="0"/>
          <w:numId w:val="24"/>
        </w:numPr>
        <w:spacing w:line="360" w:lineRule="auto"/>
        <w:rPr>
          <w:rStyle w:val="Textoennegrita"/>
          <w:rFonts w:cs="Arial"/>
          <w:b w:val="0"/>
          <w:bCs w:val="0"/>
        </w:rPr>
      </w:pPr>
      <w:r w:rsidRPr="00823712">
        <w:rPr>
          <w:rStyle w:val="Textoennegrita"/>
          <w:rFonts w:cs="Arial" w:eastAsiaTheme="majorEastAsia"/>
        </w:rPr>
        <w:t>Lápiz y papel</w:t>
      </w:r>
    </w:p>
    <w:p w:rsidR="00C93F5A" w:rsidP="00ED09A1" w:rsidRDefault="00C93F5A" w14:paraId="6D1E648A" w14:textId="3679D2C3">
      <w:pPr>
        <w:pStyle w:val="Prrafodelista"/>
        <w:numPr>
          <w:ilvl w:val="0"/>
          <w:numId w:val="9"/>
        </w:numPr>
      </w:pPr>
      <w:r w:rsidRPr="00823712">
        <w:t>Para tomar notas y registrar observaciones durante el juego.</w:t>
      </w:r>
    </w:p>
    <w:p w:rsidR="00ED09A1" w:rsidP="00ED09A1" w:rsidRDefault="00ED09A1" w14:paraId="7A975927" w14:textId="2FEE2FB8">
      <w:pPr>
        <w:pStyle w:val="Prrafodelista"/>
        <w:numPr>
          <w:ilvl w:val="0"/>
          <w:numId w:val="9"/>
        </w:numPr>
      </w:pPr>
      <w:r>
        <w:t>Preparación del juego</w:t>
      </w:r>
    </w:p>
    <w:p w:rsidRPr="00823712" w:rsidR="00ED09A1" w:rsidP="00823712" w:rsidRDefault="00ED09A1" w14:paraId="6F4F3212" w14:textId="77777777">
      <w:pPr>
        <w:ind w:left="360"/>
        <w:rPr>
          <w:color w:val="196B24" w:themeColor="accent3"/>
        </w:rPr>
      </w:pPr>
    </w:p>
    <w:p w:rsidRPr="00823712" w:rsidR="00C93F5A" w:rsidP="00823712" w:rsidRDefault="00C93F5A" w14:paraId="4203E32A" w14:textId="4912E3F0">
      <w:pPr>
        <w:pStyle w:val="SubtituloCursiva"/>
        <w:rPr>
          <w:rStyle w:val="Textoennegrita"/>
          <w:b/>
          <w:bCs/>
          <w:i w:val="0"/>
          <w:iCs w:val="0"/>
        </w:rPr>
      </w:pPr>
      <w:r w:rsidRPr="00823712">
        <w:rPr>
          <w:rStyle w:val="Textoennegrita"/>
          <w:b/>
          <w:bCs/>
          <w:i w:val="0"/>
          <w:iCs w:val="0"/>
        </w:rPr>
        <w:t>Preparación del Juego</w:t>
      </w:r>
    </w:p>
    <w:p w:rsidRPr="008E2867" w:rsidR="008E2867" w:rsidP="00296490" w:rsidRDefault="00C93F5A" w14:paraId="6D7449BB" w14:textId="77777777">
      <w:pPr>
        <w:pStyle w:val="NormalWeb"/>
        <w:numPr>
          <w:ilvl w:val="0"/>
          <w:numId w:val="28"/>
        </w:numPr>
        <w:spacing w:after="0" w:afterAutospacing="0" w:line="480" w:lineRule="auto"/>
        <w:rPr>
          <w:rStyle w:val="Textoennegrita"/>
          <w:rFonts w:cs="Arial"/>
          <w:b w:val="0"/>
          <w:bCs w:val="0"/>
          <w:color w:val="auto"/>
        </w:rPr>
      </w:pPr>
      <w:r w:rsidRPr="008E2867">
        <w:rPr>
          <w:rStyle w:val="Textoennegrita"/>
          <w:rFonts w:cs="Arial" w:eastAsiaTheme="majorEastAsia"/>
          <w:color w:val="auto"/>
        </w:rPr>
        <w:t>Reparto de Fichas y Tarjetas</w:t>
      </w:r>
    </w:p>
    <w:p w:rsidRPr="008E2867" w:rsidR="008E2867" w:rsidP="00F67CEF" w:rsidRDefault="00C93F5A" w14:paraId="1F4969E5" w14:textId="3EC6D8B4">
      <w:pPr>
        <w:spacing w:line="480" w:lineRule="auto"/>
        <w:ind w:left="360"/>
        <w:rPr>
          <w:rFonts w:cs="Arial"/>
        </w:rPr>
      </w:pPr>
      <w:r w:rsidRPr="008E2867">
        <w:t>Cada jugador elige un animal (mono aullador, ballena jorobada o armadillo) y recibe la tarjeta de su animal con sus características y adaptaciones.</w:t>
      </w:r>
    </w:p>
    <w:p w:rsidRPr="008E2867" w:rsidR="008E2867" w:rsidP="00296490" w:rsidRDefault="00C93F5A" w14:paraId="231362B2" w14:textId="77777777">
      <w:pPr>
        <w:pStyle w:val="Prrafodelista"/>
        <w:numPr>
          <w:ilvl w:val="0"/>
          <w:numId w:val="29"/>
        </w:numPr>
        <w:spacing w:before="240" w:line="480" w:lineRule="auto"/>
        <w:rPr>
          <w:rStyle w:val="Textoennegrita"/>
          <w:b w:val="0"/>
          <w:bCs w:val="0"/>
          <w:color w:val="auto"/>
        </w:rPr>
      </w:pPr>
      <w:r w:rsidRPr="008E2867">
        <w:rPr>
          <w:rStyle w:val="Textoennegrita"/>
          <w:rFonts w:cs="Arial" w:eastAsiaTheme="majorEastAsia"/>
          <w:color w:val="auto"/>
          <w:szCs w:val="24"/>
        </w:rPr>
        <w:t>Preparación de las Condiciones</w:t>
      </w:r>
    </w:p>
    <w:p w:rsidRPr="008E2867" w:rsidR="00C93F5A" w:rsidP="00F67CEF" w:rsidRDefault="00C93F5A" w14:paraId="6639279B" w14:textId="40C36556">
      <w:pPr>
        <w:pStyle w:val="Prrafodelista"/>
        <w:spacing w:before="240" w:line="480" w:lineRule="auto"/>
        <w:ind w:left="360"/>
      </w:pPr>
      <w:r w:rsidRPr="008E2867">
        <w:rPr>
          <w:rFonts w:cs="Arial"/>
          <w:szCs w:val="24"/>
        </w:rPr>
        <w:t>Coloca las tarjetas de condiciones en una pila boca abajo en el centro del área de juego.</w:t>
      </w:r>
    </w:p>
    <w:p w:rsidRPr="00823712" w:rsidR="008E2867" w:rsidP="008E2867" w:rsidRDefault="00ED09A1" w14:paraId="33739535" w14:textId="73734B49">
      <w:pPr>
        <w:pStyle w:val="SubtituloCursiva"/>
        <w:rPr>
          <w:rStyle w:val="Textoennegrita"/>
          <w:b/>
          <w:bCs/>
          <w:i w:val="0"/>
          <w:iCs w:val="0"/>
        </w:rPr>
      </w:pPr>
      <w:r>
        <w:rPr>
          <w:rStyle w:val="Textoennegrita"/>
          <w:b/>
          <w:bCs/>
          <w:i w:val="0"/>
          <w:iCs w:val="0"/>
        </w:rPr>
        <w:t xml:space="preserve">Reglas </w:t>
      </w:r>
      <w:r w:rsidRPr="00823712">
        <w:rPr>
          <w:rStyle w:val="Textoennegrita"/>
          <w:b/>
          <w:bCs/>
          <w:i w:val="0"/>
          <w:iCs w:val="0"/>
        </w:rPr>
        <w:t>del</w:t>
      </w:r>
      <w:r w:rsidRPr="00823712" w:rsidR="008E2867">
        <w:rPr>
          <w:rStyle w:val="Textoennegrita"/>
          <w:b/>
          <w:bCs/>
          <w:i w:val="0"/>
          <w:iCs w:val="0"/>
        </w:rPr>
        <w:t xml:space="preserve"> Juego</w:t>
      </w:r>
    </w:p>
    <w:p w:rsidRPr="008E2867" w:rsidR="00C93F5A" w:rsidP="00ED09A1" w:rsidRDefault="00C93F5A" w14:paraId="6579254B" w14:textId="77777777">
      <w:pPr>
        <w:pStyle w:val="NormalWeb"/>
        <w:spacing w:line="480" w:lineRule="auto"/>
        <w:ind w:left="360"/>
        <w:rPr>
          <w:rFonts w:ascii="Arial" w:hAnsi="Arial" w:cs="Arial"/>
        </w:rPr>
      </w:pPr>
      <w:r w:rsidRPr="008E2867">
        <w:rPr>
          <w:rStyle w:val="Textoennegrita"/>
          <w:rFonts w:cs="Arial" w:eastAsiaTheme="majorEastAsia"/>
          <w:color w:val="auto"/>
        </w:rPr>
        <w:t>Inicio del Juego</w:t>
      </w:r>
    </w:p>
    <w:p w:rsidRPr="00ED09A1" w:rsidR="00C93F5A" w:rsidP="00296490" w:rsidRDefault="00C93F5A" w14:paraId="7398A89A" w14:textId="7741B28C">
      <w:pPr>
        <w:pStyle w:val="Prrafodelista"/>
        <w:numPr>
          <w:ilvl w:val="0"/>
          <w:numId w:val="38"/>
        </w:numPr>
        <w:spacing w:before="100" w:beforeAutospacing="1" w:after="100" w:afterAutospacing="1" w:line="480" w:lineRule="auto"/>
        <w:jc w:val="left"/>
        <w:rPr>
          <w:rFonts w:cs="Arial"/>
          <w:szCs w:val="24"/>
        </w:rPr>
      </w:pPr>
      <w:r w:rsidRPr="00ED09A1">
        <w:rPr>
          <w:rFonts w:cs="Arial"/>
          <w:szCs w:val="24"/>
        </w:rPr>
        <w:t>Los jugadores comienzan con sus tarjetas de animales y la información sobre las adaptaciones de cada especie.</w:t>
      </w:r>
    </w:p>
    <w:p w:rsidRPr="008E2867" w:rsidR="00C93F5A" w:rsidP="00ED09A1" w:rsidRDefault="00C93F5A" w14:paraId="42890D89" w14:textId="77777777">
      <w:pPr>
        <w:pStyle w:val="NormalWeb"/>
        <w:spacing w:line="480" w:lineRule="auto"/>
        <w:ind w:left="360"/>
        <w:rPr>
          <w:rFonts w:ascii="Arial" w:hAnsi="Arial" w:cs="Arial"/>
        </w:rPr>
      </w:pPr>
      <w:r w:rsidRPr="008E2867">
        <w:rPr>
          <w:rStyle w:val="Textoennegrita"/>
          <w:rFonts w:cs="Arial" w:eastAsiaTheme="majorEastAsia"/>
          <w:color w:val="auto"/>
        </w:rPr>
        <w:t>Turnos de Juego</w:t>
      </w:r>
    </w:p>
    <w:p w:rsidRPr="00ED09A1" w:rsidR="00C93F5A" w:rsidP="00296490" w:rsidRDefault="00C93F5A" w14:paraId="1ED928B3" w14:textId="77777777">
      <w:pPr>
        <w:pStyle w:val="Prrafodelista"/>
        <w:numPr>
          <w:ilvl w:val="0"/>
          <w:numId w:val="38"/>
        </w:numPr>
        <w:spacing w:before="100" w:beforeAutospacing="1" w:after="100" w:afterAutospacing="1" w:line="480" w:lineRule="auto"/>
        <w:jc w:val="left"/>
        <w:rPr>
          <w:rFonts w:cs="Arial"/>
          <w:szCs w:val="24"/>
        </w:rPr>
      </w:pPr>
      <w:r w:rsidRPr="00ED09A1">
        <w:rPr>
          <w:rFonts w:cs="Arial"/>
          <w:szCs w:val="24"/>
        </w:rPr>
        <w:t>En cada turno, uno de los jugadores toma una tarjeta de la pila de condiciones y lee la condición en voz alta para todo el grupo.</w:t>
      </w:r>
    </w:p>
    <w:p w:rsidRPr="00ED09A1" w:rsidR="00C93F5A" w:rsidP="00296490" w:rsidRDefault="00C93F5A" w14:paraId="0BFB0C09" w14:textId="77777777">
      <w:pPr>
        <w:pStyle w:val="Prrafodelista"/>
        <w:numPr>
          <w:ilvl w:val="0"/>
          <w:numId w:val="38"/>
        </w:numPr>
        <w:spacing w:before="100" w:beforeAutospacing="1" w:after="100" w:afterAutospacing="1" w:line="480" w:lineRule="auto"/>
        <w:jc w:val="left"/>
        <w:rPr>
          <w:rFonts w:cs="Arial"/>
          <w:szCs w:val="24"/>
        </w:rPr>
      </w:pPr>
      <w:r w:rsidRPr="00ED09A1">
        <w:rPr>
          <w:rFonts w:cs="Arial"/>
          <w:szCs w:val="24"/>
        </w:rPr>
        <w:t>Cada jugador debe decidir si su animal puede adaptarse bien a esa condición y justificar su elección usando la información de la tarjeta del animal.</w:t>
      </w:r>
    </w:p>
    <w:p w:rsidRPr="008E2867" w:rsidR="00C93F5A" w:rsidP="00ED09A1" w:rsidRDefault="00C93F5A" w14:paraId="390960CE" w14:textId="77777777">
      <w:pPr>
        <w:pStyle w:val="NormalWeb"/>
        <w:spacing w:line="480" w:lineRule="auto"/>
        <w:ind w:left="360"/>
        <w:rPr>
          <w:rFonts w:ascii="Arial" w:hAnsi="Arial" w:cs="Arial"/>
        </w:rPr>
      </w:pPr>
      <w:r w:rsidRPr="008E2867">
        <w:rPr>
          <w:rStyle w:val="Textoennegrita"/>
          <w:rFonts w:cs="Arial" w:eastAsiaTheme="majorEastAsia"/>
          <w:color w:val="auto"/>
        </w:rPr>
        <w:t>Justificación de Adaptación</w:t>
      </w:r>
    </w:p>
    <w:p w:rsidRPr="00ED09A1" w:rsidR="00C93F5A" w:rsidP="00296490" w:rsidRDefault="00C93F5A" w14:paraId="37D386C5" w14:textId="77777777">
      <w:pPr>
        <w:pStyle w:val="Prrafodelista"/>
        <w:numPr>
          <w:ilvl w:val="0"/>
          <w:numId w:val="39"/>
        </w:numPr>
        <w:spacing w:before="100" w:beforeAutospacing="1" w:after="100" w:afterAutospacing="1" w:line="480" w:lineRule="auto"/>
        <w:jc w:val="left"/>
        <w:rPr>
          <w:rFonts w:cs="Arial"/>
          <w:szCs w:val="24"/>
        </w:rPr>
      </w:pPr>
      <w:r w:rsidRPr="00ED09A1">
        <w:rPr>
          <w:rFonts w:cs="Arial"/>
          <w:szCs w:val="24"/>
        </w:rPr>
        <w:t>Los jugadores deben justificar por qué su animal puede o no adaptarse a la condición seleccionada, basándose en las adaptaciones que aparecen en su tarjeta de animal.</w:t>
      </w:r>
    </w:p>
    <w:p w:rsidRPr="008E2867" w:rsidR="00C93F5A" w:rsidP="00ED09A1" w:rsidRDefault="00C93F5A" w14:paraId="48E5F56E" w14:textId="77777777">
      <w:pPr>
        <w:pStyle w:val="NormalWeb"/>
        <w:spacing w:line="480" w:lineRule="auto"/>
        <w:ind w:left="360"/>
        <w:rPr>
          <w:rFonts w:ascii="Arial" w:hAnsi="Arial" w:cs="Arial"/>
        </w:rPr>
      </w:pPr>
      <w:r w:rsidRPr="008E2867">
        <w:rPr>
          <w:rStyle w:val="Textoennegrita"/>
          <w:rFonts w:cs="Arial" w:eastAsiaTheme="majorEastAsia"/>
          <w:color w:val="auto"/>
        </w:rPr>
        <w:t>Asignación de Puntos</w:t>
      </w:r>
    </w:p>
    <w:p w:rsidRPr="00ED09A1" w:rsidR="00C93F5A" w:rsidP="00296490" w:rsidRDefault="00C93F5A" w14:paraId="390549D7" w14:textId="77777777">
      <w:pPr>
        <w:pStyle w:val="Prrafodelista"/>
        <w:numPr>
          <w:ilvl w:val="0"/>
          <w:numId w:val="39"/>
        </w:numPr>
        <w:spacing w:before="100" w:beforeAutospacing="1" w:after="100" w:afterAutospacing="1" w:line="480" w:lineRule="auto"/>
        <w:jc w:val="left"/>
        <w:rPr>
          <w:rFonts w:cs="Arial"/>
          <w:szCs w:val="24"/>
        </w:rPr>
      </w:pPr>
      <w:r w:rsidRPr="00ED09A1">
        <w:rPr>
          <w:rFonts w:cs="Arial"/>
          <w:szCs w:val="24"/>
        </w:rPr>
        <w:t>Los jugadores reciben puntos en cada turno dependiendo de la adaptabilidad de su animal:</w:t>
      </w:r>
    </w:p>
    <w:p w:rsidRPr="00ED09A1" w:rsidR="00C93F5A" w:rsidP="00296490" w:rsidRDefault="00C93F5A" w14:paraId="1AEE7E85" w14:textId="77777777">
      <w:pPr>
        <w:pStyle w:val="Prrafodelista"/>
        <w:numPr>
          <w:ilvl w:val="0"/>
          <w:numId w:val="39"/>
        </w:numPr>
        <w:spacing w:before="100" w:beforeAutospacing="1" w:after="100" w:afterAutospacing="1" w:line="480" w:lineRule="auto"/>
        <w:jc w:val="left"/>
        <w:rPr>
          <w:rFonts w:cs="Arial"/>
          <w:szCs w:val="24"/>
        </w:rPr>
      </w:pPr>
      <w:r w:rsidRPr="00ED09A1">
        <w:rPr>
          <w:rStyle w:val="Textoennegrita"/>
          <w:rFonts w:cs="Arial"/>
          <w:color w:val="auto"/>
          <w:szCs w:val="24"/>
        </w:rPr>
        <w:t>1 punto</w:t>
      </w:r>
      <w:r w:rsidRPr="00ED09A1">
        <w:rPr>
          <w:rFonts w:cs="Arial"/>
          <w:szCs w:val="24"/>
        </w:rPr>
        <w:t>: Si el animal tiene una adaptación básica para la condición, pero podría tener dificultades.</w:t>
      </w:r>
    </w:p>
    <w:p w:rsidRPr="00ED09A1" w:rsidR="00C93F5A" w:rsidP="00296490" w:rsidRDefault="00C93F5A" w14:paraId="4A787DBF" w14:textId="77777777">
      <w:pPr>
        <w:pStyle w:val="Prrafodelista"/>
        <w:numPr>
          <w:ilvl w:val="0"/>
          <w:numId w:val="39"/>
        </w:numPr>
        <w:spacing w:before="100" w:beforeAutospacing="1" w:after="100" w:afterAutospacing="1" w:line="480" w:lineRule="auto"/>
        <w:jc w:val="left"/>
        <w:rPr>
          <w:rFonts w:cs="Arial"/>
          <w:szCs w:val="24"/>
        </w:rPr>
      </w:pPr>
      <w:r w:rsidRPr="00ED09A1">
        <w:rPr>
          <w:rStyle w:val="Textoennegrita"/>
          <w:rFonts w:cs="Arial"/>
          <w:color w:val="auto"/>
          <w:szCs w:val="24"/>
        </w:rPr>
        <w:t>2 puntos</w:t>
      </w:r>
      <w:r w:rsidRPr="00ED09A1">
        <w:rPr>
          <w:rFonts w:cs="Arial"/>
          <w:szCs w:val="24"/>
        </w:rPr>
        <w:t>: Si el animal está bien adaptado a la condición.</w:t>
      </w:r>
    </w:p>
    <w:p w:rsidRPr="00ED09A1" w:rsidR="00C93F5A" w:rsidP="00296490" w:rsidRDefault="00C93F5A" w14:paraId="0B7CE287" w14:textId="77777777">
      <w:pPr>
        <w:pStyle w:val="Prrafodelista"/>
        <w:numPr>
          <w:ilvl w:val="0"/>
          <w:numId w:val="39"/>
        </w:numPr>
        <w:spacing w:before="100" w:beforeAutospacing="1" w:after="100" w:afterAutospacing="1" w:line="480" w:lineRule="auto"/>
        <w:jc w:val="left"/>
        <w:rPr>
          <w:rFonts w:cs="Arial"/>
          <w:szCs w:val="24"/>
        </w:rPr>
      </w:pPr>
      <w:r w:rsidRPr="00ED09A1">
        <w:rPr>
          <w:rStyle w:val="Textoennegrita"/>
          <w:rFonts w:cs="Arial"/>
          <w:color w:val="auto"/>
          <w:szCs w:val="24"/>
        </w:rPr>
        <w:t>3 puntos</w:t>
      </w:r>
      <w:r w:rsidRPr="00ED09A1">
        <w:rPr>
          <w:rFonts w:cs="Arial"/>
          <w:szCs w:val="24"/>
        </w:rPr>
        <w:t>: Si el animal tiene una adaptación excepcional que le permite prosperar en la condición.</w:t>
      </w:r>
    </w:p>
    <w:p w:rsidRPr="00ED09A1" w:rsidR="00C93F5A" w:rsidP="00296490" w:rsidRDefault="00C93F5A" w14:paraId="510B1C39" w14:textId="77777777">
      <w:pPr>
        <w:pStyle w:val="Prrafodelista"/>
        <w:numPr>
          <w:ilvl w:val="0"/>
          <w:numId w:val="39"/>
        </w:numPr>
        <w:spacing w:before="100" w:beforeAutospacing="1" w:after="100" w:afterAutospacing="1" w:line="480" w:lineRule="auto"/>
        <w:jc w:val="left"/>
        <w:rPr>
          <w:rFonts w:cs="Arial"/>
          <w:szCs w:val="24"/>
        </w:rPr>
      </w:pPr>
      <w:r w:rsidRPr="00ED09A1">
        <w:rPr>
          <w:rFonts w:cs="Arial"/>
          <w:szCs w:val="24"/>
        </w:rPr>
        <w:t>Si la justificación de la adaptación es sólida y bien argumentada, el jugador puede recibir un punto extra.</w:t>
      </w:r>
    </w:p>
    <w:p w:rsidRPr="008E2867" w:rsidR="00C93F5A" w:rsidP="00ED09A1" w:rsidRDefault="00C93F5A" w14:paraId="3246A5FA" w14:textId="77777777">
      <w:pPr>
        <w:pStyle w:val="NormalWeb"/>
        <w:spacing w:line="480" w:lineRule="auto"/>
        <w:ind w:left="360"/>
        <w:rPr>
          <w:rFonts w:ascii="Arial" w:hAnsi="Arial" w:cs="Arial"/>
        </w:rPr>
      </w:pPr>
      <w:r w:rsidRPr="008E2867">
        <w:rPr>
          <w:rStyle w:val="Textoennegrita"/>
          <w:rFonts w:cs="Arial" w:eastAsiaTheme="majorEastAsia"/>
          <w:color w:val="auto"/>
        </w:rPr>
        <w:t>Ejemplo de Turno</w:t>
      </w:r>
    </w:p>
    <w:p w:rsidRPr="00ED09A1" w:rsidR="00C93F5A" w:rsidP="00296490" w:rsidRDefault="00C93F5A" w14:paraId="5B5A378B" w14:textId="77777777">
      <w:pPr>
        <w:pStyle w:val="Prrafodelista"/>
        <w:numPr>
          <w:ilvl w:val="0"/>
          <w:numId w:val="40"/>
        </w:numPr>
        <w:spacing w:before="100" w:beforeAutospacing="1" w:after="100" w:afterAutospacing="1" w:line="480" w:lineRule="auto"/>
        <w:jc w:val="left"/>
        <w:rPr>
          <w:rFonts w:cs="Arial"/>
          <w:szCs w:val="24"/>
        </w:rPr>
      </w:pPr>
      <w:r w:rsidRPr="00ED09A1">
        <w:rPr>
          <w:rStyle w:val="Textoennegrita"/>
          <w:rFonts w:cs="Arial"/>
          <w:color w:val="auto"/>
          <w:szCs w:val="24"/>
        </w:rPr>
        <w:t>Condición seleccionada</w:t>
      </w:r>
      <w:r w:rsidRPr="00ED09A1">
        <w:rPr>
          <w:rFonts w:cs="Arial"/>
          <w:szCs w:val="24"/>
        </w:rPr>
        <w:t>: Clima frío.</w:t>
      </w:r>
    </w:p>
    <w:p w:rsidR="00ED09A1" w:rsidP="00296490" w:rsidRDefault="00C93F5A" w14:paraId="109F4A11" w14:textId="77777777">
      <w:pPr>
        <w:pStyle w:val="Prrafodelista"/>
        <w:numPr>
          <w:ilvl w:val="0"/>
          <w:numId w:val="40"/>
        </w:numPr>
        <w:spacing w:before="100" w:beforeAutospacing="1" w:after="100" w:afterAutospacing="1" w:line="480" w:lineRule="auto"/>
        <w:jc w:val="left"/>
        <w:rPr>
          <w:rFonts w:cs="Arial"/>
          <w:szCs w:val="24"/>
        </w:rPr>
      </w:pPr>
      <w:r w:rsidRPr="00ED09A1">
        <w:rPr>
          <w:rStyle w:val="Textoennegrita"/>
          <w:rFonts w:cs="Arial"/>
          <w:color w:val="auto"/>
          <w:szCs w:val="24"/>
        </w:rPr>
        <w:t>Ballena jorobada</w:t>
      </w:r>
      <w:r w:rsidRPr="00ED09A1">
        <w:rPr>
          <w:rFonts w:cs="Arial"/>
          <w:szCs w:val="24"/>
        </w:rPr>
        <w:t>: "Mi animal está muy bien adaptado al clima frío ya que vive en océanos y soporta temperaturas bajas, migrando cuando es necesario." (+3 puntos)</w:t>
      </w:r>
    </w:p>
    <w:p w:rsidR="00ED09A1" w:rsidP="00296490" w:rsidRDefault="00C93F5A" w14:paraId="23BDF569" w14:textId="77777777">
      <w:pPr>
        <w:pStyle w:val="Prrafodelista"/>
        <w:numPr>
          <w:ilvl w:val="0"/>
          <w:numId w:val="40"/>
        </w:numPr>
        <w:spacing w:before="100" w:beforeAutospacing="1" w:after="100" w:afterAutospacing="1" w:line="480" w:lineRule="auto"/>
        <w:jc w:val="left"/>
        <w:rPr>
          <w:rFonts w:cs="Arial"/>
          <w:szCs w:val="24"/>
        </w:rPr>
      </w:pPr>
      <w:r w:rsidRPr="00ED09A1">
        <w:rPr>
          <w:rStyle w:val="Textoennegrita"/>
          <w:rFonts w:cs="Arial"/>
          <w:color w:val="auto"/>
          <w:szCs w:val="24"/>
        </w:rPr>
        <w:t>Mono aullador</w:t>
      </w:r>
      <w:r w:rsidRPr="00ED09A1">
        <w:rPr>
          <w:rFonts w:cs="Arial"/>
          <w:szCs w:val="24"/>
        </w:rPr>
        <w:t>: "Mi animal no está adaptado al clima frío porque vive en bosques cálidos y húmedos." (+0 puntos)</w:t>
      </w:r>
    </w:p>
    <w:p w:rsidRPr="00ED09A1" w:rsidR="00C93F5A" w:rsidP="00296490" w:rsidRDefault="00C93F5A" w14:paraId="6F494086" w14:textId="71D56CDB">
      <w:pPr>
        <w:pStyle w:val="Prrafodelista"/>
        <w:numPr>
          <w:ilvl w:val="0"/>
          <w:numId w:val="40"/>
        </w:numPr>
        <w:spacing w:before="100" w:beforeAutospacing="1" w:after="100" w:afterAutospacing="1" w:line="480" w:lineRule="auto"/>
        <w:jc w:val="left"/>
        <w:rPr>
          <w:rFonts w:cs="Arial"/>
          <w:szCs w:val="24"/>
        </w:rPr>
      </w:pPr>
      <w:r w:rsidRPr="00ED09A1">
        <w:rPr>
          <w:rStyle w:val="Textoennegrita"/>
          <w:rFonts w:cs="Arial"/>
          <w:color w:val="auto"/>
          <w:szCs w:val="24"/>
        </w:rPr>
        <w:t>Armadillo</w:t>
      </w:r>
      <w:r w:rsidRPr="00ED09A1">
        <w:rPr>
          <w:rFonts w:cs="Arial"/>
          <w:szCs w:val="24"/>
        </w:rPr>
        <w:t>: "Aunque mi animal puede soportar climas secos, no está bien adaptado para climas muy fríos." (+1 punto)</w:t>
      </w:r>
    </w:p>
    <w:p w:rsidR="00ED09A1" w:rsidP="00ED09A1" w:rsidRDefault="00ED09A1" w14:paraId="4A54A341" w14:textId="77777777">
      <w:pPr>
        <w:pStyle w:val="NormalWeb"/>
        <w:spacing w:line="480" w:lineRule="auto"/>
        <w:ind w:left="720"/>
        <w:rPr>
          <w:rStyle w:val="Textoennegrita"/>
          <w:rFonts w:cs="Arial" w:eastAsiaTheme="majorEastAsia"/>
          <w:color w:val="auto"/>
        </w:rPr>
      </w:pPr>
    </w:p>
    <w:p w:rsidR="00ED09A1" w:rsidP="00ED09A1" w:rsidRDefault="00ED09A1" w14:paraId="444E3561" w14:textId="77777777">
      <w:pPr>
        <w:pStyle w:val="NormalWeb"/>
        <w:spacing w:line="480" w:lineRule="auto"/>
        <w:ind w:left="720"/>
        <w:rPr>
          <w:rStyle w:val="Textoennegrita"/>
          <w:rFonts w:cs="Arial" w:eastAsiaTheme="majorEastAsia"/>
          <w:color w:val="auto"/>
        </w:rPr>
      </w:pPr>
    </w:p>
    <w:p w:rsidRPr="008E2867" w:rsidR="00C93F5A" w:rsidP="00ED09A1" w:rsidRDefault="00C93F5A" w14:paraId="683D55DB" w14:textId="2C07DA4B">
      <w:pPr>
        <w:pStyle w:val="NormalWeb"/>
        <w:spacing w:line="480" w:lineRule="auto"/>
        <w:ind w:left="720"/>
        <w:rPr>
          <w:rFonts w:ascii="Arial" w:hAnsi="Arial" w:cs="Arial"/>
        </w:rPr>
      </w:pPr>
      <w:r w:rsidRPr="008E2867">
        <w:rPr>
          <w:rStyle w:val="Textoennegrita"/>
          <w:rFonts w:cs="Arial" w:eastAsiaTheme="majorEastAsia"/>
          <w:color w:val="auto"/>
        </w:rPr>
        <w:t>Condiciones Especiales</w:t>
      </w:r>
    </w:p>
    <w:p w:rsidRPr="00ED09A1" w:rsidR="00C93F5A" w:rsidP="00296490" w:rsidRDefault="00C93F5A" w14:paraId="14139218" w14:textId="77777777">
      <w:pPr>
        <w:pStyle w:val="Prrafodelista"/>
        <w:numPr>
          <w:ilvl w:val="0"/>
          <w:numId w:val="40"/>
        </w:numPr>
        <w:spacing w:before="100" w:beforeAutospacing="1" w:after="100" w:afterAutospacing="1" w:line="480" w:lineRule="auto"/>
        <w:jc w:val="left"/>
        <w:rPr>
          <w:rFonts w:cs="Arial"/>
          <w:szCs w:val="24"/>
        </w:rPr>
      </w:pPr>
      <w:r w:rsidRPr="00ED09A1">
        <w:rPr>
          <w:rFonts w:cs="Arial"/>
          <w:szCs w:val="24"/>
        </w:rPr>
        <w:t>Algunas tarjetas de condición pueden tener bonificaciones especiales que se aplican a ciertos animales. Ejemplo:</w:t>
      </w:r>
    </w:p>
    <w:p w:rsidR="00ED09A1" w:rsidP="00ED09A1" w:rsidRDefault="00C93F5A" w14:paraId="078420E9" w14:textId="77777777">
      <w:pPr>
        <w:pStyle w:val="Prrafodelista"/>
        <w:numPr>
          <w:ilvl w:val="0"/>
          <w:numId w:val="25"/>
        </w:numPr>
        <w:spacing w:before="100" w:beforeAutospacing="1" w:after="100" w:afterAutospacing="1" w:line="480" w:lineRule="auto"/>
        <w:jc w:val="left"/>
        <w:rPr>
          <w:rFonts w:cs="Arial"/>
          <w:szCs w:val="24"/>
        </w:rPr>
      </w:pPr>
      <w:r w:rsidRPr="00ED09A1">
        <w:rPr>
          <w:rStyle w:val="Textoennegrita"/>
          <w:rFonts w:cs="Arial"/>
          <w:color w:val="auto"/>
          <w:szCs w:val="24"/>
        </w:rPr>
        <w:t>Condición de Migración</w:t>
      </w:r>
      <w:r w:rsidRPr="00ED09A1">
        <w:rPr>
          <w:rFonts w:cs="Arial"/>
          <w:szCs w:val="24"/>
        </w:rPr>
        <w:t>: La ballena jorobada tiene un bono de +1 en esta condición debido a su habilidad natural para realizar largas migraciones.</w:t>
      </w:r>
    </w:p>
    <w:p w:rsidRPr="00ED09A1" w:rsidR="00C93F5A" w:rsidP="00ED09A1" w:rsidRDefault="00C93F5A" w14:paraId="02D686A7" w14:textId="15235517">
      <w:pPr>
        <w:pStyle w:val="Prrafodelista"/>
        <w:numPr>
          <w:ilvl w:val="0"/>
          <w:numId w:val="25"/>
        </w:numPr>
        <w:spacing w:before="100" w:beforeAutospacing="1" w:after="100" w:afterAutospacing="1" w:line="480" w:lineRule="auto"/>
        <w:jc w:val="left"/>
        <w:rPr>
          <w:rFonts w:cs="Arial"/>
          <w:szCs w:val="24"/>
        </w:rPr>
      </w:pPr>
      <w:r w:rsidRPr="00ED09A1">
        <w:rPr>
          <w:rStyle w:val="Textoennegrita"/>
          <w:rFonts w:cs="Arial"/>
          <w:color w:val="auto"/>
          <w:szCs w:val="24"/>
        </w:rPr>
        <w:t>Condición de Protección contra Depredadores</w:t>
      </w:r>
      <w:r w:rsidRPr="00ED09A1">
        <w:rPr>
          <w:rFonts w:cs="Arial"/>
          <w:szCs w:val="24"/>
        </w:rPr>
        <w:t>: El armadillo tiene un bono de +1 debido a su caparazón, que le ofrece una ventaja en entornos con depredadores.</w:t>
      </w:r>
    </w:p>
    <w:p w:rsidRPr="008E2867" w:rsidR="00C93F5A" w:rsidP="008E2867" w:rsidRDefault="00C93F5A" w14:paraId="7AF87900" w14:textId="77777777">
      <w:pPr>
        <w:pStyle w:val="SubtituloCursiva"/>
        <w:rPr>
          <w:rStyle w:val="Textoennegrita"/>
          <w:b/>
          <w:bCs/>
          <w:i w:val="0"/>
          <w:iCs w:val="0"/>
        </w:rPr>
      </w:pPr>
      <w:r w:rsidRPr="008E2867">
        <w:rPr>
          <w:rStyle w:val="Textoennegrita"/>
          <w:b/>
          <w:bCs/>
          <w:i w:val="0"/>
          <w:iCs w:val="0"/>
        </w:rPr>
        <w:t>Tabla de Adaptaciones de Animales</w:t>
      </w:r>
    </w:p>
    <w:tbl>
      <w:tblPr>
        <w:tblStyle w:val="Tablaconcuadrcula7concolores-nfasis61"/>
        <w:tblW w:w="0" w:type="auto"/>
        <w:tblLook w:val="04A0" w:firstRow="1" w:lastRow="0" w:firstColumn="1" w:lastColumn="0" w:noHBand="0" w:noVBand="1"/>
      </w:tblPr>
      <w:tblGrid>
        <w:gridCol w:w="1251"/>
        <w:gridCol w:w="2173"/>
        <w:gridCol w:w="1568"/>
        <w:gridCol w:w="1973"/>
        <w:gridCol w:w="2611"/>
      </w:tblGrid>
      <w:tr w:rsidRPr="00FA49AF" w:rsidR="00C93F5A" w:rsidTr="00B33C5D" w14:paraId="3A0B6CE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B33C5D" w:rsidR="00C93F5A" w:rsidP="004F0A52" w:rsidRDefault="00C93F5A" w14:paraId="2946E805" w14:textId="77777777">
            <w:pPr>
              <w:jc w:val="center"/>
              <w:rPr>
                <w:rFonts w:cs="Arial"/>
                <w:b w:val="0"/>
                <w:bCs w:val="0"/>
                <w:szCs w:val="24"/>
              </w:rPr>
            </w:pPr>
            <w:r w:rsidRPr="00B33C5D">
              <w:rPr>
                <w:rStyle w:val="Textoennegrita"/>
                <w:rFonts w:cs="Arial"/>
                <w:b/>
                <w:bCs/>
                <w:szCs w:val="24"/>
              </w:rPr>
              <w:t>Animal</w:t>
            </w:r>
          </w:p>
        </w:tc>
        <w:tc>
          <w:tcPr>
            <w:tcW w:w="0" w:type="auto"/>
            <w:hideMark/>
          </w:tcPr>
          <w:p w:rsidRPr="00B33C5D" w:rsidR="00C93F5A" w:rsidP="004F0A52" w:rsidRDefault="00C93F5A" w14:paraId="203FCB54"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Características Físicas</w:t>
            </w:r>
          </w:p>
        </w:tc>
        <w:tc>
          <w:tcPr>
            <w:tcW w:w="0" w:type="auto"/>
            <w:hideMark/>
          </w:tcPr>
          <w:p w:rsidRPr="00B33C5D" w:rsidR="00C93F5A" w:rsidP="004F0A52" w:rsidRDefault="00C93F5A" w14:paraId="4A68223E"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Hábitat Natural</w:t>
            </w:r>
          </w:p>
        </w:tc>
        <w:tc>
          <w:tcPr>
            <w:tcW w:w="0" w:type="auto"/>
            <w:hideMark/>
          </w:tcPr>
          <w:p w:rsidRPr="00B33C5D" w:rsidR="00C93F5A" w:rsidP="004F0A52" w:rsidRDefault="00C93F5A" w14:paraId="17F67E5D"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Adaptaciones Alimenticias</w:t>
            </w:r>
          </w:p>
        </w:tc>
        <w:tc>
          <w:tcPr>
            <w:tcW w:w="0" w:type="auto"/>
            <w:hideMark/>
          </w:tcPr>
          <w:p w:rsidRPr="00B33C5D" w:rsidR="00C93F5A" w:rsidP="004F0A52" w:rsidRDefault="00C93F5A" w14:paraId="665A8774"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Adaptaciones Físicas y de Comportamiento</w:t>
            </w:r>
          </w:p>
        </w:tc>
      </w:tr>
      <w:tr w:rsidRPr="00FA49AF" w:rsidR="00C93F5A" w:rsidTr="00B33C5D" w14:paraId="2C03B4E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C93F5A" w:rsidP="00B33C5D" w:rsidRDefault="00C93F5A" w14:paraId="635D5B6A" w14:textId="77777777">
            <w:pPr>
              <w:jc w:val="left"/>
              <w:rPr>
                <w:rFonts w:cs="Arial"/>
                <w:sz w:val="21"/>
                <w:szCs w:val="21"/>
              </w:rPr>
            </w:pPr>
            <w:r w:rsidRPr="00B33C5D">
              <w:rPr>
                <w:rStyle w:val="Textoennegrita"/>
                <w:rFonts w:cs="Arial"/>
                <w:sz w:val="21"/>
                <w:szCs w:val="21"/>
              </w:rPr>
              <w:t>Mono Aullador</w:t>
            </w:r>
          </w:p>
        </w:tc>
        <w:tc>
          <w:tcPr>
            <w:tcW w:w="0" w:type="auto"/>
            <w:hideMark/>
          </w:tcPr>
          <w:p w:rsidRPr="00B33C5D" w:rsidR="00C93F5A" w:rsidP="00B33C5D" w:rsidRDefault="00C93F5A" w14:paraId="0F88E3A0"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Tamaño grande, pelaje caoba rojiza, cola prensil</w:t>
            </w:r>
          </w:p>
        </w:tc>
        <w:tc>
          <w:tcPr>
            <w:tcW w:w="0" w:type="auto"/>
            <w:hideMark/>
          </w:tcPr>
          <w:p w:rsidRPr="00B33C5D" w:rsidR="00C93F5A" w:rsidP="00B33C5D" w:rsidRDefault="00C93F5A" w14:paraId="11913D1B"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Bosques húmedos, manglares, bosques de neblina</w:t>
            </w:r>
          </w:p>
        </w:tc>
        <w:tc>
          <w:tcPr>
            <w:tcW w:w="0" w:type="auto"/>
            <w:hideMark/>
          </w:tcPr>
          <w:p w:rsidRPr="00B33C5D" w:rsidR="00C93F5A" w:rsidP="00B33C5D" w:rsidRDefault="00C93F5A" w14:paraId="0BE1EF55"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Dieta herbívora (hojas y frutas)</w:t>
            </w:r>
          </w:p>
        </w:tc>
        <w:tc>
          <w:tcPr>
            <w:tcW w:w="0" w:type="auto"/>
            <w:hideMark/>
          </w:tcPr>
          <w:p w:rsidRPr="00B33C5D" w:rsidR="00C93F5A" w:rsidP="00B33C5D" w:rsidRDefault="00C93F5A" w14:paraId="75A73E08"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Vocalización fuerte, mandíbula alargada, cola prensil para trepar</w:t>
            </w:r>
          </w:p>
        </w:tc>
      </w:tr>
      <w:tr w:rsidRPr="00FA49AF" w:rsidR="00C93F5A" w:rsidTr="00B33C5D" w14:paraId="55FF1650"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3C5D" w:rsidR="00C93F5A" w:rsidP="00B33C5D" w:rsidRDefault="00C93F5A" w14:paraId="2540402A" w14:textId="77777777">
            <w:pPr>
              <w:jc w:val="left"/>
              <w:rPr>
                <w:rFonts w:cs="Arial"/>
                <w:sz w:val="21"/>
                <w:szCs w:val="21"/>
              </w:rPr>
            </w:pPr>
            <w:r w:rsidRPr="00B33C5D">
              <w:rPr>
                <w:rStyle w:val="Textoennegrita"/>
                <w:rFonts w:cs="Arial"/>
                <w:sz w:val="21"/>
                <w:szCs w:val="21"/>
              </w:rPr>
              <w:t>Ballena Jorobada</w:t>
            </w:r>
          </w:p>
        </w:tc>
        <w:tc>
          <w:tcPr>
            <w:tcW w:w="0" w:type="auto"/>
            <w:hideMark/>
          </w:tcPr>
          <w:p w:rsidRPr="00B33C5D" w:rsidR="00C93F5A" w:rsidP="00B33C5D" w:rsidRDefault="00C93F5A" w14:paraId="2CEA45DA"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Gran tamaño, aletas largas y fuertes</w:t>
            </w:r>
          </w:p>
        </w:tc>
        <w:tc>
          <w:tcPr>
            <w:tcW w:w="0" w:type="auto"/>
            <w:hideMark/>
          </w:tcPr>
          <w:p w:rsidRPr="00B33C5D" w:rsidR="00C93F5A" w:rsidP="00B33C5D" w:rsidRDefault="00C93F5A" w14:paraId="328697AF"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Océanos, migración a aguas cálidas y frías</w:t>
            </w:r>
          </w:p>
        </w:tc>
        <w:tc>
          <w:tcPr>
            <w:tcW w:w="0" w:type="auto"/>
            <w:hideMark/>
          </w:tcPr>
          <w:p w:rsidRPr="00B33C5D" w:rsidR="00C93F5A" w:rsidP="00B33C5D" w:rsidRDefault="00C93F5A" w14:paraId="7075E618"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Se alimenta de peces y krill por filtración</w:t>
            </w:r>
          </w:p>
        </w:tc>
        <w:tc>
          <w:tcPr>
            <w:tcW w:w="0" w:type="auto"/>
            <w:hideMark/>
          </w:tcPr>
          <w:p w:rsidRPr="00B33C5D" w:rsidR="00C93F5A" w:rsidP="00B33C5D" w:rsidRDefault="00C93F5A" w14:paraId="76091888"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Migración larga, adaptada a aguas frías, usa canto para comunicación</w:t>
            </w:r>
          </w:p>
        </w:tc>
      </w:tr>
      <w:tr w:rsidRPr="00FA49AF" w:rsidR="00C93F5A" w:rsidTr="00B33C5D" w14:paraId="156C84A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C93F5A" w:rsidP="00B33C5D" w:rsidRDefault="00C93F5A" w14:paraId="3607CD1C" w14:textId="77777777">
            <w:pPr>
              <w:jc w:val="left"/>
              <w:rPr>
                <w:rFonts w:cs="Arial"/>
                <w:sz w:val="21"/>
                <w:szCs w:val="21"/>
              </w:rPr>
            </w:pPr>
            <w:r w:rsidRPr="00B33C5D">
              <w:rPr>
                <w:rStyle w:val="Textoennegrita"/>
                <w:rFonts w:cs="Arial"/>
                <w:sz w:val="21"/>
                <w:szCs w:val="21"/>
              </w:rPr>
              <w:t>Armadillo</w:t>
            </w:r>
          </w:p>
        </w:tc>
        <w:tc>
          <w:tcPr>
            <w:tcW w:w="0" w:type="auto"/>
            <w:hideMark/>
          </w:tcPr>
          <w:p w:rsidRPr="00B33C5D" w:rsidR="00C93F5A" w:rsidP="00B33C5D" w:rsidRDefault="00C93F5A" w14:paraId="6454810A"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Caparazón duro, tamaño pequeño, patas fuertes</w:t>
            </w:r>
          </w:p>
        </w:tc>
        <w:tc>
          <w:tcPr>
            <w:tcW w:w="0" w:type="auto"/>
            <w:hideMark/>
          </w:tcPr>
          <w:p w:rsidRPr="00B33C5D" w:rsidR="00C93F5A" w:rsidP="00B33C5D" w:rsidRDefault="00C93F5A" w14:paraId="18E73C9E"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Zonas secas y abiertas</w:t>
            </w:r>
          </w:p>
        </w:tc>
        <w:tc>
          <w:tcPr>
            <w:tcW w:w="0" w:type="auto"/>
            <w:hideMark/>
          </w:tcPr>
          <w:p w:rsidRPr="00B33C5D" w:rsidR="00C93F5A" w:rsidP="00B33C5D" w:rsidRDefault="00C93F5A" w14:paraId="7A0D4705"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Dieta de insectos, raíces y frutos</w:t>
            </w:r>
          </w:p>
        </w:tc>
        <w:tc>
          <w:tcPr>
            <w:tcW w:w="0" w:type="auto"/>
            <w:hideMark/>
          </w:tcPr>
          <w:p w:rsidRPr="00B33C5D" w:rsidR="00C93F5A" w:rsidP="00B33C5D" w:rsidRDefault="00C93F5A" w14:paraId="6A6A91E9"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Caparazón como defensa, excelente excavador para encontrar alimento y refugio</w:t>
            </w:r>
          </w:p>
        </w:tc>
      </w:tr>
    </w:tbl>
    <w:p w:rsidRPr="00FA49AF" w:rsidR="00C93F5A" w:rsidP="00C93F5A" w:rsidRDefault="00C93F5A" w14:paraId="7F2A529C" w14:textId="77777777">
      <w:pPr>
        <w:rPr>
          <w:rFonts w:cs="Arial"/>
          <w:szCs w:val="24"/>
        </w:rPr>
      </w:pPr>
    </w:p>
    <w:p w:rsidRPr="00823712" w:rsidR="008E2867" w:rsidP="008E2867" w:rsidRDefault="008E2867" w14:paraId="552FA75A" w14:textId="58213258">
      <w:pPr>
        <w:pStyle w:val="SubtituloCursiva"/>
        <w:rPr>
          <w:rStyle w:val="Textoennegrita"/>
          <w:b/>
          <w:bCs/>
          <w:i w:val="0"/>
          <w:iCs w:val="0"/>
        </w:rPr>
      </w:pPr>
      <w:r>
        <w:rPr>
          <w:rStyle w:val="Textoennegrita"/>
          <w:b/>
          <w:bCs/>
          <w:i w:val="0"/>
          <w:iCs w:val="0"/>
        </w:rPr>
        <w:t>Ganador</w:t>
      </w:r>
    </w:p>
    <w:p w:rsidRPr="00FA49AF" w:rsidR="00C93F5A" w:rsidRDefault="00C93F5A" w14:paraId="1F788702" w14:textId="77777777">
      <w:pPr>
        <w:numPr>
          <w:ilvl w:val="0"/>
          <w:numId w:val="26"/>
        </w:numPr>
        <w:spacing w:before="100" w:beforeAutospacing="1" w:after="100" w:afterAutospacing="1" w:line="480" w:lineRule="auto"/>
        <w:jc w:val="left"/>
        <w:rPr>
          <w:rFonts w:cs="Arial"/>
          <w:szCs w:val="24"/>
        </w:rPr>
      </w:pPr>
      <w:r w:rsidRPr="00FA49AF">
        <w:rPr>
          <w:rFonts w:cs="Arial"/>
          <w:szCs w:val="24"/>
        </w:rPr>
        <w:t>El juego termina después de un número determinado de rondas (por ejemplo, 5 condiciones).</w:t>
      </w:r>
    </w:p>
    <w:p w:rsidRPr="00FA49AF" w:rsidR="00C93F5A" w:rsidRDefault="00C93F5A" w14:paraId="6DE01743" w14:textId="77777777">
      <w:pPr>
        <w:numPr>
          <w:ilvl w:val="0"/>
          <w:numId w:val="26"/>
        </w:numPr>
        <w:spacing w:before="100" w:beforeAutospacing="1" w:after="100" w:afterAutospacing="1" w:line="480" w:lineRule="auto"/>
        <w:jc w:val="left"/>
        <w:rPr>
          <w:rFonts w:cs="Arial"/>
          <w:szCs w:val="24"/>
        </w:rPr>
      </w:pPr>
      <w:r w:rsidRPr="00FA49AF">
        <w:rPr>
          <w:rFonts w:cs="Arial"/>
          <w:szCs w:val="24"/>
        </w:rPr>
        <w:t>El jugador con más puntos al final del juego gana y su animal se considera el "Superviviente Supremo" debido a su habilidad para adaptarse a una variedad de desafíos ecológicos.</w:t>
      </w:r>
    </w:p>
    <w:p w:rsidRPr="00B33C5D" w:rsidR="00C93F5A" w:rsidP="008E2867" w:rsidRDefault="00C93F5A" w14:paraId="48E966BE" w14:textId="77777777">
      <w:pPr>
        <w:pStyle w:val="SubtituloCursiva"/>
        <w:rPr>
          <w:rStyle w:val="Textoennegrita"/>
          <w:b/>
          <w:bCs/>
          <w:i w:val="0"/>
          <w:iCs w:val="0"/>
        </w:rPr>
      </w:pPr>
      <w:r w:rsidRPr="008E2867">
        <w:rPr>
          <w:rStyle w:val="Textoennegrita"/>
          <w:b/>
          <w:bCs/>
          <w:i w:val="0"/>
          <w:iCs w:val="0"/>
        </w:rPr>
        <w:t>Ejemplo de Tarjeta de Condiciones</w:t>
      </w:r>
    </w:p>
    <w:tbl>
      <w:tblPr>
        <w:tblStyle w:val="Tablaconcuadrcula7concolores-nfasis61"/>
        <w:tblW w:w="0" w:type="auto"/>
        <w:tblLook w:val="04A0" w:firstRow="1" w:lastRow="0" w:firstColumn="1" w:lastColumn="0" w:noHBand="0" w:noVBand="1"/>
      </w:tblPr>
      <w:tblGrid>
        <w:gridCol w:w="1770"/>
        <w:gridCol w:w="2492"/>
        <w:gridCol w:w="2789"/>
        <w:gridCol w:w="2525"/>
      </w:tblGrid>
      <w:tr w:rsidRPr="00B33C5D" w:rsidR="00C93F5A" w:rsidTr="00B33C5D" w14:paraId="2080109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B33C5D" w:rsidR="00C93F5A" w:rsidP="004F0A52" w:rsidRDefault="00C93F5A" w14:paraId="3D17552D" w14:textId="77777777">
            <w:pPr>
              <w:jc w:val="center"/>
              <w:rPr>
                <w:rFonts w:cs="Arial"/>
                <w:b w:val="0"/>
                <w:bCs w:val="0"/>
                <w:szCs w:val="24"/>
              </w:rPr>
            </w:pPr>
            <w:r w:rsidRPr="00B33C5D">
              <w:rPr>
                <w:rStyle w:val="Textoennegrita"/>
                <w:rFonts w:cs="Arial"/>
                <w:b/>
                <w:bCs/>
                <w:szCs w:val="24"/>
              </w:rPr>
              <w:t>Condición</w:t>
            </w:r>
          </w:p>
        </w:tc>
        <w:tc>
          <w:tcPr>
            <w:tcW w:w="0" w:type="auto"/>
            <w:hideMark/>
          </w:tcPr>
          <w:p w:rsidRPr="00B33C5D" w:rsidR="00C93F5A" w:rsidP="004F0A52" w:rsidRDefault="00C93F5A" w14:paraId="432B6422"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Mono Aullador</w:t>
            </w:r>
          </w:p>
        </w:tc>
        <w:tc>
          <w:tcPr>
            <w:tcW w:w="0" w:type="auto"/>
            <w:hideMark/>
          </w:tcPr>
          <w:p w:rsidRPr="00B33C5D" w:rsidR="00C93F5A" w:rsidP="004F0A52" w:rsidRDefault="00C93F5A" w14:paraId="72AD3C72"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Ballena Jorobada</w:t>
            </w:r>
          </w:p>
        </w:tc>
        <w:tc>
          <w:tcPr>
            <w:tcW w:w="0" w:type="auto"/>
            <w:hideMark/>
          </w:tcPr>
          <w:p w:rsidRPr="00B33C5D" w:rsidR="00C93F5A" w:rsidP="004F0A52" w:rsidRDefault="00C93F5A" w14:paraId="7AF4E848"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B33C5D">
              <w:rPr>
                <w:rStyle w:val="Textoennegrita"/>
                <w:rFonts w:cs="Arial"/>
                <w:b/>
                <w:bCs/>
                <w:szCs w:val="24"/>
              </w:rPr>
              <w:t>Armadillo</w:t>
            </w:r>
          </w:p>
        </w:tc>
      </w:tr>
      <w:tr w:rsidRPr="00FA49AF" w:rsidR="00C93F5A" w:rsidTr="00B33C5D" w14:paraId="7187E9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C93F5A" w:rsidP="00B33C5D" w:rsidRDefault="00C93F5A" w14:paraId="6C082845" w14:textId="77777777">
            <w:pPr>
              <w:jc w:val="left"/>
              <w:rPr>
                <w:rFonts w:cs="Arial"/>
                <w:sz w:val="21"/>
                <w:szCs w:val="21"/>
              </w:rPr>
            </w:pPr>
            <w:r w:rsidRPr="00B33C5D">
              <w:rPr>
                <w:rStyle w:val="Textoennegrita"/>
                <w:rFonts w:cs="Arial"/>
                <w:sz w:val="21"/>
                <w:szCs w:val="21"/>
              </w:rPr>
              <w:t>Clima frío</w:t>
            </w:r>
          </w:p>
        </w:tc>
        <w:tc>
          <w:tcPr>
            <w:tcW w:w="0" w:type="auto"/>
            <w:hideMark/>
          </w:tcPr>
          <w:p w:rsidRPr="00B33C5D" w:rsidR="00C93F5A" w:rsidP="00B33C5D" w:rsidRDefault="00C93F5A" w14:paraId="0FFDD59B"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Mal adaptado. Vive en bosques cálidos y húmedos. (+0 puntos)</w:t>
            </w:r>
          </w:p>
        </w:tc>
        <w:tc>
          <w:tcPr>
            <w:tcW w:w="0" w:type="auto"/>
            <w:hideMark/>
          </w:tcPr>
          <w:p w:rsidRPr="00B33C5D" w:rsidR="00C93F5A" w:rsidP="00B33C5D" w:rsidRDefault="00C93F5A" w14:paraId="17F85C93"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Muy bien adaptado. Puede soportar aguas frías y migra a aguas cálidas cuando es necesario. (+3 puntos)</w:t>
            </w:r>
          </w:p>
        </w:tc>
        <w:tc>
          <w:tcPr>
            <w:tcW w:w="0" w:type="auto"/>
            <w:hideMark/>
          </w:tcPr>
          <w:p w:rsidRPr="00B33C5D" w:rsidR="00C93F5A" w:rsidP="00B33C5D" w:rsidRDefault="00C93F5A" w14:paraId="2E042EE6"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Parcialmente adaptado. No está hecho para el frío extremo, pero soporta climas secos. (+1 punto)</w:t>
            </w:r>
          </w:p>
        </w:tc>
      </w:tr>
      <w:tr w:rsidRPr="00FA49AF" w:rsidR="00C93F5A" w:rsidTr="00B33C5D" w14:paraId="7A68B47C"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3C5D" w:rsidR="00C93F5A" w:rsidP="00B33C5D" w:rsidRDefault="00C93F5A" w14:paraId="061872D7" w14:textId="77777777">
            <w:pPr>
              <w:jc w:val="left"/>
              <w:rPr>
                <w:rFonts w:cs="Arial"/>
                <w:sz w:val="21"/>
                <w:szCs w:val="21"/>
              </w:rPr>
            </w:pPr>
            <w:r w:rsidRPr="00B33C5D">
              <w:rPr>
                <w:rStyle w:val="Textoennegrita"/>
                <w:rFonts w:cs="Arial"/>
                <w:sz w:val="21"/>
                <w:szCs w:val="21"/>
              </w:rPr>
              <w:t>Cambio de hábitat</w:t>
            </w:r>
          </w:p>
        </w:tc>
        <w:tc>
          <w:tcPr>
            <w:tcW w:w="0" w:type="auto"/>
            <w:hideMark/>
          </w:tcPr>
          <w:p w:rsidRPr="00B33C5D" w:rsidR="00C93F5A" w:rsidP="00B33C5D" w:rsidRDefault="00C93F5A" w14:paraId="72FA4BB0"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Puede adaptarse a diferentes tipos de bosques, pero no a climas extremos. (+1 punto)</w:t>
            </w:r>
          </w:p>
        </w:tc>
        <w:tc>
          <w:tcPr>
            <w:tcW w:w="0" w:type="auto"/>
            <w:hideMark/>
          </w:tcPr>
          <w:p w:rsidRPr="00B33C5D" w:rsidR="00C93F5A" w:rsidP="00B33C5D" w:rsidRDefault="00C93F5A" w14:paraId="073697E0"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Muy bien adaptado a cambios de hábitat por su capacidad migratoria. (+3 puntos)</w:t>
            </w:r>
          </w:p>
        </w:tc>
        <w:tc>
          <w:tcPr>
            <w:tcW w:w="0" w:type="auto"/>
            <w:hideMark/>
          </w:tcPr>
          <w:p w:rsidRPr="00B33C5D" w:rsidR="00C93F5A" w:rsidP="00B33C5D" w:rsidRDefault="00C93F5A" w14:paraId="546D2672"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Bien adaptado. Puede excavar y adaptarse a diferentes condiciones en zonas secas. (+2 puntos)</w:t>
            </w:r>
          </w:p>
        </w:tc>
      </w:tr>
      <w:tr w:rsidRPr="00FA49AF" w:rsidR="00C93F5A" w:rsidTr="00B33C5D" w14:paraId="2B0CA25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B33C5D" w:rsidR="00C93F5A" w:rsidP="00B33C5D" w:rsidRDefault="00C93F5A" w14:paraId="1DE0E76B" w14:textId="77777777">
            <w:pPr>
              <w:jc w:val="left"/>
              <w:rPr>
                <w:rFonts w:cs="Arial"/>
                <w:sz w:val="21"/>
                <w:szCs w:val="21"/>
              </w:rPr>
            </w:pPr>
            <w:r w:rsidRPr="00B33C5D">
              <w:rPr>
                <w:rStyle w:val="Textoennegrita"/>
                <w:rFonts w:cs="Arial"/>
                <w:sz w:val="21"/>
                <w:szCs w:val="21"/>
              </w:rPr>
              <w:t>Escasez de comida</w:t>
            </w:r>
          </w:p>
        </w:tc>
        <w:tc>
          <w:tcPr>
            <w:tcW w:w="0" w:type="auto"/>
            <w:hideMark/>
          </w:tcPr>
          <w:p w:rsidRPr="00B33C5D" w:rsidR="00C93F5A" w:rsidP="00B33C5D" w:rsidRDefault="00C93F5A" w14:paraId="581ABCC6"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Puede sobrevivir consumiendo hojas en lugar de frutas. (+2 puntos)</w:t>
            </w:r>
          </w:p>
        </w:tc>
        <w:tc>
          <w:tcPr>
            <w:tcW w:w="0" w:type="auto"/>
            <w:hideMark/>
          </w:tcPr>
          <w:p w:rsidRPr="00B33C5D" w:rsidR="00C93F5A" w:rsidP="00B33C5D" w:rsidRDefault="00C93F5A" w14:paraId="14C8EE05"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Puede ayunar por periodos de migración y consume grandes cantidades cuando hay comida. (+3 puntos)</w:t>
            </w:r>
          </w:p>
        </w:tc>
        <w:tc>
          <w:tcPr>
            <w:tcW w:w="0" w:type="auto"/>
            <w:hideMark/>
          </w:tcPr>
          <w:p w:rsidRPr="00B33C5D" w:rsidR="00C93F5A" w:rsidP="00B33C5D" w:rsidRDefault="00C93F5A" w14:paraId="7B5FF37B"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B33C5D">
              <w:rPr>
                <w:rFonts w:cs="Arial"/>
                <w:sz w:val="21"/>
                <w:szCs w:val="21"/>
              </w:rPr>
              <w:t>Adaptado. Su dieta es variada y come insectos, raíces y frutos según disponibilidad. (+2 puntos)</w:t>
            </w:r>
          </w:p>
        </w:tc>
      </w:tr>
      <w:tr w:rsidRPr="00FA49AF" w:rsidR="00C93F5A" w:rsidTr="00B33C5D" w14:paraId="0DFC8451"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B33C5D" w:rsidR="00C93F5A" w:rsidP="00B33C5D" w:rsidRDefault="00C93F5A" w14:paraId="1EBC590B" w14:textId="77777777">
            <w:pPr>
              <w:jc w:val="left"/>
              <w:rPr>
                <w:rFonts w:cs="Arial"/>
                <w:sz w:val="21"/>
                <w:szCs w:val="21"/>
              </w:rPr>
            </w:pPr>
            <w:r w:rsidRPr="00B33C5D">
              <w:rPr>
                <w:rStyle w:val="Textoennegrita"/>
                <w:rFonts w:cs="Arial"/>
                <w:sz w:val="21"/>
                <w:szCs w:val="21"/>
              </w:rPr>
              <w:t>Presencia de depredadores</w:t>
            </w:r>
          </w:p>
        </w:tc>
        <w:tc>
          <w:tcPr>
            <w:tcW w:w="0" w:type="auto"/>
            <w:hideMark/>
          </w:tcPr>
          <w:p w:rsidRPr="00B33C5D" w:rsidR="00C93F5A" w:rsidP="00B33C5D" w:rsidRDefault="00C93F5A" w14:paraId="3AB0BD62"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No tiene defensa física, pero se protege en grupo y usa vocalizaciones para alertar. (+1 punto)</w:t>
            </w:r>
          </w:p>
        </w:tc>
        <w:tc>
          <w:tcPr>
            <w:tcW w:w="0" w:type="auto"/>
            <w:hideMark/>
          </w:tcPr>
          <w:p w:rsidRPr="00B33C5D" w:rsidR="00C93F5A" w:rsidP="00B33C5D" w:rsidRDefault="00C93F5A" w14:paraId="295E2FE5"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No tiene defensa contra depredadores naturales; cuenta con grandes aletas para nadar rápido, pero es vulnerable. (+1 punto)</w:t>
            </w:r>
          </w:p>
        </w:tc>
        <w:tc>
          <w:tcPr>
            <w:tcW w:w="0" w:type="auto"/>
            <w:hideMark/>
          </w:tcPr>
          <w:p w:rsidRPr="00B33C5D" w:rsidR="00C93F5A" w:rsidP="00B33C5D" w:rsidRDefault="00C93F5A" w14:paraId="1D602F1F"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B33C5D">
              <w:rPr>
                <w:rFonts w:cs="Arial"/>
                <w:sz w:val="21"/>
                <w:szCs w:val="21"/>
              </w:rPr>
              <w:t>Muy bien adaptado. Su caparazón lo protege de muchos depredadores. (+3 puntos)</w:t>
            </w:r>
          </w:p>
        </w:tc>
      </w:tr>
    </w:tbl>
    <w:p w:rsidRPr="00FA49AF" w:rsidR="00C93F5A" w:rsidP="00C93F5A" w:rsidRDefault="00C93F5A" w14:paraId="2B6CD8EA" w14:textId="77777777">
      <w:pPr>
        <w:rPr>
          <w:rFonts w:cs="Arial"/>
          <w:szCs w:val="24"/>
        </w:rPr>
      </w:pPr>
    </w:p>
    <w:p w:rsidRPr="00F67CEF" w:rsidR="008E2867" w:rsidP="00F67CEF" w:rsidRDefault="008E2867" w14:paraId="573E4C57" w14:textId="716CD819">
      <w:pPr>
        <w:pStyle w:val="SubtituloCursiva"/>
      </w:pPr>
      <w:r w:rsidRPr="00F67CEF">
        <w:rPr>
          <w:rStyle w:val="Textoennegrita"/>
          <w:rFonts w:eastAsiaTheme="majorEastAsia"/>
          <w:b/>
          <w:bCs/>
          <w:color w:val="4EA72E" w:themeColor="accent6"/>
        </w:rPr>
        <w:t>Reflexión final</w:t>
      </w:r>
    </w:p>
    <w:p w:rsidRPr="00FA49AF" w:rsidR="00C93F5A" w:rsidP="00F67CEF" w:rsidRDefault="00C93F5A" w14:paraId="32D4C0CD" w14:textId="77777777">
      <w:pPr>
        <w:pStyle w:val="NormalWeb"/>
        <w:spacing w:line="480" w:lineRule="auto"/>
        <w:ind w:firstLine="708"/>
        <w:rPr>
          <w:rFonts w:ascii="Arial" w:hAnsi="Arial" w:cs="Arial"/>
        </w:rPr>
      </w:pPr>
      <w:r w:rsidRPr="00FA49AF">
        <w:rPr>
          <w:rFonts w:ascii="Arial" w:hAnsi="Arial" w:cs="Arial"/>
        </w:rPr>
        <w:t xml:space="preserve">Al terminar el juego, los jugadores pueden reflexionar sobre las adaptaciones que permitieron a cada animal prosperar en diferentes condiciones y cómo estos </w:t>
      </w:r>
      <w:r w:rsidRPr="00FA49AF">
        <w:rPr>
          <w:rFonts w:ascii="Arial" w:hAnsi="Arial" w:cs="Arial"/>
        </w:rPr>
        <w:t>mecanismos de adaptación son cruciales para la supervivencia de las especies en sus hábitats naturales. Esta actividad ayuda a los estudiantes a comprender la importancia de la biodiversidad y la adaptación en el equilibrio ecológico.</w:t>
      </w:r>
    </w:p>
    <w:p w:rsidRPr="00F67CEF" w:rsidR="00C93F5A" w:rsidP="00F67CEF" w:rsidRDefault="00C93F5A" w14:paraId="26F54008" w14:textId="18F61D6C">
      <w:pPr>
        <w:pStyle w:val="SubtituloCursiva"/>
      </w:pPr>
      <w:r w:rsidRPr="00F67CEF">
        <w:rPr>
          <w:rStyle w:val="Textoennegrita"/>
          <w:b/>
          <w:bCs/>
          <w:color w:val="4EA72E" w:themeColor="accent6"/>
        </w:rPr>
        <w:t xml:space="preserve">Evaluación </w:t>
      </w:r>
      <w:proofErr w:type="spellStart"/>
      <w:r w:rsidRPr="00F67CEF">
        <w:rPr>
          <w:rStyle w:val="Textoennegrita"/>
          <w:b/>
          <w:bCs/>
          <w:color w:val="4EA72E" w:themeColor="accent6"/>
        </w:rPr>
        <w:t>Sumativa</w:t>
      </w:r>
      <w:proofErr w:type="spellEnd"/>
    </w:p>
    <w:p w:rsidR="00F67CEF" w:rsidP="00C93F5A" w:rsidRDefault="00C93F5A" w14:paraId="6E0C4F6C" w14:textId="77777777">
      <w:pPr>
        <w:pStyle w:val="NormalWeb"/>
        <w:spacing w:line="360" w:lineRule="auto"/>
        <w:rPr>
          <w:rFonts w:ascii="Arial" w:hAnsi="Arial" w:cs="Arial"/>
        </w:rPr>
      </w:pPr>
      <w:r w:rsidRPr="00F67CEF">
        <w:rPr>
          <w:rStyle w:val="Textoennegrita"/>
          <w:rFonts w:cs="Arial" w:eastAsiaTheme="majorEastAsia"/>
        </w:rPr>
        <w:t xml:space="preserve">Objetivo de la evaluación </w:t>
      </w:r>
      <w:proofErr w:type="spellStart"/>
      <w:r w:rsidRPr="00F67CEF">
        <w:rPr>
          <w:rStyle w:val="Textoennegrita"/>
          <w:rFonts w:cs="Arial" w:eastAsiaTheme="majorEastAsia"/>
        </w:rPr>
        <w:t>sumativa</w:t>
      </w:r>
      <w:proofErr w:type="spellEnd"/>
    </w:p>
    <w:p w:rsidRPr="00F67CEF" w:rsidR="00C93F5A" w:rsidP="00F67CEF" w:rsidRDefault="00C93F5A" w14:paraId="29A6384B" w14:textId="0DD98D3F">
      <w:pPr>
        <w:pStyle w:val="NormalWeb"/>
        <w:spacing w:line="480" w:lineRule="auto"/>
        <w:ind w:firstLine="708"/>
        <w:rPr>
          <w:rFonts w:ascii="Arial" w:hAnsi="Arial" w:cs="Arial"/>
        </w:rPr>
      </w:pPr>
      <w:r w:rsidRPr="00F67CEF">
        <w:rPr>
          <w:rFonts w:ascii="Arial" w:hAnsi="Arial" w:cs="Arial"/>
        </w:rPr>
        <w:t>Evaluar el aprendizaje total al finalizar el juego, comprobando que los estudiantes comprendan cómo funcionan las adaptaciones en animales para enfrentar diferentes desafíos y la relación entre características específicas y su supervivencia en diversos ambientes.</w:t>
      </w:r>
    </w:p>
    <w:p w:rsidR="00360889" w:rsidP="00C93F5A" w:rsidRDefault="00360889" w14:paraId="780BBFE0" w14:textId="0658D79E">
      <w:pPr>
        <w:pStyle w:val="NormalWeb"/>
        <w:spacing w:line="360" w:lineRule="auto"/>
        <w:rPr>
          <w:rStyle w:val="Textoennegrita"/>
          <w:rFonts w:cs="Arial" w:eastAsiaTheme="majorEastAsia"/>
        </w:rPr>
      </w:pPr>
    </w:p>
    <w:p w:rsidR="001E5549" w:rsidP="00C93F5A" w:rsidRDefault="001E5549" w14:paraId="19548ACA" w14:textId="5B5D184F">
      <w:pPr>
        <w:pStyle w:val="NormalWeb"/>
        <w:spacing w:line="360" w:lineRule="auto"/>
        <w:rPr>
          <w:rStyle w:val="Textoennegrita"/>
          <w:rFonts w:cs="Arial" w:eastAsiaTheme="majorEastAsia"/>
        </w:rPr>
      </w:pPr>
    </w:p>
    <w:p w:rsidR="001E5549" w:rsidP="00C93F5A" w:rsidRDefault="001E5549" w14:paraId="1D7A7FFE" w14:textId="77777777">
      <w:pPr>
        <w:pStyle w:val="NormalWeb"/>
        <w:spacing w:line="360" w:lineRule="auto"/>
        <w:rPr>
          <w:rStyle w:val="Textoennegrita"/>
          <w:rFonts w:cs="Arial" w:eastAsiaTheme="majorEastAsia"/>
        </w:rPr>
      </w:pPr>
    </w:p>
    <w:p w:rsidRPr="00F67CEF" w:rsidR="00C93F5A" w:rsidP="00C93F5A" w:rsidRDefault="00C93F5A" w14:paraId="68CA505D" w14:textId="46850488">
      <w:pPr>
        <w:pStyle w:val="NormalWeb"/>
        <w:spacing w:line="360" w:lineRule="auto"/>
        <w:rPr>
          <w:rFonts w:ascii="Arial" w:hAnsi="Arial" w:cs="Arial"/>
          <w:color w:val="196B24" w:themeColor="accent3"/>
        </w:rPr>
      </w:pPr>
      <w:r w:rsidRPr="00F67CEF">
        <w:rPr>
          <w:rStyle w:val="Textoennegrita"/>
          <w:rFonts w:cs="Arial" w:eastAsiaTheme="majorEastAsia"/>
        </w:rPr>
        <w:t xml:space="preserve">Instrumentos de evaluación </w:t>
      </w:r>
      <w:proofErr w:type="spellStart"/>
      <w:r w:rsidRPr="00F67CEF">
        <w:rPr>
          <w:rStyle w:val="Textoennegrita"/>
          <w:rFonts w:cs="Arial" w:eastAsiaTheme="majorEastAsia"/>
        </w:rPr>
        <w:t>sumativa</w:t>
      </w:r>
      <w:proofErr w:type="spellEnd"/>
    </w:p>
    <w:p w:rsidR="001E5549" w:rsidP="001E5549" w:rsidRDefault="00C93F5A" w14:paraId="024919FE" w14:textId="77777777">
      <w:pPr>
        <w:pStyle w:val="NormalWeb"/>
        <w:spacing w:line="480" w:lineRule="auto"/>
        <w:rPr>
          <w:rStyle w:val="Textoennegrita"/>
          <w:rFonts w:cs="Arial" w:eastAsiaTheme="majorEastAsia"/>
          <w:color w:val="auto"/>
        </w:rPr>
      </w:pPr>
      <w:r w:rsidRPr="00F67CEF">
        <w:rPr>
          <w:rStyle w:val="Textoennegrita"/>
          <w:rFonts w:cs="Arial" w:eastAsiaTheme="majorEastAsia"/>
          <w:color w:val="auto"/>
        </w:rPr>
        <w:t>Tabla de puntuación final</w:t>
      </w:r>
    </w:p>
    <w:p w:rsidRPr="001E5549" w:rsidR="00C93F5A" w:rsidP="00296490" w:rsidRDefault="00C93F5A" w14:paraId="436D6BFA" w14:textId="29502285">
      <w:pPr>
        <w:pStyle w:val="NormalWeb"/>
        <w:numPr>
          <w:ilvl w:val="0"/>
          <w:numId w:val="41"/>
        </w:numPr>
        <w:spacing w:line="480" w:lineRule="auto"/>
        <w:rPr>
          <w:rFonts w:ascii="Arial" w:hAnsi="Arial" w:cs="Arial" w:eastAsiaTheme="majorEastAsia"/>
          <w:b/>
          <w:bCs/>
        </w:rPr>
      </w:pPr>
      <w:r w:rsidRPr="001E5549">
        <w:rPr>
          <w:rFonts w:ascii="Arial" w:hAnsi="Arial" w:cs="Arial"/>
        </w:rPr>
        <w:t>Al finalizar el juego, revisa el total de puntos obtenidos en el tablero de puntuación para cada animal. Asegúrate de que los estudiantes puedan justificar la puntuación final de cada animal, explicando las adaptaciones que le permitieron obtener puntos.</w:t>
      </w:r>
    </w:p>
    <w:p w:rsidRPr="001E5549" w:rsidR="00C93F5A" w:rsidP="00296490" w:rsidRDefault="00C93F5A" w14:paraId="57D423E5" w14:textId="77777777">
      <w:pPr>
        <w:pStyle w:val="Prrafodelista"/>
        <w:numPr>
          <w:ilvl w:val="0"/>
          <w:numId w:val="41"/>
        </w:numPr>
        <w:spacing w:before="100" w:beforeAutospacing="1" w:after="100" w:afterAutospacing="1" w:line="480" w:lineRule="auto"/>
        <w:jc w:val="left"/>
        <w:rPr>
          <w:rFonts w:cs="Arial"/>
          <w:szCs w:val="24"/>
        </w:rPr>
      </w:pPr>
      <w:r w:rsidRPr="001E5549">
        <w:rPr>
          <w:rFonts w:cs="Arial"/>
          <w:szCs w:val="24"/>
        </w:rPr>
        <w:t>Evalúa la capacidad de los estudiantes para identificar y explicar las adaptaciones que favorecieron a cada animal en el juego.</w:t>
      </w:r>
    </w:p>
    <w:p w:rsidR="001E5549" w:rsidP="001E5549" w:rsidRDefault="00C93F5A" w14:paraId="0489A71C" w14:textId="77777777">
      <w:pPr>
        <w:pStyle w:val="NormalWeb"/>
        <w:spacing w:line="480" w:lineRule="auto"/>
        <w:rPr>
          <w:rStyle w:val="Textoennegrita"/>
          <w:rFonts w:cs="Arial" w:eastAsiaTheme="majorEastAsia"/>
          <w:color w:val="auto"/>
        </w:rPr>
      </w:pPr>
      <w:r w:rsidRPr="00F67CEF">
        <w:rPr>
          <w:rStyle w:val="Textoennegrita"/>
          <w:rFonts w:cs="Arial" w:eastAsiaTheme="majorEastAsia"/>
          <w:color w:val="auto"/>
        </w:rPr>
        <w:t>Informe final de reflexión</w:t>
      </w:r>
    </w:p>
    <w:p w:rsidRPr="001E5549" w:rsidR="00C93F5A" w:rsidP="00296490" w:rsidRDefault="00C93F5A" w14:paraId="2D85CCBC" w14:textId="565135CC">
      <w:pPr>
        <w:pStyle w:val="NormalWeb"/>
        <w:numPr>
          <w:ilvl w:val="0"/>
          <w:numId w:val="42"/>
        </w:numPr>
        <w:spacing w:line="480" w:lineRule="auto"/>
        <w:rPr>
          <w:rFonts w:ascii="Arial" w:hAnsi="Arial" w:cs="Arial"/>
        </w:rPr>
      </w:pPr>
      <w:r w:rsidRPr="001E5549">
        <w:rPr>
          <w:rFonts w:ascii="Arial" w:hAnsi="Arial" w:cs="Arial"/>
        </w:rPr>
        <w:t>Pide a los estudiantes que completen un breve informe de reflexión respondiendo a preguntas como:</w:t>
      </w:r>
    </w:p>
    <w:p w:rsidRPr="001E5549" w:rsidR="00C93F5A" w:rsidP="00296490" w:rsidRDefault="00C93F5A" w14:paraId="010C0212" w14:textId="77777777">
      <w:pPr>
        <w:pStyle w:val="Prrafodelista"/>
        <w:numPr>
          <w:ilvl w:val="0"/>
          <w:numId w:val="42"/>
        </w:numPr>
        <w:spacing w:before="100" w:beforeAutospacing="1" w:after="100" w:afterAutospacing="1" w:line="480" w:lineRule="auto"/>
        <w:jc w:val="left"/>
        <w:rPr>
          <w:rFonts w:cs="Arial"/>
          <w:szCs w:val="24"/>
        </w:rPr>
      </w:pPr>
      <w:r w:rsidRPr="001E5549">
        <w:rPr>
          <w:rFonts w:cs="Arial"/>
          <w:szCs w:val="24"/>
        </w:rPr>
        <w:t>¿Cuál fue el animal con mejor adaptación en el juego y por qué?</w:t>
      </w:r>
    </w:p>
    <w:p w:rsidRPr="001E5549" w:rsidR="00C93F5A" w:rsidP="00296490" w:rsidRDefault="00C93F5A" w14:paraId="44B82D3D" w14:textId="77777777">
      <w:pPr>
        <w:pStyle w:val="Prrafodelista"/>
        <w:numPr>
          <w:ilvl w:val="0"/>
          <w:numId w:val="42"/>
        </w:numPr>
        <w:spacing w:before="100" w:beforeAutospacing="1" w:after="100" w:afterAutospacing="1" w:line="480" w:lineRule="auto"/>
        <w:jc w:val="left"/>
        <w:rPr>
          <w:rFonts w:cs="Arial"/>
          <w:szCs w:val="24"/>
        </w:rPr>
      </w:pPr>
      <w:r w:rsidRPr="001E5549">
        <w:rPr>
          <w:rFonts w:cs="Arial"/>
          <w:szCs w:val="24"/>
        </w:rPr>
        <w:t>¿Qué adaptación te pareció más interesante y por qué?</w:t>
      </w:r>
    </w:p>
    <w:p w:rsidRPr="001E5549" w:rsidR="00C93F5A" w:rsidP="00296490" w:rsidRDefault="00C93F5A" w14:paraId="68AC644C" w14:textId="77777777">
      <w:pPr>
        <w:pStyle w:val="Prrafodelista"/>
        <w:numPr>
          <w:ilvl w:val="0"/>
          <w:numId w:val="42"/>
        </w:numPr>
        <w:spacing w:before="100" w:beforeAutospacing="1" w:after="100" w:afterAutospacing="1" w:line="480" w:lineRule="auto"/>
        <w:jc w:val="left"/>
        <w:rPr>
          <w:rFonts w:cs="Arial"/>
          <w:szCs w:val="24"/>
        </w:rPr>
      </w:pPr>
      <w:r w:rsidRPr="001E5549">
        <w:rPr>
          <w:rFonts w:cs="Arial"/>
          <w:szCs w:val="24"/>
        </w:rPr>
        <w:t>¿Cómo crees que estos conceptos de adaptación son importantes en el mundo real?</w:t>
      </w:r>
    </w:p>
    <w:p w:rsidRPr="001E5549" w:rsidR="00C93F5A" w:rsidP="00296490" w:rsidRDefault="00C93F5A" w14:paraId="3890B138" w14:textId="77777777">
      <w:pPr>
        <w:pStyle w:val="Prrafodelista"/>
        <w:numPr>
          <w:ilvl w:val="0"/>
          <w:numId w:val="42"/>
        </w:numPr>
        <w:spacing w:before="100" w:beforeAutospacing="1" w:after="100" w:afterAutospacing="1" w:line="480" w:lineRule="auto"/>
        <w:jc w:val="left"/>
        <w:rPr>
          <w:rFonts w:cs="Arial"/>
          <w:szCs w:val="24"/>
        </w:rPr>
      </w:pPr>
      <w:r w:rsidRPr="001E5549">
        <w:rPr>
          <w:rFonts w:cs="Arial"/>
          <w:szCs w:val="24"/>
        </w:rPr>
        <w:t>Este informe permite evaluar la comprensión de los estudiantes sobre el concepto de adaptación y la capacidad para aplicar sus conocimientos de forma reflexiva.</w:t>
      </w:r>
    </w:p>
    <w:p w:rsidRPr="00F67CEF" w:rsidR="00C93F5A" w:rsidP="001E5549" w:rsidRDefault="00C93F5A" w14:paraId="21EB839E" w14:textId="77777777">
      <w:pPr>
        <w:pStyle w:val="NormalWeb"/>
        <w:spacing w:line="480" w:lineRule="auto"/>
        <w:rPr>
          <w:rFonts w:ascii="Arial" w:hAnsi="Arial" w:cs="Arial"/>
        </w:rPr>
      </w:pPr>
      <w:r w:rsidRPr="00F67CEF">
        <w:rPr>
          <w:rStyle w:val="Textoennegrita"/>
          <w:rFonts w:cs="Arial" w:eastAsiaTheme="majorEastAsia"/>
          <w:color w:val="auto"/>
        </w:rPr>
        <w:t>Cuestionario de evaluación</w:t>
      </w:r>
    </w:p>
    <w:p w:rsidRPr="001E5549" w:rsidR="00C93F5A" w:rsidP="00296490" w:rsidRDefault="00C93F5A" w14:paraId="632508CE" w14:textId="6F5D7DA1">
      <w:pPr>
        <w:pStyle w:val="Prrafodelista"/>
        <w:numPr>
          <w:ilvl w:val="0"/>
          <w:numId w:val="44"/>
        </w:numPr>
        <w:rPr>
          <w:rFonts w:ascii="Times New Roman" w:hAnsi="Times New Roman" w:eastAsia="Times New Roman" w:cs="Times New Roman"/>
          <w:kern w:val="0"/>
          <w:szCs w:val="24"/>
          <w:lang w:eastAsia="es-ES_tradnl"/>
          <w14:ligatures w14:val="none"/>
        </w:rPr>
      </w:pPr>
      <w:r w:rsidRPr="001E5549">
        <w:rPr>
          <w:rFonts w:cs="Arial"/>
          <w:szCs w:val="24"/>
        </w:rPr>
        <w:t>Al final de la actividad, aplica un cuestionario que incluya preguntas sobre</w:t>
      </w:r>
      <w:r w:rsidRPr="001E5549" w:rsidR="001E5549">
        <w:rPr>
          <w:rFonts w:cs="Arial"/>
          <w:szCs w:val="24"/>
        </w:rPr>
        <w:t xml:space="preserve"> </w:t>
      </w:r>
      <w:r w:rsidRPr="001E5549" w:rsidR="001E5549">
        <w:rPr>
          <w:rFonts w:eastAsia="Times New Roman" w:cs="Arial"/>
          <w:color w:val="000000"/>
          <w:kern w:val="0"/>
          <w:szCs w:val="24"/>
          <w:shd w:val="clear" w:color="auto" w:fill="FFFFFF"/>
          <w:lang w:eastAsia="es-ES_tradnl"/>
          <w14:ligatures w14:val="none"/>
        </w:rPr>
        <w:t>lo siguiente.</w:t>
      </w:r>
      <w:r w:rsidRPr="001E5549" w:rsidR="001E5549">
        <w:rPr>
          <w:rFonts w:ascii="Times New Roman" w:hAnsi="Times New Roman" w:eastAsia="Times New Roman" w:cs="Times New Roman"/>
          <w:color w:val="000000"/>
          <w:kern w:val="0"/>
          <w:szCs w:val="24"/>
          <w:shd w:val="clear" w:color="auto" w:fill="FFFFFF"/>
          <w:lang w:eastAsia="es-ES_tradnl"/>
          <w14:ligatures w14:val="none"/>
        </w:rPr>
        <w:t> </w:t>
      </w:r>
    </w:p>
    <w:p w:rsidR="001E5549" w:rsidP="00296490" w:rsidRDefault="00C93F5A" w14:paraId="7CDC3030" w14:textId="77777777">
      <w:pPr>
        <w:pStyle w:val="Prrafodelista"/>
        <w:numPr>
          <w:ilvl w:val="0"/>
          <w:numId w:val="43"/>
        </w:numPr>
        <w:spacing w:before="100" w:beforeAutospacing="1" w:after="100" w:afterAutospacing="1" w:line="480" w:lineRule="auto"/>
        <w:jc w:val="left"/>
        <w:rPr>
          <w:rFonts w:cs="Arial"/>
          <w:szCs w:val="24"/>
        </w:rPr>
      </w:pPr>
      <w:r w:rsidRPr="001E5549">
        <w:rPr>
          <w:rFonts w:cs="Arial"/>
          <w:szCs w:val="24"/>
        </w:rPr>
        <w:t>Adaptaciones específicas de cada animal (mono aullador, ballena jorobada, armadillo).</w:t>
      </w:r>
    </w:p>
    <w:p w:rsidRPr="001E5549" w:rsidR="00C93F5A" w:rsidP="00296490" w:rsidRDefault="00C93F5A" w14:paraId="2325070A" w14:textId="01F3B10F">
      <w:pPr>
        <w:pStyle w:val="Prrafodelista"/>
        <w:numPr>
          <w:ilvl w:val="0"/>
          <w:numId w:val="43"/>
        </w:numPr>
        <w:spacing w:before="100" w:beforeAutospacing="1" w:after="100" w:afterAutospacing="1" w:line="480" w:lineRule="auto"/>
        <w:jc w:val="left"/>
        <w:rPr>
          <w:rFonts w:cs="Arial"/>
          <w:szCs w:val="24"/>
        </w:rPr>
      </w:pPr>
      <w:r w:rsidRPr="001E5549">
        <w:rPr>
          <w:rFonts w:cs="Arial"/>
          <w:szCs w:val="24"/>
        </w:rPr>
        <w:t>Relación entre características físicas y supervivencia en distintos hábitats.</w:t>
      </w:r>
    </w:p>
    <w:p w:rsidRPr="001E5549" w:rsidR="00C93F5A" w:rsidP="001E5549" w:rsidRDefault="00C93F5A" w14:paraId="5E8BE0CC" w14:textId="77777777">
      <w:pPr>
        <w:pStyle w:val="Prrafodelista"/>
        <w:spacing w:before="100" w:beforeAutospacing="1" w:after="100" w:afterAutospacing="1" w:line="480" w:lineRule="auto"/>
        <w:jc w:val="left"/>
        <w:rPr>
          <w:rFonts w:cs="Arial"/>
          <w:szCs w:val="24"/>
        </w:rPr>
      </w:pPr>
      <w:r w:rsidRPr="001E5549">
        <w:rPr>
          <w:rFonts w:cs="Arial"/>
          <w:szCs w:val="24"/>
        </w:rPr>
        <w:t>Ejemplos de cómo estas adaptaciones ayudan a los animales a enfrentarse a depredadores, escasez de comida y cambios ambientales.</w:t>
      </w:r>
    </w:p>
    <w:p w:rsidRPr="001E5549" w:rsidR="00C93F5A" w:rsidP="00296490" w:rsidRDefault="00C93F5A" w14:paraId="373BEDF7" w14:textId="77777777">
      <w:pPr>
        <w:pStyle w:val="Prrafodelista"/>
        <w:numPr>
          <w:ilvl w:val="0"/>
          <w:numId w:val="43"/>
        </w:numPr>
        <w:spacing w:before="100" w:beforeAutospacing="1" w:after="100" w:afterAutospacing="1" w:line="480" w:lineRule="auto"/>
        <w:jc w:val="left"/>
        <w:rPr>
          <w:rFonts w:cs="Arial"/>
          <w:szCs w:val="24"/>
        </w:rPr>
      </w:pPr>
      <w:r w:rsidRPr="001E5549">
        <w:rPr>
          <w:rFonts w:cs="Arial"/>
          <w:szCs w:val="24"/>
        </w:rPr>
        <w:t>Esto permitirá evaluar si los estudiantes retuvieron los conceptos clave y si pueden aplicarlos en nuevos contextos.</w:t>
      </w:r>
    </w:p>
    <w:p w:rsidRPr="00F67CEF" w:rsidR="00C93F5A" w:rsidP="00F67CEF" w:rsidRDefault="00C93F5A" w14:paraId="1125003D" w14:textId="77777777">
      <w:pPr>
        <w:pStyle w:val="SubtituloCursiva"/>
      </w:pPr>
      <w:r w:rsidRPr="00F67CEF">
        <w:rPr>
          <w:rStyle w:val="Textoennegrita"/>
          <w:b/>
          <w:bCs/>
          <w:color w:val="4EA72E" w:themeColor="accent6"/>
        </w:rPr>
        <w:t>Rúbrica para la Evaluación</w:t>
      </w:r>
    </w:p>
    <w:tbl>
      <w:tblPr>
        <w:tblStyle w:val="Tablaconcuadrcula7concolores-nfasis61"/>
        <w:tblW w:w="0" w:type="auto"/>
        <w:tblLook w:val="04A0" w:firstRow="1" w:lastRow="0" w:firstColumn="1" w:lastColumn="0" w:noHBand="0" w:noVBand="1"/>
      </w:tblPr>
      <w:tblGrid>
        <w:gridCol w:w="1699"/>
        <w:gridCol w:w="2009"/>
        <w:gridCol w:w="1948"/>
        <w:gridCol w:w="1921"/>
        <w:gridCol w:w="1999"/>
      </w:tblGrid>
      <w:tr w:rsidRPr="00FA49AF" w:rsidR="00C93F5A" w:rsidTr="003D2BAF" w14:paraId="465AFA5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3D2BAF" w:rsidR="00C93F5A" w:rsidP="004F0A52" w:rsidRDefault="00C93F5A" w14:paraId="5386E007" w14:textId="77777777">
            <w:pPr>
              <w:jc w:val="center"/>
              <w:rPr>
                <w:rFonts w:cs="Arial"/>
                <w:b w:val="0"/>
                <w:bCs w:val="0"/>
                <w:szCs w:val="24"/>
              </w:rPr>
            </w:pPr>
            <w:r w:rsidRPr="003D2BAF">
              <w:rPr>
                <w:rStyle w:val="Textoennegrita"/>
                <w:rFonts w:cs="Arial"/>
                <w:b/>
                <w:bCs/>
                <w:szCs w:val="24"/>
              </w:rPr>
              <w:t>Criterios</w:t>
            </w:r>
          </w:p>
        </w:tc>
        <w:tc>
          <w:tcPr>
            <w:tcW w:w="0" w:type="auto"/>
            <w:hideMark/>
          </w:tcPr>
          <w:p w:rsidRPr="003D2BAF" w:rsidR="00C93F5A" w:rsidP="004F0A52" w:rsidRDefault="00C93F5A" w14:paraId="784D4B66"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D2BAF">
              <w:rPr>
                <w:rStyle w:val="Textoennegrita"/>
                <w:rFonts w:cs="Arial"/>
                <w:b/>
                <w:bCs/>
                <w:szCs w:val="24"/>
              </w:rPr>
              <w:t>Excelente (4)</w:t>
            </w:r>
          </w:p>
        </w:tc>
        <w:tc>
          <w:tcPr>
            <w:tcW w:w="0" w:type="auto"/>
            <w:hideMark/>
          </w:tcPr>
          <w:p w:rsidRPr="003D2BAF" w:rsidR="00C93F5A" w:rsidP="004F0A52" w:rsidRDefault="00C93F5A" w14:paraId="4852869C"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D2BAF">
              <w:rPr>
                <w:rStyle w:val="Textoennegrita"/>
                <w:rFonts w:cs="Arial"/>
                <w:b/>
                <w:bCs/>
                <w:szCs w:val="24"/>
              </w:rPr>
              <w:t>Bueno (3)</w:t>
            </w:r>
          </w:p>
        </w:tc>
        <w:tc>
          <w:tcPr>
            <w:tcW w:w="0" w:type="auto"/>
            <w:hideMark/>
          </w:tcPr>
          <w:p w:rsidRPr="003D2BAF" w:rsidR="00C93F5A" w:rsidP="004F0A52" w:rsidRDefault="00C93F5A" w14:paraId="2102E092"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D2BAF">
              <w:rPr>
                <w:rStyle w:val="Textoennegrita"/>
                <w:rFonts w:cs="Arial"/>
                <w:b/>
                <w:bCs/>
                <w:szCs w:val="24"/>
              </w:rPr>
              <w:t>Satisfactorio (2)</w:t>
            </w:r>
          </w:p>
        </w:tc>
        <w:tc>
          <w:tcPr>
            <w:tcW w:w="0" w:type="auto"/>
            <w:hideMark/>
          </w:tcPr>
          <w:p w:rsidRPr="003D2BAF" w:rsidR="00C93F5A" w:rsidP="004F0A52" w:rsidRDefault="00C93F5A" w14:paraId="066E08F9"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D2BAF">
              <w:rPr>
                <w:rStyle w:val="Textoennegrita"/>
                <w:rFonts w:cs="Arial"/>
                <w:b/>
                <w:bCs/>
                <w:szCs w:val="24"/>
              </w:rPr>
              <w:t>Necesita mejorar (1)</w:t>
            </w:r>
          </w:p>
        </w:tc>
      </w:tr>
      <w:tr w:rsidRPr="00FA49AF" w:rsidR="00C93F5A" w:rsidTr="003D2BAF" w14:paraId="4121606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3D2BAF" w:rsidR="00C93F5A" w:rsidP="003D2BAF" w:rsidRDefault="00C93F5A" w14:paraId="2B41E8AB" w14:textId="77777777">
            <w:pPr>
              <w:jc w:val="left"/>
              <w:rPr>
                <w:rFonts w:cs="Arial"/>
                <w:sz w:val="21"/>
                <w:szCs w:val="21"/>
              </w:rPr>
            </w:pPr>
            <w:r w:rsidRPr="003D2BAF">
              <w:rPr>
                <w:rStyle w:val="Textoennegrita"/>
                <w:rFonts w:cs="Arial"/>
                <w:sz w:val="21"/>
                <w:szCs w:val="21"/>
              </w:rPr>
              <w:t>Comprensión de Adaptaciones</w:t>
            </w:r>
          </w:p>
        </w:tc>
        <w:tc>
          <w:tcPr>
            <w:tcW w:w="0" w:type="auto"/>
            <w:hideMark/>
          </w:tcPr>
          <w:p w:rsidRPr="003D2BAF" w:rsidR="00C93F5A" w:rsidP="003D2BAF" w:rsidRDefault="00C93F5A" w14:paraId="1A87A989"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Explica adaptaciones de manera detallada y precisa.</w:t>
            </w:r>
          </w:p>
        </w:tc>
        <w:tc>
          <w:tcPr>
            <w:tcW w:w="0" w:type="auto"/>
            <w:hideMark/>
          </w:tcPr>
          <w:p w:rsidRPr="003D2BAF" w:rsidR="00C93F5A" w:rsidP="003D2BAF" w:rsidRDefault="00C93F5A" w14:paraId="617FB633"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Explica adaptaciones de manera adecuada.</w:t>
            </w:r>
          </w:p>
        </w:tc>
        <w:tc>
          <w:tcPr>
            <w:tcW w:w="0" w:type="auto"/>
            <w:hideMark/>
          </w:tcPr>
          <w:p w:rsidRPr="003D2BAF" w:rsidR="00C93F5A" w:rsidP="003D2BAF" w:rsidRDefault="00C93F5A" w14:paraId="7B7D9CAA"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Explica algunas adaptaciones, pero con poca profundidad.</w:t>
            </w:r>
          </w:p>
        </w:tc>
        <w:tc>
          <w:tcPr>
            <w:tcW w:w="0" w:type="auto"/>
            <w:hideMark/>
          </w:tcPr>
          <w:p w:rsidRPr="003D2BAF" w:rsidR="00C93F5A" w:rsidP="003D2BAF" w:rsidRDefault="00C93F5A" w14:paraId="1CF0134E"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No demuestra comprensión de adaptaciones.</w:t>
            </w:r>
          </w:p>
        </w:tc>
      </w:tr>
      <w:tr w:rsidRPr="00FA49AF" w:rsidR="00C93F5A" w:rsidTr="003D2BAF" w14:paraId="2A44830B"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3D2BAF" w:rsidR="00C93F5A" w:rsidP="003D2BAF" w:rsidRDefault="00C93F5A" w14:paraId="387BB9FD" w14:textId="77777777">
            <w:pPr>
              <w:jc w:val="left"/>
              <w:rPr>
                <w:rFonts w:cs="Arial"/>
                <w:sz w:val="21"/>
                <w:szCs w:val="21"/>
              </w:rPr>
            </w:pPr>
            <w:r w:rsidRPr="003D2BAF">
              <w:rPr>
                <w:rStyle w:val="Textoennegrita"/>
                <w:rFonts w:cs="Arial"/>
                <w:sz w:val="21"/>
                <w:szCs w:val="21"/>
              </w:rPr>
              <w:t>Justificación en el Juego</w:t>
            </w:r>
          </w:p>
        </w:tc>
        <w:tc>
          <w:tcPr>
            <w:tcW w:w="0" w:type="auto"/>
            <w:hideMark/>
          </w:tcPr>
          <w:p w:rsidRPr="003D2BAF" w:rsidR="00C93F5A" w:rsidP="003D2BAF" w:rsidRDefault="00C93F5A" w14:paraId="7D9AFAB2"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Justifica cada decisión con argumentos sólidos y relevantes.</w:t>
            </w:r>
          </w:p>
        </w:tc>
        <w:tc>
          <w:tcPr>
            <w:tcW w:w="0" w:type="auto"/>
            <w:hideMark/>
          </w:tcPr>
          <w:p w:rsidRPr="003D2BAF" w:rsidR="00C93F5A" w:rsidP="003D2BAF" w:rsidRDefault="00C93F5A" w14:paraId="3D906C0F"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Justifica adecuadamente la mayoría de las decisiones.</w:t>
            </w:r>
          </w:p>
        </w:tc>
        <w:tc>
          <w:tcPr>
            <w:tcW w:w="0" w:type="auto"/>
            <w:hideMark/>
          </w:tcPr>
          <w:p w:rsidRPr="003D2BAF" w:rsidR="00C93F5A" w:rsidP="003D2BAF" w:rsidRDefault="00C93F5A" w14:paraId="688E5CC7"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Justifica pocas decisiones y de forma superficial.</w:t>
            </w:r>
          </w:p>
        </w:tc>
        <w:tc>
          <w:tcPr>
            <w:tcW w:w="0" w:type="auto"/>
            <w:hideMark/>
          </w:tcPr>
          <w:p w:rsidRPr="003D2BAF" w:rsidR="00C93F5A" w:rsidP="003D2BAF" w:rsidRDefault="00C93F5A" w14:paraId="388A3C9F"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No justifica o argumenta incorrectamente.</w:t>
            </w:r>
          </w:p>
        </w:tc>
      </w:tr>
      <w:tr w:rsidRPr="00FA49AF" w:rsidR="00C93F5A" w:rsidTr="003D2BAF" w14:paraId="68889BB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3D2BAF" w:rsidR="00C93F5A" w:rsidP="003D2BAF" w:rsidRDefault="00C93F5A" w14:paraId="21640A53" w14:textId="77777777">
            <w:pPr>
              <w:jc w:val="left"/>
              <w:rPr>
                <w:rFonts w:cs="Arial"/>
                <w:sz w:val="21"/>
                <w:szCs w:val="21"/>
              </w:rPr>
            </w:pPr>
            <w:r w:rsidRPr="003D2BAF">
              <w:rPr>
                <w:rStyle w:val="Textoennegrita"/>
                <w:rFonts w:cs="Arial"/>
                <w:sz w:val="21"/>
                <w:szCs w:val="21"/>
              </w:rPr>
              <w:t>Reflexión Final</w:t>
            </w:r>
          </w:p>
        </w:tc>
        <w:tc>
          <w:tcPr>
            <w:tcW w:w="0" w:type="auto"/>
            <w:hideMark/>
          </w:tcPr>
          <w:p w:rsidRPr="003D2BAF" w:rsidR="00C93F5A" w:rsidP="003D2BAF" w:rsidRDefault="00C93F5A" w14:paraId="15ECD704"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Reflexiona profundamente, relacionando conceptos con el mundo real.</w:t>
            </w:r>
          </w:p>
        </w:tc>
        <w:tc>
          <w:tcPr>
            <w:tcW w:w="0" w:type="auto"/>
            <w:hideMark/>
          </w:tcPr>
          <w:p w:rsidRPr="003D2BAF" w:rsidR="00C93F5A" w:rsidP="003D2BAF" w:rsidRDefault="00C93F5A" w14:paraId="3A016528"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Reflexiona adecuadamente sobre los conceptos.</w:t>
            </w:r>
          </w:p>
        </w:tc>
        <w:tc>
          <w:tcPr>
            <w:tcW w:w="0" w:type="auto"/>
            <w:hideMark/>
          </w:tcPr>
          <w:p w:rsidRPr="003D2BAF" w:rsidR="00C93F5A" w:rsidP="003D2BAF" w:rsidRDefault="00C93F5A" w14:paraId="62928BEB"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Reflexiona de forma limitada sobre los conceptos.</w:t>
            </w:r>
          </w:p>
        </w:tc>
        <w:tc>
          <w:tcPr>
            <w:tcW w:w="0" w:type="auto"/>
            <w:hideMark/>
          </w:tcPr>
          <w:p w:rsidRPr="003D2BAF" w:rsidR="00C93F5A" w:rsidP="003D2BAF" w:rsidRDefault="00C93F5A" w14:paraId="2B0E8ECA"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No realiza una reflexión significativa.</w:t>
            </w:r>
          </w:p>
        </w:tc>
      </w:tr>
      <w:tr w:rsidRPr="00FA49AF" w:rsidR="00C93F5A" w:rsidTr="003D2BAF" w14:paraId="0F78D64D"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3D2BAF" w:rsidR="00C93F5A" w:rsidP="003D2BAF" w:rsidRDefault="00C93F5A" w14:paraId="5BCBC959" w14:textId="77777777">
            <w:pPr>
              <w:jc w:val="left"/>
              <w:rPr>
                <w:rFonts w:cs="Arial"/>
                <w:sz w:val="21"/>
                <w:szCs w:val="21"/>
              </w:rPr>
            </w:pPr>
            <w:r w:rsidRPr="003D2BAF">
              <w:rPr>
                <w:rStyle w:val="Textoennegrita"/>
                <w:rFonts w:cs="Arial"/>
                <w:sz w:val="21"/>
                <w:szCs w:val="21"/>
              </w:rPr>
              <w:t>Comprensión de conceptos</w:t>
            </w:r>
          </w:p>
        </w:tc>
        <w:tc>
          <w:tcPr>
            <w:tcW w:w="0" w:type="auto"/>
            <w:hideMark/>
          </w:tcPr>
          <w:p w:rsidRPr="003D2BAF" w:rsidR="00C93F5A" w:rsidP="003D2BAF" w:rsidRDefault="00C93F5A" w14:paraId="33F848CE"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Demuestra comprensión completa de hábitat, dieta y supervivencia.</w:t>
            </w:r>
          </w:p>
        </w:tc>
        <w:tc>
          <w:tcPr>
            <w:tcW w:w="0" w:type="auto"/>
            <w:hideMark/>
          </w:tcPr>
          <w:p w:rsidRPr="003D2BAF" w:rsidR="00C93F5A" w:rsidP="003D2BAF" w:rsidRDefault="00C93F5A" w14:paraId="570DC8C6"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Demuestra buena comprensión de los conceptos.</w:t>
            </w:r>
          </w:p>
        </w:tc>
        <w:tc>
          <w:tcPr>
            <w:tcW w:w="0" w:type="auto"/>
            <w:hideMark/>
          </w:tcPr>
          <w:p w:rsidRPr="003D2BAF" w:rsidR="00C93F5A" w:rsidP="003D2BAF" w:rsidRDefault="00C93F5A" w14:paraId="46DC27C6"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Demuestra comprensión limitada de los conceptos.</w:t>
            </w:r>
          </w:p>
        </w:tc>
        <w:tc>
          <w:tcPr>
            <w:tcW w:w="0" w:type="auto"/>
            <w:hideMark/>
          </w:tcPr>
          <w:p w:rsidRPr="003D2BAF" w:rsidR="00C93F5A" w:rsidP="003D2BAF" w:rsidRDefault="00C93F5A" w14:paraId="06EEBA97"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No demuestra comprensión de los conceptos básicos.</w:t>
            </w:r>
          </w:p>
        </w:tc>
      </w:tr>
    </w:tbl>
    <w:p w:rsidR="00F67CEF" w:rsidP="00F67CEF" w:rsidRDefault="00F67CEF" w14:paraId="74916066" w14:textId="77777777">
      <w:pPr>
        <w:pStyle w:val="SubtituloCursiva"/>
        <w:rPr>
          <w:rStyle w:val="Textoennegrita"/>
          <w:rFonts w:eastAsiaTheme="majorEastAsia"/>
          <w:b/>
          <w:bCs/>
          <w:i w:val="0"/>
          <w:iCs w:val="0"/>
        </w:rPr>
      </w:pPr>
    </w:p>
    <w:p w:rsidRPr="00F67CEF" w:rsidR="00C93F5A" w:rsidP="00F67CEF" w:rsidRDefault="00C93F5A" w14:paraId="29C1F83A" w14:textId="29030988">
      <w:pPr>
        <w:pStyle w:val="SubtituloCursiva"/>
        <w:rPr>
          <w:rStyle w:val="Textoennegrita"/>
          <w:b/>
          <w:bCs/>
          <w:i w:val="0"/>
          <w:iCs w:val="0"/>
        </w:rPr>
      </w:pPr>
      <w:r w:rsidRPr="00F67CEF">
        <w:rPr>
          <w:rStyle w:val="Textoennegrita"/>
          <w:rFonts w:eastAsiaTheme="majorEastAsia"/>
          <w:b/>
          <w:bCs/>
          <w:i w:val="0"/>
          <w:iCs w:val="0"/>
        </w:rPr>
        <w:t>Actividad de Evaluación 2: "El Gran Viaje de una Ave Migratoria"</w:t>
      </w:r>
    </w:p>
    <w:p w:rsidRPr="00F67CEF" w:rsidR="00F67CEF" w:rsidP="00F67CEF" w:rsidRDefault="00C93F5A" w14:paraId="54CF83FE" w14:textId="77777777">
      <w:pPr>
        <w:pStyle w:val="SubtituloCursiva"/>
        <w:rPr>
          <w:rStyle w:val="Textoennegrita"/>
          <w:b/>
          <w:bCs/>
          <w:i w:val="0"/>
          <w:iCs w:val="0"/>
        </w:rPr>
      </w:pPr>
      <w:r w:rsidRPr="00F67CEF">
        <w:rPr>
          <w:rStyle w:val="Textoennegrita"/>
          <w:rFonts w:eastAsiaTheme="majorEastAsia"/>
          <w:b/>
          <w:bCs/>
          <w:i w:val="0"/>
          <w:iCs w:val="0"/>
        </w:rPr>
        <w:t>Objetivo de la actividad</w:t>
      </w:r>
    </w:p>
    <w:p w:rsidRPr="00FA49AF" w:rsidR="00C93F5A" w:rsidP="00F67CEF" w:rsidRDefault="00C93F5A" w14:paraId="115CA203" w14:textId="44BE54FF">
      <w:pPr>
        <w:pStyle w:val="NormalWeb"/>
        <w:spacing w:line="480" w:lineRule="auto"/>
        <w:ind w:firstLine="708"/>
        <w:rPr>
          <w:rFonts w:ascii="Arial" w:hAnsi="Arial" w:cs="Arial"/>
        </w:rPr>
      </w:pPr>
      <w:r w:rsidRPr="00FA49AF">
        <w:rPr>
          <w:rFonts w:ascii="Arial" w:hAnsi="Arial" w:cs="Arial"/>
        </w:rPr>
        <w:t>Investigar una especie de ave migratoria, aprender sobre sus rutas de migración, adaptaciones, y desafíos, y escribir un cuento que describa su viaje a través de diferentes paisajes y ecosistemas. Esta actividad fomenta la creatividad mientras se profundiza en el conocimiento sobre la biología y la ecología de las aves migratorias.</w:t>
      </w:r>
    </w:p>
    <w:p w:rsidRPr="00F67CEF" w:rsidR="00C93F5A" w:rsidP="00F67CEF" w:rsidRDefault="00C93F5A" w14:paraId="29C017DF" w14:textId="77777777">
      <w:pPr>
        <w:pStyle w:val="SubtituloCursiva"/>
        <w:rPr>
          <w:rStyle w:val="Textoennegrita"/>
          <w:b/>
          <w:bCs/>
          <w:i w:val="0"/>
          <w:iCs w:val="0"/>
        </w:rPr>
      </w:pPr>
      <w:r w:rsidRPr="00F67CEF">
        <w:rPr>
          <w:rStyle w:val="Textoennegrita"/>
          <w:b/>
          <w:bCs/>
          <w:i w:val="0"/>
          <w:iCs w:val="0"/>
        </w:rPr>
        <w:t>Instrucciones de la Actividad</w:t>
      </w:r>
    </w:p>
    <w:p w:rsidRPr="00F67CEF" w:rsidR="00C93F5A" w:rsidP="00296490" w:rsidRDefault="00C93F5A" w14:paraId="49608421" w14:textId="77777777">
      <w:pPr>
        <w:pStyle w:val="NormalWeb"/>
        <w:numPr>
          <w:ilvl w:val="0"/>
          <w:numId w:val="27"/>
        </w:numPr>
        <w:spacing w:line="480" w:lineRule="auto"/>
        <w:rPr>
          <w:rFonts w:ascii="Arial" w:hAnsi="Arial" w:cs="Arial"/>
        </w:rPr>
      </w:pPr>
      <w:r w:rsidRPr="00F67CEF">
        <w:rPr>
          <w:rStyle w:val="Textoennegrita"/>
          <w:rFonts w:cs="Arial" w:eastAsiaTheme="majorEastAsia"/>
          <w:color w:val="auto"/>
        </w:rPr>
        <w:t>Elección de la especie de ave:</w:t>
      </w:r>
    </w:p>
    <w:p w:rsidRPr="001E5549" w:rsidR="00C93F5A" w:rsidP="00296490" w:rsidRDefault="00C93F5A" w14:paraId="16B9AFB8" w14:textId="77777777">
      <w:pPr>
        <w:pStyle w:val="Prrafodelista"/>
        <w:numPr>
          <w:ilvl w:val="0"/>
          <w:numId w:val="43"/>
        </w:numPr>
        <w:spacing w:before="100" w:beforeAutospacing="1" w:after="100" w:afterAutospacing="1" w:line="480" w:lineRule="auto"/>
        <w:jc w:val="left"/>
        <w:rPr>
          <w:rFonts w:cs="Arial"/>
          <w:szCs w:val="24"/>
        </w:rPr>
      </w:pPr>
      <w:r w:rsidRPr="001E5549">
        <w:rPr>
          <w:rFonts w:cs="Arial"/>
          <w:szCs w:val="24"/>
        </w:rPr>
        <w:t xml:space="preserve">Accede al sitio </w:t>
      </w:r>
      <w:r w:rsidR="004F0A52">
        <w:fldChar w:fldCharType="begin"/>
      </w:r>
      <w:r w:rsidR="004F0A52">
        <w:instrText xml:space="preserve"> HYPERLINK "https://explorer.audubon.org/es/explore/species?sidebar=expand" \t "_new" </w:instrText>
      </w:r>
      <w:r w:rsidR="004F0A52">
        <w:fldChar w:fldCharType="separate"/>
      </w:r>
      <w:r w:rsidRPr="001E5549">
        <w:rPr>
          <w:rStyle w:val="Hipervnculo"/>
          <w:rFonts w:cs="Arial"/>
          <w:szCs w:val="24"/>
        </w:rPr>
        <w:t>Audubon Explorer</w:t>
      </w:r>
      <w:r w:rsidRPr="001E5549" w:rsidR="004F0A52">
        <w:rPr>
          <w:rStyle w:val="Hipervnculo"/>
          <w:rFonts w:cs="Arial"/>
          <w:szCs w:val="24"/>
        </w:rPr>
        <w:fldChar w:fldCharType="end"/>
      </w:r>
      <w:r w:rsidRPr="001E5549">
        <w:rPr>
          <w:rFonts w:cs="Arial"/>
          <w:szCs w:val="24"/>
        </w:rPr>
        <w:t xml:space="preserve"> y explora las diferentes especies de aves migratorias disponibles en la plataforma.</w:t>
      </w:r>
    </w:p>
    <w:p w:rsidRPr="001E5549" w:rsidR="00C93F5A" w:rsidP="00296490" w:rsidRDefault="00C93F5A" w14:paraId="6C96F57D" w14:textId="77777777">
      <w:pPr>
        <w:pStyle w:val="Prrafodelista"/>
        <w:numPr>
          <w:ilvl w:val="0"/>
          <w:numId w:val="43"/>
        </w:numPr>
        <w:spacing w:before="100" w:beforeAutospacing="1" w:after="100" w:afterAutospacing="1" w:line="480" w:lineRule="auto"/>
        <w:jc w:val="left"/>
        <w:rPr>
          <w:rFonts w:cs="Arial"/>
          <w:szCs w:val="24"/>
        </w:rPr>
      </w:pPr>
      <w:r w:rsidRPr="001E5549">
        <w:rPr>
          <w:rFonts w:cs="Arial"/>
          <w:szCs w:val="24"/>
        </w:rPr>
        <w:t>Elige una especie de ave migratoria que te interese (ej., golondrina común, águila pescadora, colibrí garganta rubí).</w:t>
      </w:r>
    </w:p>
    <w:p w:rsidR="001E5549" w:rsidP="00296490" w:rsidRDefault="00C93F5A" w14:paraId="63B3C4C8" w14:textId="77777777">
      <w:pPr>
        <w:pStyle w:val="NormalWeb"/>
        <w:numPr>
          <w:ilvl w:val="0"/>
          <w:numId w:val="27"/>
        </w:numPr>
        <w:spacing w:line="480" w:lineRule="auto"/>
        <w:rPr>
          <w:rStyle w:val="Textoennegrita"/>
          <w:rFonts w:cs="Arial"/>
          <w:b w:val="0"/>
          <w:bCs w:val="0"/>
          <w:color w:val="auto"/>
        </w:rPr>
      </w:pPr>
      <w:r w:rsidRPr="00F67CEF">
        <w:rPr>
          <w:rStyle w:val="Textoennegrita"/>
          <w:rFonts w:cs="Arial" w:eastAsiaTheme="majorEastAsia"/>
          <w:color w:val="auto"/>
        </w:rPr>
        <w:t>Investigación sobre la especie:</w:t>
      </w:r>
    </w:p>
    <w:p w:rsidRPr="001E5549" w:rsidR="00C93F5A" w:rsidP="00296490" w:rsidRDefault="001E5549" w14:paraId="2C503F4C" w14:textId="155B1EA8">
      <w:pPr>
        <w:pStyle w:val="NormalWeb"/>
        <w:numPr>
          <w:ilvl w:val="0"/>
          <w:numId w:val="45"/>
        </w:numPr>
        <w:spacing w:line="480" w:lineRule="auto"/>
        <w:rPr>
          <w:rFonts w:ascii="Arial" w:hAnsi="Arial" w:cs="Arial"/>
        </w:rPr>
      </w:pPr>
      <w:r w:rsidRPr="001E5549">
        <w:rPr>
          <w:rFonts w:ascii="Arial" w:hAnsi="Arial" w:cs="Arial"/>
        </w:rPr>
        <w:t>I</w:t>
      </w:r>
      <w:r w:rsidRPr="001E5549" w:rsidR="00C93F5A">
        <w:rPr>
          <w:rFonts w:ascii="Arial" w:hAnsi="Arial" w:cs="Arial"/>
        </w:rPr>
        <w:t>nvestiga los aspectos clave de la especie elegida, centrándote en:</w:t>
      </w:r>
    </w:p>
    <w:p w:rsidRPr="001E5549" w:rsidR="00C93F5A" w:rsidP="001E5549" w:rsidRDefault="00C93F5A" w14:paraId="1D991643" w14:textId="77777777">
      <w:pPr>
        <w:spacing w:before="100" w:beforeAutospacing="1" w:after="100" w:afterAutospacing="1" w:line="480" w:lineRule="auto"/>
        <w:jc w:val="left"/>
        <w:rPr>
          <w:rFonts w:cs="Arial"/>
          <w:szCs w:val="24"/>
        </w:rPr>
      </w:pPr>
      <w:r w:rsidRPr="001E5549">
        <w:rPr>
          <w:rStyle w:val="Textoennegrita"/>
          <w:rFonts w:cs="Arial"/>
          <w:color w:val="auto"/>
          <w:szCs w:val="24"/>
        </w:rPr>
        <w:t>Nombre común y científico</w:t>
      </w:r>
      <w:r w:rsidRPr="001E5549">
        <w:rPr>
          <w:rFonts w:cs="Arial"/>
          <w:szCs w:val="24"/>
        </w:rPr>
        <w:t>.</w:t>
      </w:r>
    </w:p>
    <w:p w:rsidRPr="001E5549" w:rsidR="00C93F5A" w:rsidP="00296490" w:rsidRDefault="00C93F5A" w14:paraId="14F7BF0A" w14:textId="77777777">
      <w:pPr>
        <w:pStyle w:val="Prrafodelista"/>
        <w:numPr>
          <w:ilvl w:val="0"/>
          <w:numId w:val="45"/>
        </w:numPr>
        <w:spacing w:before="100" w:beforeAutospacing="1" w:after="100" w:afterAutospacing="1" w:line="480" w:lineRule="auto"/>
        <w:jc w:val="left"/>
        <w:rPr>
          <w:rFonts w:cs="Arial"/>
          <w:szCs w:val="24"/>
        </w:rPr>
      </w:pPr>
      <w:r w:rsidRPr="001E5549">
        <w:rPr>
          <w:rStyle w:val="Textoennegrita"/>
          <w:rFonts w:cs="Arial"/>
          <w:color w:val="auto"/>
          <w:szCs w:val="24"/>
        </w:rPr>
        <w:t>Descripción física</w:t>
      </w:r>
      <w:r w:rsidRPr="001E5549">
        <w:rPr>
          <w:rFonts w:cs="Arial"/>
          <w:szCs w:val="24"/>
        </w:rPr>
        <w:t>: tamaño, color de plumas, y cualquier característica única.</w:t>
      </w:r>
    </w:p>
    <w:p w:rsidRPr="001E5549" w:rsidR="00C93F5A" w:rsidP="00296490" w:rsidRDefault="00C93F5A" w14:paraId="7F68AD08" w14:textId="77777777">
      <w:pPr>
        <w:pStyle w:val="Prrafodelista"/>
        <w:numPr>
          <w:ilvl w:val="0"/>
          <w:numId w:val="45"/>
        </w:numPr>
        <w:spacing w:before="100" w:beforeAutospacing="1" w:after="100" w:afterAutospacing="1" w:line="480" w:lineRule="auto"/>
        <w:jc w:val="left"/>
        <w:rPr>
          <w:rFonts w:cs="Arial"/>
          <w:szCs w:val="24"/>
        </w:rPr>
      </w:pPr>
      <w:r w:rsidRPr="001E5549">
        <w:rPr>
          <w:rStyle w:val="Textoennegrita"/>
          <w:rFonts w:cs="Arial"/>
          <w:color w:val="auto"/>
          <w:szCs w:val="24"/>
        </w:rPr>
        <w:t>Rutas de migración</w:t>
      </w:r>
      <w:r w:rsidRPr="001E5549">
        <w:rPr>
          <w:rFonts w:cs="Arial"/>
          <w:szCs w:val="24"/>
        </w:rPr>
        <w:t>: los puntos de partida y destino, así como las principales paradas a lo largo del camino.</w:t>
      </w:r>
    </w:p>
    <w:p w:rsidRPr="001E5549" w:rsidR="00C93F5A" w:rsidP="00296490" w:rsidRDefault="00C93F5A" w14:paraId="6DC31A44" w14:textId="77777777">
      <w:pPr>
        <w:pStyle w:val="Prrafodelista"/>
        <w:numPr>
          <w:ilvl w:val="0"/>
          <w:numId w:val="45"/>
        </w:numPr>
        <w:spacing w:before="100" w:beforeAutospacing="1" w:after="100" w:afterAutospacing="1" w:line="480" w:lineRule="auto"/>
        <w:jc w:val="left"/>
        <w:rPr>
          <w:rFonts w:cs="Arial"/>
          <w:szCs w:val="24"/>
        </w:rPr>
      </w:pPr>
      <w:r w:rsidRPr="001E5549">
        <w:rPr>
          <w:rStyle w:val="Textoennegrita"/>
          <w:rFonts w:cs="Arial"/>
          <w:color w:val="auto"/>
          <w:szCs w:val="24"/>
        </w:rPr>
        <w:t>Hábitats</w:t>
      </w:r>
      <w:r w:rsidRPr="001E5549">
        <w:rPr>
          <w:rFonts w:cs="Arial"/>
          <w:szCs w:val="24"/>
        </w:rPr>
        <w:t>: tipos de ecosistemas por los que atraviesa en su ruta de migración (bosques, humedales, montañas, desiertos, etc.).</w:t>
      </w:r>
    </w:p>
    <w:p w:rsidRPr="001E5549" w:rsidR="00C93F5A" w:rsidP="00296490" w:rsidRDefault="00C93F5A" w14:paraId="70D3A766" w14:textId="77777777">
      <w:pPr>
        <w:pStyle w:val="Prrafodelista"/>
        <w:numPr>
          <w:ilvl w:val="0"/>
          <w:numId w:val="45"/>
        </w:numPr>
        <w:spacing w:before="100" w:beforeAutospacing="1" w:after="100" w:afterAutospacing="1" w:line="480" w:lineRule="auto"/>
        <w:jc w:val="left"/>
        <w:rPr>
          <w:rFonts w:cs="Arial"/>
          <w:szCs w:val="24"/>
        </w:rPr>
      </w:pPr>
      <w:r w:rsidRPr="001E5549">
        <w:rPr>
          <w:rStyle w:val="Textoennegrita"/>
          <w:rFonts w:cs="Arial"/>
          <w:color w:val="auto"/>
          <w:szCs w:val="24"/>
        </w:rPr>
        <w:t>Adaptaciones</w:t>
      </w:r>
      <w:r w:rsidRPr="001E5549">
        <w:rPr>
          <w:rFonts w:cs="Arial"/>
          <w:szCs w:val="24"/>
        </w:rPr>
        <w:t>: características físicas y de comportamiento que ayudan al ave a sobrevivir durante el viaje (capacidad de vuelo a largas distancias, resistencia al clima, alimentación específica).</w:t>
      </w:r>
    </w:p>
    <w:p w:rsidRPr="001E5549" w:rsidR="00C93F5A" w:rsidP="00296490" w:rsidRDefault="00C93F5A" w14:paraId="02C9E846" w14:textId="77777777">
      <w:pPr>
        <w:pStyle w:val="Prrafodelista"/>
        <w:numPr>
          <w:ilvl w:val="0"/>
          <w:numId w:val="45"/>
        </w:numPr>
        <w:spacing w:before="100" w:beforeAutospacing="1" w:after="100" w:afterAutospacing="1" w:line="480" w:lineRule="auto"/>
        <w:jc w:val="left"/>
        <w:rPr>
          <w:rFonts w:cs="Arial"/>
          <w:szCs w:val="24"/>
        </w:rPr>
      </w:pPr>
      <w:r w:rsidRPr="001E5549">
        <w:rPr>
          <w:rStyle w:val="Textoennegrita"/>
          <w:rFonts w:cs="Arial"/>
          <w:color w:val="auto"/>
          <w:szCs w:val="24"/>
        </w:rPr>
        <w:t>Desafíos y amenazas</w:t>
      </w:r>
      <w:r w:rsidRPr="001E5549">
        <w:rPr>
          <w:rFonts w:cs="Arial"/>
          <w:szCs w:val="24"/>
        </w:rPr>
        <w:t>: obstáculos naturales y humanos en su viaje, como depredadores, condiciones climáticas adversas, pérdida de hábitat y contaminación.</w:t>
      </w:r>
    </w:p>
    <w:p w:rsidRPr="00F67CEF" w:rsidR="00C93F5A" w:rsidP="00296490" w:rsidRDefault="00C93F5A" w14:paraId="16E06E6B" w14:textId="77777777">
      <w:pPr>
        <w:pStyle w:val="NormalWeb"/>
        <w:numPr>
          <w:ilvl w:val="0"/>
          <w:numId w:val="27"/>
        </w:numPr>
        <w:spacing w:line="480" w:lineRule="auto"/>
        <w:rPr>
          <w:rFonts w:ascii="Arial" w:hAnsi="Arial" w:cs="Arial"/>
        </w:rPr>
      </w:pPr>
      <w:r w:rsidRPr="00F67CEF">
        <w:rPr>
          <w:rStyle w:val="Textoennegrita"/>
          <w:rFonts w:cs="Arial" w:eastAsiaTheme="majorEastAsia"/>
          <w:color w:val="auto"/>
        </w:rPr>
        <w:t>Escritura del cuento</w:t>
      </w:r>
      <w:r w:rsidRPr="00F67CEF">
        <w:rPr>
          <w:rFonts w:ascii="Arial" w:hAnsi="Arial" w:cs="Arial"/>
        </w:rPr>
        <w:t>:</w:t>
      </w:r>
    </w:p>
    <w:p w:rsidRPr="001E5549" w:rsidR="00C93F5A" w:rsidP="00296490" w:rsidRDefault="00C93F5A" w14:paraId="3AF8C010" w14:textId="77777777">
      <w:pPr>
        <w:pStyle w:val="Prrafodelista"/>
        <w:numPr>
          <w:ilvl w:val="0"/>
          <w:numId w:val="46"/>
        </w:numPr>
        <w:spacing w:before="100" w:beforeAutospacing="1" w:after="100" w:afterAutospacing="1" w:line="480" w:lineRule="auto"/>
        <w:jc w:val="left"/>
        <w:rPr>
          <w:rFonts w:cs="Arial"/>
          <w:szCs w:val="24"/>
        </w:rPr>
      </w:pPr>
      <w:r w:rsidRPr="001E5549">
        <w:rPr>
          <w:rFonts w:cs="Arial"/>
          <w:szCs w:val="24"/>
        </w:rPr>
        <w:t xml:space="preserve">Con la información recopilada, escribe un </w:t>
      </w:r>
      <w:r w:rsidRPr="001E5549">
        <w:rPr>
          <w:rStyle w:val="Textoennegrita"/>
          <w:rFonts w:cs="Arial"/>
          <w:color w:val="auto"/>
          <w:szCs w:val="24"/>
        </w:rPr>
        <w:t>cuento narrado desde la perspectiva del ave</w:t>
      </w:r>
      <w:r w:rsidRPr="001E5549">
        <w:rPr>
          <w:rFonts w:cs="Arial"/>
          <w:szCs w:val="24"/>
        </w:rPr>
        <w:t>. Imagina su viaje migratorio y describe cómo va superando desafíos, adaptándose a diferentes paisajes y ecosistemas, y enfrentándose a amenazas. Incluye en tu cuento:</w:t>
      </w:r>
    </w:p>
    <w:p w:rsidRPr="001E5549" w:rsidR="00C93F5A" w:rsidP="00296490" w:rsidRDefault="00C93F5A" w14:paraId="73ECF156" w14:textId="77777777">
      <w:pPr>
        <w:pStyle w:val="Prrafodelista"/>
        <w:numPr>
          <w:ilvl w:val="0"/>
          <w:numId w:val="46"/>
        </w:numPr>
        <w:spacing w:before="100" w:beforeAutospacing="1" w:after="100" w:afterAutospacing="1" w:line="480" w:lineRule="auto"/>
        <w:jc w:val="left"/>
        <w:rPr>
          <w:rFonts w:cs="Arial"/>
          <w:szCs w:val="24"/>
        </w:rPr>
      </w:pPr>
      <w:r w:rsidRPr="001E5549">
        <w:rPr>
          <w:rStyle w:val="Textoennegrita"/>
          <w:rFonts w:cs="Arial"/>
          <w:color w:val="auto"/>
          <w:szCs w:val="24"/>
        </w:rPr>
        <w:t>Introducción</w:t>
      </w:r>
      <w:r w:rsidRPr="001E5549">
        <w:rPr>
          <w:rFonts w:cs="Arial"/>
          <w:szCs w:val="24"/>
        </w:rPr>
        <w:t>: Presentación del ave y la razón de su migración (ej., búsqueda de alimento o un lugar cálido para reproducirse).</w:t>
      </w:r>
    </w:p>
    <w:p w:rsidRPr="001E5549" w:rsidR="00C93F5A" w:rsidP="00296490" w:rsidRDefault="00C93F5A" w14:paraId="63F3740A" w14:textId="77777777">
      <w:pPr>
        <w:pStyle w:val="Prrafodelista"/>
        <w:numPr>
          <w:ilvl w:val="0"/>
          <w:numId w:val="46"/>
        </w:numPr>
        <w:spacing w:before="100" w:beforeAutospacing="1" w:after="100" w:afterAutospacing="1" w:line="480" w:lineRule="auto"/>
        <w:jc w:val="left"/>
        <w:rPr>
          <w:rFonts w:cs="Arial"/>
          <w:szCs w:val="24"/>
        </w:rPr>
      </w:pPr>
      <w:r w:rsidRPr="001E5549">
        <w:rPr>
          <w:rStyle w:val="Textoennegrita"/>
          <w:rFonts w:cs="Arial"/>
          <w:color w:val="auto"/>
          <w:szCs w:val="24"/>
        </w:rPr>
        <w:t>Desarrollo</w:t>
      </w:r>
      <w:r w:rsidRPr="001E5549">
        <w:rPr>
          <w:rFonts w:cs="Arial"/>
          <w:szCs w:val="24"/>
        </w:rPr>
        <w:t>: Descripción del viaje a través de diferentes ecosistemas y paisajes. Incluye los cambios en el clima, la flora y fauna que observa, y los obstáculos que enfrenta en el camino.</w:t>
      </w:r>
    </w:p>
    <w:p w:rsidRPr="001E5549" w:rsidR="00C93F5A" w:rsidP="00296490" w:rsidRDefault="00C93F5A" w14:paraId="0DB790F5" w14:textId="77777777">
      <w:pPr>
        <w:pStyle w:val="Prrafodelista"/>
        <w:numPr>
          <w:ilvl w:val="0"/>
          <w:numId w:val="46"/>
        </w:numPr>
        <w:spacing w:before="100" w:beforeAutospacing="1" w:after="100" w:afterAutospacing="1" w:line="480" w:lineRule="auto"/>
        <w:jc w:val="left"/>
        <w:rPr>
          <w:rFonts w:cs="Arial"/>
          <w:szCs w:val="24"/>
        </w:rPr>
      </w:pPr>
      <w:r w:rsidRPr="001E5549">
        <w:rPr>
          <w:rStyle w:val="Textoennegrita"/>
          <w:rFonts w:cs="Arial"/>
          <w:color w:val="auto"/>
          <w:szCs w:val="24"/>
        </w:rPr>
        <w:t>Adaptaciones</w:t>
      </w:r>
      <w:r w:rsidRPr="001E5549">
        <w:rPr>
          <w:rFonts w:cs="Arial"/>
          <w:szCs w:val="24"/>
        </w:rPr>
        <w:t>: Detalla cómo el ave usa sus adaptaciones para sobrevivir, como el vuelo en grupo para conservar energía, cambios en su dieta, o habilidades para encontrar refugio en climas extremos.</w:t>
      </w:r>
    </w:p>
    <w:p w:rsidRPr="001E5549" w:rsidR="00C93F5A" w:rsidP="00296490" w:rsidRDefault="00C93F5A" w14:paraId="5640BB01" w14:textId="77777777">
      <w:pPr>
        <w:pStyle w:val="Prrafodelista"/>
        <w:numPr>
          <w:ilvl w:val="0"/>
          <w:numId w:val="46"/>
        </w:numPr>
        <w:spacing w:before="100" w:beforeAutospacing="1" w:after="100" w:afterAutospacing="1" w:line="480" w:lineRule="auto"/>
        <w:jc w:val="left"/>
        <w:rPr>
          <w:rFonts w:cs="Arial"/>
          <w:szCs w:val="24"/>
        </w:rPr>
      </w:pPr>
      <w:r w:rsidRPr="001E5549">
        <w:rPr>
          <w:rStyle w:val="Textoennegrita"/>
          <w:rFonts w:cs="Arial"/>
          <w:color w:val="auto"/>
          <w:szCs w:val="24"/>
        </w:rPr>
        <w:t>Conclusión</w:t>
      </w:r>
      <w:r w:rsidRPr="001E5549">
        <w:rPr>
          <w:rFonts w:cs="Arial"/>
          <w:szCs w:val="24"/>
        </w:rPr>
        <w:t>: Llegada a su destino final y reflexión sobre el viaje. Describe cómo el ave encuentra un nuevo hábitat, se recupera y se prepara para el viaje de regreso.</w:t>
      </w:r>
    </w:p>
    <w:p w:rsidRPr="00F67CEF" w:rsidR="00C93F5A" w:rsidP="00296490" w:rsidRDefault="00C93F5A" w14:paraId="0C52F174" w14:textId="77777777">
      <w:pPr>
        <w:pStyle w:val="NormalWeb"/>
        <w:numPr>
          <w:ilvl w:val="0"/>
          <w:numId w:val="27"/>
        </w:numPr>
        <w:spacing w:line="480" w:lineRule="auto"/>
        <w:rPr>
          <w:rFonts w:ascii="Arial" w:hAnsi="Arial" w:cs="Arial"/>
        </w:rPr>
      </w:pPr>
      <w:r w:rsidRPr="00F67CEF">
        <w:rPr>
          <w:rStyle w:val="Textoennegrita"/>
          <w:rFonts w:cs="Arial" w:eastAsiaTheme="majorEastAsia"/>
          <w:color w:val="auto"/>
        </w:rPr>
        <w:t>Ilustración (opcional):</w:t>
      </w:r>
    </w:p>
    <w:p w:rsidRPr="001E5549" w:rsidR="00C93F5A" w:rsidP="00296490" w:rsidRDefault="00C93F5A" w14:paraId="6505ABAE" w14:textId="77777777">
      <w:pPr>
        <w:pStyle w:val="Prrafodelista"/>
        <w:numPr>
          <w:ilvl w:val="0"/>
          <w:numId w:val="47"/>
        </w:numPr>
        <w:spacing w:before="100" w:beforeAutospacing="1" w:after="100" w:afterAutospacing="1" w:line="480" w:lineRule="auto"/>
        <w:jc w:val="left"/>
        <w:rPr>
          <w:rFonts w:cs="Arial"/>
          <w:szCs w:val="24"/>
        </w:rPr>
      </w:pPr>
      <w:r w:rsidRPr="001E5549">
        <w:rPr>
          <w:rFonts w:cs="Arial"/>
          <w:szCs w:val="24"/>
        </w:rPr>
        <w:t>Agrega ilustraciones de las etapas de la migración o de los paisajes que el ave recorre. Esto ayudará a visualizar su aventura a través de los distintos ecosistemas.</w:t>
      </w:r>
    </w:p>
    <w:p w:rsidRPr="00F67CEF" w:rsidR="00C93F5A" w:rsidP="00F67CEF" w:rsidRDefault="00C93F5A" w14:paraId="2598296C" w14:textId="77777777">
      <w:pPr>
        <w:pStyle w:val="SubtituloCursiva"/>
        <w:rPr>
          <w:rStyle w:val="Textoennegrita"/>
          <w:b/>
          <w:bCs/>
          <w:i w:val="0"/>
          <w:iCs w:val="0"/>
        </w:rPr>
      </w:pPr>
      <w:r w:rsidRPr="00F67CEF">
        <w:rPr>
          <w:rStyle w:val="Textoennegrita"/>
          <w:b/>
          <w:bCs/>
          <w:i w:val="0"/>
          <w:iCs w:val="0"/>
        </w:rPr>
        <w:t>Ejemplo de Estructura del Cuento</w:t>
      </w:r>
    </w:p>
    <w:p w:rsidRPr="00F67CEF" w:rsidR="00C93F5A" w:rsidP="00C93F5A" w:rsidRDefault="00C93F5A" w14:paraId="5979EDB3" w14:textId="77777777">
      <w:pPr>
        <w:pStyle w:val="NormalWeb"/>
        <w:spacing w:line="360" w:lineRule="auto"/>
        <w:rPr>
          <w:rFonts w:ascii="Arial" w:hAnsi="Arial" w:cs="Arial"/>
        </w:rPr>
      </w:pPr>
      <w:r w:rsidRPr="00F67CEF">
        <w:rPr>
          <w:rStyle w:val="Textoennegrita"/>
          <w:rFonts w:cs="Arial" w:eastAsiaTheme="majorEastAsia"/>
          <w:color w:val="auto"/>
        </w:rPr>
        <w:t>Título:</w:t>
      </w:r>
      <w:r w:rsidRPr="00F67CEF">
        <w:rPr>
          <w:rFonts w:ascii="Arial" w:hAnsi="Arial" w:cs="Arial"/>
        </w:rPr>
        <w:t xml:space="preserve"> "El Gran Vuelo de Luna, la Golondrina Viajera"</w:t>
      </w:r>
    </w:p>
    <w:p w:rsidRPr="00FA49AF" w:rsidR="00C93F5A" w:rsidP="00F67CEF" w:rsidRDefault="00C93F5A" w14:paraId="35A0C139" w14:textId="586726BF">
      <w:pPr>
        <w:pStyle w:val="NormalWeb"/>
        <w:spacing w:line="480" w:lineRule="auto"/>
        <w:rPr>
          <w:rFonts w:ascii="Arial" w:hAnsi="Arial" w:cs="Arial"/>
        </w:rPr>
      </w:pPr>
      <w:r w:rsidRPr="00F67CEF">
        <w:rPr>
          <w:rStyle w:val="Textoennegrita"/>
          <w:rFonts w:cs="Arial" w:eastAsiaTheme="majorEastAsia"/>
          <w:color w:val="auto"/>
        </w:rPr>
        <w:t>Introducción</w:t>
      </w:r>
      <w:r w:rsidRPr="00F67CEF">
        <w:rPr>
          <w:rFonts w:ascii="Arial" w:hAnsi="Arial" w:cs="Arial"/>
        </w:rPr>
        <w:br/>
      </w:r>
      <w:r w:rsidRPr="00FA49AF">
        <w:rPr>
          <w:rFonts w:ascii="Arial" w:hAnsi="Arial" w:cs="Arial"/>
        </w:rPr>
        <w:t>Luna es una golondrina pequeña pero fuerte que cada año debe realizar un viaje de miles de kilómetros desde Norteamérica hasta Sudamérica. Este viaje la lleva a tierras cálidas donde puede encontrar comida abundante y un refugio seguro para pasar el invierno.</w:t>
      </w:r>
    </w:p>
    <w:p w:rsidRPr="00F67CEF" w:rsidR="00C93F5A" w:rsidP="00F67CEF" w:rsidRDefault="00C93F5A" w14:paraId="73216F56" w14:textId="2407C040">
      <w:pPr>
        <w:pStyle w:val="NormalWeb"/>
        <w:spacing w:line="480" w:lineRule="auto"/>
        <w:rPr>
          <w:rFonts w:ascii="Arial" w:hAnsi="Arial" w:cs="Arial"/>
        </w:rPr>
      </w:pPr>
      <w:r w:rsidRPr="00F67CEF">
        <w:rPr>
          <w:rStyle w:val="Textoennegrita"/>
          <w:rFonts w:cs="Arial" w:eastAsiaTheme="majorEastAsia"/>
          <w:color w:val="auto"/>
        </w:rPr>
        <w:t>Desarrollo</w:t>
      </w:r>
      <w:r w:rsidRPr="00F67CEF">
        <w:rPr>
          <w:rFonts w:ascii="Arial" w:hAnsi="Arial" w:cs="Arial"/>
        </w:rPr>
        <w:br/>
      </w:r>
      <w:r w:rsidRPr="00F67CEF">
        <w:rPr>
          <w:rFonts w:ascii="Arial" w:hAnsi="Arial" w:cs="Arial"/>
        </w:rPr>
        <w:t>A medida que Luna emprende su vuelo, atraviesa vastos bosques donde encuentra frutas y semillas para alimentarse. Luego, vuela sobre desiertos áridos, donde la falta de agua la obliga a ser resistente y a buscar oasis escondidos. En cada parada, Luna debe encontrar comida, evitar depredadores y descansar sus pequeñas alas.</w:t>
      </w:r>
    </w:p>
    <w:p w:rsidRPr="00F67CEF" w:rsidR="00C93F5A" w:rsidP="00F67CEF" w:rsidRDefault="00C93F5A" w14:paraId="64B928F5" w14:textId="084662E1">
      <w:pPr>
        <w:pStyle w:val="NormalWeb"/>
        <w:spacing w:line="480" w:lineRule="auto"/>
        <w:rPr>
          <w:rFonts w:ascii="Arial" w:hAnsi="Arial" w:cs="Arial"/>
        </w:rPr>
      </w:pPr>
      <w:r w:rsidRPr="00F67CEF">
        <w:rPr>
          <w:rStyle w:val="Textoennegrita"/>
          <w:rFonts w:cs="Arial" w:eastAsiaTheme="majorEastAsia"/>
          <w:color w:val="auto"/>
        </w:rPr>
        <w:t>Adaptaciones</w:t>
      </w:r>
      <w:r w:rsidRPr="00F67CEF">
        <w:rPr>
          <w:rFonts w:ascii="Arial" w:hAnsi="Arial" w:cs="Arial"/>
        </w:rPr>
        <w:br/>
      </w:r>
      <w:r w:rsidRPr="00F67CEF">
        <w:rPr>
          <w:rFonts w:ascii="Arial" w:hAnsi="Arial" w:cs="Arial"/>
        </w:rPr>
        <w:t>Luna usa su increíble memoria para recordar los mejores sitios de descanso, y gracias a sus alas largas y fuertes, puede volar grandes distancias sin detenerse. Además, sabe aprovechar las corrientes de aire para planear y ahorrar energía, y vuela en grupo para protegerse de depredadores y del cansancio.</w:t>
      </w:r>
    </w:p>
    <w:p w:rsidRPr="00F67CEF" w:rsidR="00F67CEF" w:rsidP="00C93F5A" w:rsidRDefault="00C93F5A" w14:paraId="51CC1D29" w14:textId="0F4BFE06">
      <w:pPr>
        <w:pStyle w:val="NormalWeb"/>
        <w:spacing w:line="360" w:lineRule="auto"/>
        <w:rPr>
          <w:rFonts w:ascii="Arial" w:hAnsi="Arial" w:cs="Arial"/>
        </w:rPr>
      </w:pPr>
      <w:r w:rsidRPr="00F67CEF">
        <w:rPr>
          <w:rStyle w:val="Textoennegrita"/>
          <w:rFonts w:cs="Arial" w:eastAsiaTheme="majorEastAsia"/>
          <w:color w:val="auto"/>
        </w:rPr>
        <w:t>Conclusión</w:t>
      </w:r>
    </w:p>
    <w:p w:rsidRPr="00FA49AF" w:rsidR="00C93F5A" w:rsidP="00F67CEF" w:rsidRDefault="00C93F5A" w14:paraId="2E651C71" w14:textId="64F2CDC0">
      <w:pPr>
        <w:pStyle w:val="NormalWeb"/>
        <w:spacing w:line="480" w:lineRule="auto"/>
        <w:rPr>
          <w:rFonts w:ascii="Arial" w:hAnsi="Arial" w:cs="Arial"/>
        </w:rPr>
      </w:pPr>
      <w:r w:rsidRPr="00FA49AF">
        <w:rPr>
          <w:rFonts w:ascii="Arial" w:hAnsi="Arial" w:cs="Arial"/>
        </w:rPr>
        <w:t>Finalmente, después de muchas semanas de vuelo, Luna llega a un bosque tropical en Sudamérica, su destino. Se siente agradecida por haber superado los desafíos del viaje y disfruta de su nuevo hogar cálido. Sabe que cuando llegue el momento, deberá emprender el vuelo de regreso, pero ahora puede descansar y prepararse para su próxima aventura.</w:t>
      </w:r>
    </w:p>
    <w:p w:rsidRPr="00F67CEF" w:rsidR="00C93F5A" w:rsidP="00F67CEF" w:rsidRDefault="00C93F5A" w14:paraId="7800E1EE" w14:textId="77777777">
      <w:pPr>
        <w:pStyle w:val="SubtituloCursiva"/>
        <w:rPr>
          <w:rStyle w:val="Textoennegrita"/>
          <w:b/>
          <w:bCs/>
          <w:i w:val="0"/>
          <w:iCs w:val="0"/>
        </w:rPr>
      </w:pPr>
      <w:r w:rsidRPr="00F67CEF">
        <w:rPr>
          <w:rStyle w:val="Textoennegrita"/>
          <w:b/>
          <w:bCs/>
          <w:i w:val="0"/>
          <w:iCs w:val="0"/>
        </w:rPr>
        <w:t>Evaluación de la Actividad</w:t>
      </w:r>
    </w:p>
    <w:p w:rsidRPr="00FA49AF" w:rsidR="00C93F5A" w:rsidP="00C93F5A" w:rsidRDefault="00C93F5A" w14:paraId="54E86138" w14:textId="77777777">
      <w:pPr>
        <w:pStyle w:val="Ttulo4"/>
        <w:rPr>
          <w:rFonts w:cs="Arial"/>
          <w:color w:val="auto"/>
          <w:szCs w:val="24"/>
        </w:rPr>
      </w:pPr>
      <w:r w:rsidRPr="00FA49AF">
        <w:rPr>
          <w:rFonts w:cs="Arial"/>
          <w:color w:val="auto"/>
          <w:szCs w:val="24"/>
        </w:rPr>
        <w:t>Criterios de Evaluación:</w:t>
      </w:r>
    </w:p>
    <w:tbl>
      <w:tblPr>
        <w:tblStyle w:val="Tablaconcuadrcula7concolores-nfasis61"/>
        <w:tblW w:w="0" w:type="auto"/>
        <w:tblLook w:val="04A0" w:firstRow="1" w:lastRow="0" w:firstColumn="1" w:lastColumn="0" w:noHBand="0" w:noVBand="1"/>
      </w:tblPr>
      <w:tblGrid>
        <w:gridCol w:w="1752"/>
        <w:gridCol w:w="2036"/>
        <w:gridCol w:w="1777"/>
        <w:gridCol w:w="1937"/>
        <w:gridCol w:w="2074"/>
      </w:tblGrid>
      <w:tr w:rsidRPr="00FA49AF" w:rsidR="00C93F5A" w:rsidTr="003D2BAF" w14:paraId="0D7EFD8C"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Pr="003D2BAF" w:rsidR="00C93F5A" w:rsidP="004F0A52" w:rsidRDefault="00C93F5A" w14:paraId="71E681A0" w14:textId="77777777">
            <w:pPr>
              <w:jc w:val="center"/>
              <w:rPr>
                <w:rFonts w:cs="Arial"/>
                <w:b w:val="0"/>
                <w:bCs w:val="0"/>
                <w:szCs w:val="24"/>
              </w:rPr>
            </w:pPr>
            <w:r w:rsidRPr="003D2BAF">
              <w:rPr>
                <w:rStyle w:val="Textoennegrita"/>
                <w:rFonts w:cs="Arial"/>
                <w:b/>
                <w:bCs/>
                <w:szCs w:val="24"/>
              </w:rPr>
              <w:t>Criterios</w:t>
            </w:r>
          </w:p>
        </w:tc>
        <w:tc>
          <w:tcPr>
            <w:tcW w:w="0" w:type="auto"/>
            <w:hideMark/>
          </w:tcPr>
          <w:p w:rsidRPr="003D2BAF" w:rsidR="00C93F5A" w:rsidP="004F0A52" w:rsidRDefault="00C93F5A" w14:paraId="3307C0A0"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D2BAF">
              <w:rPr>
                <w:rStyle w:val="Textoennegrita"/>
                <w:rFonts w:cs="Arial"/>
                <w:b/>
                <w:bCs/>
                <w:szCs w:val="24"/>
              </w:rPr>
              <w:t>Excelente (4)</w:t>
            </w:r>
          </w:p>
        </w:tc>
        <w:tc>
          <w:tcPr>
            <w:tcW w:w="0" w:type="auto"/>
            <w:hideMark/>
          </w:tcPr>
          <w:p w:rsidRPr="003D2BAF" w:rsidR="00C93F5A" w:rsidP="004F0A52" w:rsidRDefault="00C93F5A" w14:paraId="4B758A5F"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D2BAF">
              <w:rPr>
                <w:rStyle w:val="Textoennegrita"/>
                <w:rFonts w:cs="Arial"/>
                <w:b/>
                <w:bCs/>
                <w:szCs w:val="24"/>
              </w:rPr>
              <w:t>Bueno (3)</w:t>
            </w:r>
          </w:p>
        </w:tc>
        <w:tc>
          <w:tcPr>
            <w:tcW w:w="0" w:type="auto"/>
            <w:hideMark/>
          </w:tcPr>
          <w:p w:rsidRPr="003D2BAF" w:rsidR="00C93F5A" w:rsidP="004F0A52" w:rsidRDefault="00C93F5A" w14:paraId="774A4CF4"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D2BAF">
              <w:rPr>
                <w:rStyle w:val="Textoennegrita"/>
                <w:rFonts w:cs="Arial"/>
                <w:b/>
                <w:bCs/>
                <w:szCs w:val="24"/>
              </w:rPr>
              <w:t>Satisfactorio (2)</w:t>
            </w:r>
          </w:p>
        </w:tc>
        <w:tc>
          <w:tcPr>
            <w:tcW w:w="0" w:type="auto"/>
            <w:hideMark/>
          </w:tcPr>
          <w:p w:rsidRPr="003D2BAF" w:rsidR="00C93F5A" w:rsidP="004F0A52" w:rsidRDefault="00C93F5A" w14:paraId="787722CD" w14:textId="77777777">
            <w:pPr>
              <w:jc w:val="center"/>
              <w:cnfStyle w:val="100000000000" w:firstRow="1" w:lastRow="0" w:firstColumn="0" w:lastColumn="0" w:oddVBand="0" w:evenVBand="0" w:oddHBand="0" w:evenHBand="0" w:firstRowFirstColumn="0" w:firstRowLastColumn="0" w:lastRowFirstColumn="0" w:lastRowLastColumn="0"/>
              <w:rPr>
                <w:rFonts w:cs="Arial"/>
                <w:b w:val="0"/>
                <w:bCs w:val="0"/>
                <w:szCs w:val="24"/>
              </w:rPr>
            </w:pPr>
            <w:r w:rsidRPr="003D2BAF">
              <w:rPr>
                <w:rStyle w:val="Textoennegrita"/>
                <w:rFonts w:cs="Arial"/>
                <w:b/>
                <w:bCs/>
                <w:szCs w:val="24"/>
              </w:rPr>
              <w:t>Necesita mejorar (1)</w:t>
            </w:r>
          </w:p>
        </w:tc>
      </w:tr>
      <w:tr w:rsidRPr="00FA49AF" w:rsidR="00C93F5A" w:rsidTr="003D2BAF" w14:paraId="7FD4027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3D2BAF" w:rsidR="00C93F5A" w:rsidP="003D2BAF" w:rsidRDefault="00C93F5A" w14:paraId="5BD1AD10" w14:textId="77777777">
            <w:pPr>
              <w:jc w:val="left"/>
              <w:rPr>
                <w:rFonts w:cs="Arial"/>
                <w:sz w:val="21"/>
                <w:szCs w:val="21"/>
              </w:rPr>
            </w:pPr>
            <w:r w:rsidRPr="003D2BAF">
              <w:rPr>
                <w:rStyle w:val="Textoennegrita"/>
                <w:rFonts w:cs="Arial"/>
                <w:sz w:val="21"/>
                <w:szCs w:val="21"/>
              </w:rPr>
              <w:t>Investigación de la especie</w:t>
            </w:r>
          </w:p>
        </w:tc>
        <w:tc>
          <w:tcPr>
            <w:tcW w:w="0" w:type="auto"/>
            <w:hideMark/>
          </w:tcPr>
          <w:p w:rsidRPr="003D2BAF" w:rsidR="00C93F5A" w:rsidP="003D2BAF" w:rsidRDefault="00C93F5A" w14:paraId="15E92A6A"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Información completa y detallada sobre la especie, rutas de migración y adaptaciones.</w:t>
            </w:r>
          </w:p>
        </w:tc>
        <w:tc>
          <w:tcPr>
            <w:tcW w:w="0" w:type="auto"/>
            <w:hideMark/>
          </w:tcPr>
          <w:p w:rsidRPr="003D2BAF" w:rsidR="00C93F5A" w:rsidP="003D2BAF" w:rsidRDefault="00C93F5A" w14:paraId="2D0CD1B1"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Información adecuada sobre la especie y su migración.</w:t>
            </w:r>
          </w:p>
        </w:tc>
        <w:tc>
          <w:tcPr>
            <w:tcW w:w="0" w:type="auto"/>
            <w:hideMark/>
          </w:tcPr>
          <w:p w:rsidRPr="003D2BAF" w:rsidR="00C93F5A" w:rsidP="003D2BAF" w:rsidRDefault="00C93F5A" w14:paraId="5FD53B15"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Información limitada, faltan algunos detalles clave.</w:t>
            </w:r>
          </w:p>
        </w:tc>
        <w:tc>
          <w:tcPr>
            <w:tcW w:w="0" w:type="auto"/>
            <w:hideMark/>
          </w:tcPr>
          <w:p w:rsidRPr="003D2BAF" w:rsidR="00C93F5A" w:rsidP="003D2BAF" w:rsidRDefault="00C93F5A" w14:paraId="12486EEC"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Información insuficiente o incompleta.</w:t>
            </w:r>
          </w:p>
        </w:tc>
      </w:tr>
      <w:tr w:rsidRPr="00FA49AF" w:rsidR="00C93F5A" w:rsidTr="003D2BAF" w14:paraId="70F72A28"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3D2BAF" w:rsidR="00C93F5A" w:rsidP="003D2BAF" w:rsidRDefault="00C93F5A" w14:paraId="03705C71" w14:textId="77777777">
            <w:pPr>
              <w:jc w:val="left"/>
              <w:rPr>
                <w:rFonts w:cs="Arial"/>
                <w:sz w:val="21"/>
                <w:szCs w:val="21"/>
              </w:rPr>
            </w:pPr>
            <w:r w:rsidRPr="003D2BAF">
              <w:rPr>
                <w:rStyle w:val="Textoennegrita"/>
                <w:rFonts w:cs="Arial"/>
                <w:sz w:val="21"/>
                <w:szCs w:val="21"/>
              </w:rPr>
              <w:t>Narrativa del cuento</w:t>
            </w:r>
          </w:p>
        </w:tc>
        <w:tc>
          <w:tcPr>
            <w:tcW w:w="0" w:type="auto"/>
            <w:hideMark/>
          </w:tcPr>
          <w:p w:rsidRPr="003D2BAF" w:rsidR="00C93F5A" w:rsidP="003D2BAF" w:rsidRDefault="00C93F5A" w14:paraId="0897053D"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El cuento es detallado, creativo y sigue la estructura narrativa.</w:t>
            </w:r>
          </w:p>
        </w:tc>
        <w:tc>
          <w:tcPr>
            <w:tcW w:w="0" w:type="auto"/>
            <w:hideMark/>
          </w:tcPr>
          <w:p w:rsidRPr="003D2BAF" w:rsidR="00C93F5A" w:rsidP="003D2BAF" w:rsidRDefault="00C93F5A" w14:paraId="24B0B2C1"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El cuento es interesante y cubre la mayoría de los temas.</w:t>
            </w:r>
          </w:p>
        </w:tc>
        <w:tc>
          <w:tcPr>
            <w:tcW w:w="0" w:type="auto"/>
            <w:hideMark/>
          </w:tcPr>
          <w:p w:rsidRPr="003D2BAF" w:rsidR="00C93F5A" w:rsidP="003D2BAF" w:rsidRDefault="00C93F5A" w14:paraId="29C6556E"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El cuento es básico y cubre pocos aspectos del viaje.</w:t>
            </w:r>
          </w:p>
        </w:tc>
        <w:tc>
          <w:tcPr>
            <w:tcW w:w="0" w:type="auto"/>
            <w:hideMark/>
          </w:tcPr>
          <w:p w:rsidRPr="003D2BAF" w:rsidR="00C93F5A" w:rsidP="003D2BAF" w:rsidRDefault="00C93F5A" w14:paraId="38C82318"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El cuento es incompleto o difícil de seguir.</w:t>
            </w:r>
          </w:p>
        </w:tc>
      </w:tr>
      <w:tr w:rsidRPr="00FA49AF" w:rsidR="00C93F5A" w:rsidTr="003D2BAF" w14:paraId="76ECF72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3D2BAF" w:rsidR="00C93F5A" w:rsidP="003D2BAF" w:rsidRDefault="00C93F5A" w14:paraId="55192396" w14:textId="77777777">
            <w:pPr>
              <w:jc w:val="left"/>
              <w:rPr>
                <w:rFonts w:cs="Arial"/>
                <w:sz w:val="21"/>
                <w:szCs w:val="21"/>
              </w:rPr>
            </w:pPr>
            <w:r w:rsidRPr="003D2BAF">
              <w:rPr>
                <w:rStyle w:val="Textoennegrita"/>
                <w:rFonts w:cs="Arial"/>
                <w:sz w:val="21"/>
                <w:szCs w:val="21"/>
              </w:rPr>
              <w:t>Descripción de paisajes y ecosistemas</w:t>
            </w:r>
          </w:p>
        </w:tc>
        <w:tc>
          <w:tcPr>
            <w:tcW w:w="0" w:type="auto"/>
            <w:hideMark/>
          </w:tcPr>
          <w:p w:rsidRPr="003D2BAF" w:rsidR="00C93F5A" w:rsidP="003D2BAF" w:rsidRDefault="00C93F5A" w14:paraId="4077106D"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Describe paisajes y ecosistemas con gran detalle, mostrando el entorno del ave.</w:t>
            </w:r>
          </w:p>
        </w:tc>
        <w:tc>
          <w:tcPr>
            <w:tcW w:w="0" w:type="auto"/>
            <w:hideMark/>
          </w:tcPr>
          <w:p w:rsidRPr="003D2BAF" w:rsidR="00C93F5A" w:rsidP="003D2BAF" w:rsidRDefault="00C93F5A" w14:paraId="32BE04C2"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Describe algunos paisajes y ecosistemas del viaje.</w:t>
            </w:r>
          </w:p>
        </w:tc>
        <w:tc>
          <w:tcPr>
            <w:tcW w:w="0" w:type="auto"/>
            <w:hideMark/>
          </w:tcPr>
          <w:p w:rsidRPr="003D2BAF" w:rsidR="00C93F5A" w:rsidP="003D2BAF" w:rsidRDefault="00C93F5A" w14:paraId="3EC9542D"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Describe pocos paisajes o no son claros.</w:t>
            </w:r>
          </w:p>
        </w:tc>
        <w:tc>
          <w:tcPr>
            <w:tcW w:w="0" w:type="auto"/>
            <w:hideMark/>
          </w:tcPr>
          <w:p w:rsidRPr="003D2BAF" w:rsidR="00C93F5A" w:rsidP="003D2BAF" w:rsidRDefault="00C93F5A" w14:paraId="4CAF2A0C"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No describe adecuadamente los paisajes.</w:t>
            </w:r>
          </w:p>
        </w:tc>
      </w:tr>
      <w:tr w:rsidRPr="00FA49AF" w:rsidR="00C93F5A" w:rsidTr="003D2BAF" w14:paraId="469B7F52" w14:textId="77777777">
        <w:tc>
          <w:tcPr>
            <w:cnfStyle w:val="001000000000" w:firstRow="0" w:lastRow="0" w:firstColumn="1" w:lastColumn="0" w:oddVBand="0" w:evenVBand="0" w:oddHBand="0" w:evenHBand="0" w:firstRowFirstColumn="0" w:firstRowLastColumn="0" w:lastRowFirstColumn="0" w:lastRowLastColumn="0"/>
            <w:tcW w:w="0" w:type="auto"/>
            <w:hideMark/>
          </w:tcPr>
          <w:p w:rsidRPr="003D2BAF" w:rsidR="00C93F5A" w:rsidP="003D2BAF" w:rsidRDefault="00C93F5A" w14:paraId="7BD3A455" w14:textId="77777777">
            <w:pPr>
              <w:jc w:val="left"/>
              <w:rPr>
                <w:rFonts w:cs="Arial"/>
                <w:sz w:val="21"/>
                <w:szCs w:val="21"/>
              </w:rPr>
            </w:pPr>
            <w:r w:rsidRPr="003D2BAF">
              <w:rPr>
                <w:rStyle w:val="Textoennegrita"/>
                <w:rFonts w:cs="Arial"/>
                <w:sz w:val="21"/>
                <w:szCs w:val="21"/>
              </w:rPr>
              <w:t>Explicación de adaptaciones</w:t>
            </w:r>
          </w:p>
        </w:tc>
        <w:tc>
          <w:tcPr>
            <w:tcW w:w="0" w:type="auto"/>
            <w:hideMark/>
          </w:tcPr>
          <w:p w:rsidRPr="003D2BAF" w:rsidR="00C93F5A" w:rsidP="003D2BAF" w:rsidRDefault="00C93F5A" w14:paraId="01543E34"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Detalla y explica cómo las adaptaciones ayudan al ave en el viaje.</w:t>
            </w:r>
          </w:p>
        </w:tc>
        <w:tc>
          <w:tcPr>
            <w:tcW w:w="0" w:type="auto"/>
            <w:hideMark/>
          </w:tcPr>
          <w:p w:rsidRPr="003D2BAF" w:rsidR="00C93F5A" w:rsidP="003D2BAF" w:rsidRDefault="00C93F5A" w14:paraId="17E304F8"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Explica algunas adaptaciones relevantes.</w:t>
            </w:r>
          </w:p>
        </w:tc>
        <w:tc>
          <w:tcPr>
            <w:tcW w:w="0" w:type="auto"/>
            <w:hideMark/>
          </w:tcPr>
          <w:p w:rsidRPr="003D2BAF" w:rsidR="00C93F5A" w:rsidP="003D2BAF" w:rsidRDefault="00C93F5A" w14:paraId="7B425AC9"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Explica pocas adaptaciones de manera superficial.</w:t>
            </w:r>
          </w:p>
        </w:tc>
        <w:tc>
          <w:tcPr>
            <w:tcW w:w="0" w:type="auto"/>
            <w:hideMark/>
          </w:tcPr>
          <w:p w:rsidRPr="003D2BAF" w:rsidR="00C93F5A" w:rsidP="003D2BAF" w:rsidRDefault="00C93F5A" w14:paraId="3BA1BB4E" w14:textId="77777777">
            <w:pPr>
              <w:jc w:val="left"/>
              <w:cnfStyle w:val="000000000000" w:firstRow="0" w:lastRow="0" w:firstColumn="0" w:lastColumn="0" w:oddVBand="0" w:evenVBand="0" w:oddHBand="0" w:evenHBand="0" w:firstRowFirstColumn="0" w:firstRowLastColumn="0" w:lastRowFirstColumn="0" w:lastRowLastColumn="0"/>
              <w:rPr>
                <w:rFonts w:cs="Arial"/>
                <w:sz w:val="21"/>
                <w:szCs w:val="21"/>
              </w:rPr>
            </w:pPr>
            <w:r w:rsidRPr="003D2BAF">
              <w:rPr>
                <w:rFonts w:cs="Arial"/>
                <w:sz w:val="21"/>
                <w:szCs w:val="21"/>
              </w:rPr>
              <w:t>No incluye adaptaciones o no las explica adecuadamente.</w:t>
            </w:r>
          </w:p>
        </w:tc>
      </w:tr>
      <w:tr w:rsidRPr="00FA49AF" w:rsidR="00C93F5A" w:rsidTr="003D2BAF" w14:paraId="207CFA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Pr="003D2BAF" w:rsidR="00C93F5A" w:rsidP="003D2BAF" w:rsidRDefault="00C93F5A" w14:paraId="56703A6A" w14:textId="77777777">
            <w:pPr>
              <w:jc w:val="left"/>
              <w:rPr>
                <w:rFonts w:cs="Arial"/>
                <w:sz w:val="21"/>
                <w:szCs w:val="21"/>
              </w:rPr>
            </w:pPr>
            <w:r w:rsidRPr="003D2BAF">
              <w:rPr>
                <w:rStyle w:val="Textoennegrita"/>
                <w:rFonts w:cs="Arial"/>
                <w:sz w:val="21"/>
                <w:szCs w:val="21"/>
              </w:rPr>
              <w:t>Creatividad e ilustración</w:t>
            </w:r>
          </w:p>
        </w:tc>
        <w:tc>
          <w:tcPr>
            <w:tcW w:w="0" w:type="auto"/>
            <w:hideMark/>
          </w:tcPr>
          <w:p w:rsidRPr="003D2BAF" w:rsidR="00C93F5A" w:rsidP="003D2BAF" w:rsidRDefault="00C93F5A" w14:paraId="2A7DD53E"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El cuento es creativo y está ilustrado o descrito visualmente.</w:t>
            </w:r>
          </w:p>
        </w:tc>
        <w:tc>
          <w:tcPr>
            <w:tcW w:w="0" w:type="auto"/>
            <w:hideMark/>
          </w:tcPr>
          <w:p w:rsidRPr="003D2BAF" w:rsidR="00C93F5A" w:rsidP="003D2BAF" w:rsidRDefault="00C93F5A" w14:paraId="386A721B"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El cuento es interesante y tiene algunas ilustraciones.</w:t>
            </w:r>
          </w:p>
        </w:tc>
        <w:tc>
          <w:tcPr>
            <w:tcW w:w="0" w:type="auto"/>
            <w:hideMark/>
          </w:tcPr>
          <w:p w:rsidRPr="003D2BAF" w:rsidR="00C93F5A" w:rsidP="003D2BAF" w:rsidRDefault="00C93F5A" w14:paraId="66A853B1"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El cuento es básico, sin ilustraciones o creatividad.</w:t>
            </w:r>
          </w:p>
        </w:tc>
        <w:tc>
          <w:tcPr>
            <w:tcW w:w="0" w:type="auto"/>
            <w:hideMark/>
          </w:tcPr>
          <w:p w:rsidRPr="003D2BAF" w:rsidR="00C93F5A" w:rsidP="003D2BAF" w:rsidRDefault="00C93F5A" w14:paraId="629F9DFE" w14:textId="77777777">
            <w:pPr>
              <w:jc w:val="left"/>
              <w:cnfStyle w:val="000000100000" w:firstRow="0" w:lastRow="0" w:firstColumn="0" w:lastColumn="0" w:oddVBand="0" w:evenVBand="0" w:oddHBand="1" w:evenHBand="0" w:firstRowFirstColumn="0" w:firstRowLastColumn="0" w:lastRowFirstColumn="0" w:lastRowLastColumn="0"/>
              <w:rPr>
                <w:rFonts w:cs="Arial"/>
                <w:sz w:val="21"/>
                <w:szCs w:val="21"/>
              </w:rPr>
            </w:pPr>
            <w:r w:rsidRPr="003D2BAF">
              <w:rPr>
                <w:rFonts w:cs="Arial"/>
                <w:sz w:val="21"/>
                <w:szCs w:val="21"/>
              </w:rPr>
              <w:t>No muestra creatividad ni elementos visuales.</w:t>
            </w:r>
          </w:p>
        </w:tc>
      </w:tr>
    </w:tbl>
    <w:p w:rsidRPr="00FA49AF" w:rsidR="00C93F5A" w:rsidP="00C93F5A" w:rsidRDefault="00C93F5A" w14:paraId="759B64CA" w14:textId="77777777">
      <w:pPr>
        <w:rPr>
          <w:rFonts w:cs="Arial"/>
          <w:szCs w:val="24"/>
        </w:rPr>
      </w:pPr>
    </w:p>
    <w:p w:rsidRPr="00831668" w:rsidR="00831668" w:rsidP="00831668" w:rsidRDefault="00C93F5A" w14:paraId="17465A20" w14:textId="77777777">
      <w:pPr>
        <w:pStyle w:val="SubtituloCursiva"/>
      </w:pPr>
      <w:r w:rsidRPr="00831668">
        <w:rPr>
          <w:rStyle w:val="Textoennegrita"/>
          <w:rFonts w:eastAsiaTheme="majorEastAsia"/>
          <w:b/>
          <w:bCs/>
          <w:color w:val="4EA72E" w:themeColor="accent6"/>
        </w:rPr>
        <w:t>Reflexión Final</w:t>
      </w:r>
    </w:p>
    <w:p w:rsidRPr="00FA49AF" w:rsidR="00C93F5A" w:rsidP="00831668" w:rsidRDefault="00C93F5A" w14:paraId="65768D25" w14:textId="64046292">
      <w:pPr>
        <w:pStyle w:val="NormalWeb"/>
        <w:spacing w:line="480" w:lineRule="auto"/>
        <w:ind w:firstLine="708"/>
        <w:rPr>
          <w:rFonts w:ascii="Arial" w:hAnsi="Arial" w:cs="Arial"/>
        </w:rPr>
      </w:pPr>
      <w:r w:rsidRPr="00FA49AF">
        <w:rPr>
          <w:rFonts w:ascii="Arial" w:hAnsi="Arial" w:cs="Arial"/>
        </w:rPr>
        <w:t>Después de leer los cuentos, reflexiona sobre cómo el viaje migratorio de estas aves es un desafío lleno de peligros y cómo las adaptaciones juegan un rol crucial en su supervivencia. Esta actividad permite comprender la importancia de los hábitats en las rutas migratorias y cómo los cambios en el medio ambiente pueden afectar a las especies migratorias.</w:t>
      </w:r>
    </w:p>
    <w:p w:rsidR="00733B20" w:rsidP="00733B20" w:rsidRDefault="00733B20" w14:paraId="3D8EDEC4" w14:textId="77777777">
      <w:pPr>
        <w:spacing w:before="100" w:beforeAutospacing="1" w:after="100" w:afterAutospacing="1" w:line="480" w:lineRule="auto"/>
        <w:jc w:val="left"/>
        <w:rPr>
          <w:rFonts w:cs="Arial"/>
          <w:szCs w:val="24"/>
        </w:rPr>
      </w:pPr>
    </w:p>
    <w:p w:rsidR="00B33C5D" w:rsidP="00733B20" w:rsidRDefault="00B33C5D" w14:paraId="0C658F58" w14:textId="77777777">
      <w:pPr>
        <w:spacing w:before="100" w:beforeAutospacing="1" w:after="100" w:afterAutospacing="1" w:line="480" w:lineRule="auto"/>
        <w:jc w:val="left"/>
        <w:rPr>
          <w:rFonts w:cs="Arial"/>
          <w:szCs w:val="24"/>
        </w:rPr>
      </w:pPr>
    </w:p>
    <w:p w:rsidRPr="00D8582C" w:rsidR="00B33C5D" w:rsidP="00B33C5D" w:rsidRDefault="00B33C5D" w14:paraId="65701B02" w14:textId="77777777">
      <w:pPr>
        <w:rPr>
          <w:lang w:val="es-MX"/>
        </w:rPr>
      </w:pPr>
      <w:r w:rsidRPr="00D8582C">
        <w:rPr>
          <w:lang w:val="es-MX"/>
        </w:rPr>
        <w:t xml:space="preserve">Esta colección de Recursos Educativos Abiertos (REA) incluye </w:t>
      </w:r>
      <w:r>
        <w:rPr>
          <w:b/>
          <w:bCs/>
          <w:lang w:val="es-MX"/>
        </w:rPr>
        <w:t>30</w:t>
      </w:r>
      <w:r w:rsidRPr="00D8582C">
        <w:rPr>
          <w:b/>
          <w:bCs/>
          <w:lang w:val="es-MX"/>
        </w:rPr>
        <w:t xml:space="preserve"> guías diseñadas</w:t>
      </w:r>
      <w:r w:rsidRPr="00D8582C">
        <w:rPr>
          <w:lang w:val="es-MX"/>
        </w:rPr>
        <w:t xml:space="preserve"> como parte de </w:t>
      </w:r>
      <w:r>
        <w:rPr>
          <w:lang w:val="es-MX"/>
        </w:rPr>
        <w:t>tres</w:t>
      </w:r>
      <w:r w:rsidRPr="00D8582C">
        <w:rPr>
          <w:lang w:val="es-MX"/>
        </w:rPr>
        <w:t xml:space="preserve"> unidad</w:t>
      </w:r>
      <w:r>
        <w:rPr>
          <w:lang w:val="es-MX"/>
        </w:rPr>
        <w:t>es</w:t>
      </w:r>
      <w:r w:rsidRPr="00D8582C">
        <w:rPr>
          <w:lang w:val="es-MX"/>
        </w:rPr>
        <w:t xml:space="preserve"> didáctica</w:t>
      </w:r>
      <w:r>
        <w:rPr>
          <w:lang w:val="es-MX"/>
        </w:rPr>
        <w:t>s</w:t>
      </w:r>
      <w:r w:rsidRPr="00D8582C">
        <w:rPr>
          <w:lang w:val="es-MX"/>
        </w:rPr>
        <w:t xml:space="preserve"> que integra actividades, recursos y explicaciones en una secuencia pedagógica coherente</w:t>
      </w:r>
      <w:r>
        <w:rPr>
          <w:lang w:val="es-MX"/>
        </w:rPr>
        <w:t xml:space="preserve"> para diferentes ciclos escolares</w:t>
      </w:r>
      <w:r w:rsidRPr="00D8582C">
        <w:rPr>
          <w:lang w:val="es-MX"/>
        </w:rPr>
        <w:t>. Los temas centrales son la enseñanza de las ciencias naturales y la educación ambiental, abordados de manera articulada para fortalecer el aprendizaje significativo.</w:t>
      </w:r>
    </w:p>
    <w:p w:rsidR="00B33C5D" w:rsidP="00B33C5D" w:rsidRDefault="00B33C5D" w14:paraId="18C910EB" w14:textId="77777777">
      <w:pPr>
        <w:rPr>
          <w:lang w:val="es-MX"/>
        </w:rPr>
      </w:pPr>
      <w:r w:rsidRPr="00D8582C">
        <w:rPr>
          <w:lang w:val="es-MX"/>
        </w:rPr>
        <w:t>Les invitamos a seguir la secuencia propuesta, que ofrece continuidad y valiosos aportes pedagógicos al proceso de enseñanza y aprendizaje, promoviendo la exploración, el análisis y la reflexión en contextos educativos diversos.</w:t>
      </w:r>
    </w:p>
    <w:p w:rsidRPr="007E31BB" w:rsidR="00B33C5D" w:rsidP="00B33C5D" w:rsidRDefault="00B33C5D" w14:paraId="749ABE24" w14:textId="77777777">
      <w:pPr>
        <w:rPr>
          <w:color w:val="0F4761" w:themeColor="accent1" w:themeShade="BF"/>
          <w:lang w:val="es-MX"/>
        </w:rPr>
      </w:pPr>
    </w:p>
    <w:p w:rsidRPr="00E47328" w:rsidR="00B33C5D" w:rsidP="001F7E72" w:rsidRDefault="00B33C5D" w14:paraId="6F7D62D0" w14:textId="77777777">
      <w:pPr>
        <w:pStyle w:val="Encabezado"/>
      </w:pPr>
      <w:r w:rsidRPr="00E47328">
        <w:t>Secuencia didáctica para la enseñanza de ciencias naturales de sexto y séptimo grado:</w:t>
      </w:r>
    </w:p>
    <w:p w:rsidRPr="00E47328" w:rsidR="00B33C5D" w:rsidP="00B33C5D" w:rsidRDefault="00B33C5D" w14:paraId="3844A971" w14:textId="77777777">
      <w:pPr>
        <w:pStyle w:val="SubtituloCursiva"/>
        <w:rPr>
          <w:rStyle w:val="Textoennegrita"/>
          <w:b/>
          <w:bCs/>
          <w:color w:val="4EA72E" w:themeColor="accent6"/>
        </w:rPr>
      </w:pPr>
      <w:r w:rsidRPr="00E47328">
        <w:rPr>
          <w:rStyle w:val="Textoennegrita"/>
          <w:b/>
          <w:bCs/>
          <w:color w:val="4EA72E" w:themeColor="accent6"/>
        </w:rPr>
        <w:t>Tema 1: Ciclos de vida y reproducción</w:t>
      </w:r>
    </w:p>
    <w:p w:rsidRPr="00C53806" w:rsidR="00B33C5D" w:rsidP="00296490" w:rsidRDefault="00B33C5D" w14:paraId="3D2532D6" w14:textId="77777777">
      <w:pPr>
        <w:pStyle w:val="Prrafodelista"/>
        <w:numPr>
          <w:ilvl w:val="1"/>
          <w:numId w:val="30"/>
        </w:numPr>
        <w:rPr>
          <w:lang w:val="es-MX"/>
        </w:rPr>
      </w:pPr>
      <w:r w:rsidRPr="00C53806">
        <w:rPr>
          <w:lang w:val="es-MX"/>
        </w:rPr>
        <w:t>Concepto de ciclo de vida</w:t>
      </w:r>
    </w:p>
    <w:p w:rsidRPr="00C53806" w:rsidR="00B33C5D" w:rsidP="00296490" w:rsidRDefault="00B33C5D" w14:paraId="571C0CF7" w14:textId="77777777">
      <w:pPr>
        <w:pStyle w:val="Prrafodelista"/>
        <w:numPr>
          <w:ilvl w:val="1"/>
          <w:numId w:val="30"/>
        </w:numPr>
        <w:rPr>
          <w:lang w:val="es-MX"/>
        </w:rPr>
      </w:pPr>
      <w:r w:rsidRPr="00C53806">
        <w:rPr>
          <w:lang w:val="es-MX"/>
        </w:rPr>
        <w:t>Reproducción sexual y asexual</w:t>
      </w:r>
    </w:p>
    <w:p w:rsidRPr="00C53806" w:rsidR="00B33C5D" w:rsidP="00296490" w:rsidRDefault="00B33C5D" w14:paraId="6A2A35AC" w14:textId="77777777">
      <w:pPr>
        <w:pStyle w:val="Prrafodelista"/>
        <w:numPr>
          <w:ilvl w:val="1"/>
          <w:numId w:val="30"/>
        </w:numPr>
        <w:rPr>
          <w:lang w:val="es-MX"/>
        </w:rPr>
      </w:pPr>
      <w:r w:rsidRPr="00C53806">
        <w:rPr>
          <w:lang w:val="es-MX"/>
        </w:rPr>
        <w:t>Ejemplos de ciclos de vida en plantas y animales</w:t>
      </w:r>
    </w:p>
    <w:p w:rsidR="00B33C5D" w:rsidP="00296490" w:rsidRDefault="00B33C5D" w14:paraId="7059EE6F" w14:textId="77777777">
      <w:pPr>
        <w:pStyle w:val="Prrafodelista"/>
        <w:numPr>
          <w:ilvl w:val="1"/>
          <w:numId w:val="30"/>
        </w:numPr>
        <w:rPr>
          <w:lang w:val="es-MX"/>
        </w:rPr>
      </w:pPr>
      <w:r w:rsidRPr="00C53806">
        <w:rPr>
          <w:lang w:val="es-MX"/>
        </w:rPr>
        <w:t>Factores que afectan la reproducción</w:t>
      </w:r>
    </w:p>
    <w:p w:rsidR="00B33C5D" w:rsidP="00296490" w:rsidRDefault="00B33C5D" w14:paraId="451D0831" w14:textId="77777777">
      <w:pPr>
        <w:pStyle w:val="Prrafodelista"/>
        <w:numPr>
          <w:ilvl w:val="1"/>
          <w:numId w:val="30"/>
        </w:numPr>
        <w:rPr>
          <w:lang w:val="es-MX"/>
        </w:rPr>
      </w:pPr>
      <w:r w:rsidRPr="00C53806">
        <w:rPr>
          <w:lang w:val="es-MX"/>
        </w:rPr>
        <w:t>Conservación de especies y reproducción asistida</w:t>
      </w:r>
    </w:p>
    <w:p w:rsidR="00B33C5D" w:rsidP="00B33C5D" w:rsidRDefault="00B33C5D" w14:paraId="05D020FD" w14:textId="77777777">
      <w:pPr>
        <w:rPr>
          <w:b/>
          <w:bCs/>
          <w:lang w:val="es-MX"/>
        </w:rPr>
      </w:pPr>
    </w:p>
    <w:p w:rsidRPr="00E47328" w:rsidR="00B33C5D" w:rsidP="00B33C5D" w:rsidRDefault="00B33C5D" w14:paraId="1C8E2D94" w14:textId="77777777">
      <w:pPr>
        <w:pStyle w:val="SubtituloCursiva"/>
        <w:rPr>
          <w:rStyle w:val="Textoennegrita"/>
          <w:b/>
          <w:bCs/>
          <w:color w:val="4EA72E" w:themeColor="accent6"/>
        </w:rPr>
      </w:pPr>
      <w:r w:rsidRPr="00E47328">
        <w:rPr>
          <w:rStyle w:val="Textoennegrita"/>
          <w:b/>
          <w:bCs/>
          <w:color w:val="4EA72E" w:themeColor="accent6"/>
        </w:rPr>
        <w:t>Tema 2: Interacción de los organismos con s</w:t>
      </w:r>
      <w:bookmarkStart w:name="_GoBack" w:id="2"/>
      <w:bookmarkEnd w:id="2"/>
      <w:r w:rsidRPr="00E47328">
        <w:rPr>
          <w:rStyle w:val="Textoennegrita"/>
          <w:b/>
          <w:bCs/>
          <w:color w:val="4EA72E" w:themeColor="accent6"/>
        </w:rPr>
        <w:t>u entorno</w:t>
      </w:r>
    </w:p>
    <w:p w:rsidRPr="00C53806" w:rsidR="00B33C5D" w:rsidP="00296490" w:rsidRDefault="00B33C5D" w14:paraId="15774BED" w14:textId="77777777">
      <w:pPr>
        <w:pStyle w:val="Prrafodelista"/>
        <w:numPr>
          <w:ilvl w:val="1"/>
          <w:numId w:val="32"/>
        </w:numPr>
        <w:rPr>
          <w:lang w:val="es-MX"/>
        </w:rPr>
      </w:pPr>
      <w:r w:rsidRPr="00C53806">
        <w:rPr>
          <w:lang w:val="es-MX"/>
        </w:rPr>
        <w:t>Concepto de adaptación</w:t>
      </w:r>
    </w:p>
    <w:p w:rsidR="00B33C5D" w:rsidP="00296490" w:rsidRDefault="00B33C5D" w14:paraId="1CA88FAD" w14:textId="77777777">
      <w:pPr>
        <w:numPr>
          <w:ilvl w:val="1"/>
          <w:numId w:val="32"/>
        </w:numPr>
        <w:rPr>
          <w:lang w:val="es-MX"/>
        </w:rPr>
      </w:pPr>
      <w:r w:rsidRPr="00F20552">
        <w:rPr>
          <w:lang w:val="es-MX"/>
        </w:rPr>
        <w:t>Tipos de adaptaciones (morfológicas, fisiológicas, comportamentales)</w:t>
      </w:r>
    </w:p>
    <w:p w:rsidRPr="00C53806" w:rsidR="00B33C5D" w:rsidP="00296490" w:rsidRDefault="00B33C5D" w14:paraId="099CABC1" w14:textId="77777777">
      <w:pPr>
        <w:numPr>
          <w:ilvl w:val="1"/>
          <w:numId w:val="32"/>
        </w:numPr>
        <w:rPr>
          <w:lang w:val="es-MX"/>
        </w:rPr>
      </w:pPr>
      <w:r w:rsidRPr="00C53806">
        <w:rPr>
          <w:lang w:val="es-MX"/>
        </w:rPr>
        <w:t>Ejemplos de adaptaciones en diferentes ecosistemas</w:t>
      </w:r>
    </w:p>
    <w:p w:rsidR="00B33C5D" w:rsidP="00296490" w:rsidRDefault="00B33C5D" w14:paraId="5A75BEAA" w14:textId="77777777">
      <w:pPr>
        <w:numPr>
          <w:ilvl w:val="1"/>
          <w:numId w:val="32"/>
        </w:numPr>
        <w:rPr>
          <w:lang w:val="es-MX"/>
        </w:rPr>
      </w:pPr>
      <w:r w:rsidRPr="00F20552">
        <w:rPr>
          <w:lang w:val="es-MX"/>
        </w:rPr>
        <w:t>Relaciones ecológicas básicas (depredación, simbiosis, competencia)</w:t>
      </w:r>
    </w:p>
    <w:p w:rsidRPr="00C53806" w:rsidR="00B33C5D" w:rsidP="00296490" w:rsidRDefault="00B33C5D" w14:paraId="72205865" w14:textId="77777777">
      <w:pPr>
        <w:numPr>
          <w:ilvl w:val="1"/>
          <w:numId w:val="32"/>
        </w:numPr>
        <w:rPr>
          <w:lang w:val="es-MX"/>
        </w:rPr>
      </w:pPr>
      <w:r w:rsidRPr="00C53806">
        <w:rPr>
          <w:lang w:val="es-MX"/>
        </w:rPr>
        <w:t>Impacto del cambio climático en las adaptaciones</w:t>
      </w:r>
    </w:p>
    <w:p w:rsidR="00B33C5D" w:rsidP="00B33C5D" w:rsidRDefault="00B33C5D" w14:paraId="5DEC1652" w14:textId="77777777">
      <w:pPr>
        <w:rPr>
          <w:b/>
          <w:bCs/>
          <w:lang w:val="es-MX"/>
        </w:rPr>
      </w:pPr>
    </w:p>
    <w:p w:rsidR="00B33C5D" w:rsidP="00B33C5D" w:rsidRDefault="00B33C5D" w14:paraId="45213CC1" w14:textId="77777777">
      <w:pPr>
        <w:rPr>
          <w:b/>
          <w:bCs/>
          <w:lang w:val="es-MX"/>
        </w:rPr>
      </w:pPr>
    </w:p>
    <w:p w:rsidRPr="00E47328" w:rsidR="00B33C5D" w:rsidP="00B33C5D" w:rsidRDefault="00B33C5D" w14:paraId="27248059" w14:textId="77777777">
      <w:pPr>
        <w:rPr>
          <w:rStyle w:val="Textoennegrita"/>
        </w:rPr>
      </w:pPr>
      <w:r w:rsidRPr="00E47328">
        <w:rPr>
          <w:rStyle w:val="Textoennegrita"/>
        </w:rPr>
        <w:t>Secuencia didáctica para la enseñanza de las ciencias naturales de octavo y noveno grado:</w:t>
      </w:r>
    </w:p>
    <w:p w:rsidRPr="00E47328" w:rsidR="00B33C5D" w:rsidP="00B33C5D" w:rsidRDefault="00B33C5D" w14:paraId="3E5C8DB4" w14:textId="77777777">
      <w:pPr>
        <w:pStyle w:val="SubtituloCursiva"/>
        <w:rPr>
          <w:rStyle w:val="Textoennegrita"/>
          <w:b/>
          <w:bCs/>
          <w:color w:val="4EA72E" w:themeColor="accent6"/>
        </w:rPr>
      </w:pPr>
      <w:r w:rsidRPr="00E47328">
        <w:rPr>
          <w:rStyle w:val="Textoennegrita"/>
          <w:b/>
          <w:bCs/>
          <w:color w:val="4EA72E" w:themeColor="accent6"/>
        </w:rPr>
        <w:t>Tema 1: Sistemas de órganos y funciones vitales</w:t>
      </w:r>
    </w:p>
    <w:p w:rsidRPr="00C53806" w:rsidR="00B33C5D" w:rsidP="00296490" w:rsidRDefault="00B33C5D" w14:paraId="7FB51524" w14:textId="77777777">
      <w:pPr>
        <w:pStyle w:val="Prrafodelista"/>
        <w:numPr>
          <w:ilvl w:val="1"/>
          <w:numId w:val="31"/>
        </w:numPr>
        <w:rPr>
          <w:b/>
          <w:bCs/>
          <w:lang w:val="es-MX"/>
        </w:rPr>
      </w:pPr>
      <w:r w:rsidRPr="00C53806">
        <w:rPr>
          <w:lang w:val="es-MX"/>
        </w:rPr>
        <w:t>Concepto de sistema de órganos</w:t>
      </w:r>
    </w:p>
    <w:p w:rsidRPr="00C53806" w:rsidR="00B33C5D" w:rsidP="00296490" w:rsidRDefault="00B33C5D" w14:paraId="60F915B7" w14:textId="77777777">
      <w:pPr>
        <w:pStyle w:val="Prrafodelista"/>
        <w:numPr>
          <w:ilvl w:val="1"/>
          <w:numId w:val="31"/>
        </w:numPr>
        <w:rPr>
          <w:b/>
          <w:bCs/>
          <w:lang w:val="es-MX"/>
        </w:rPr>
      </w:pPr>
      <w:r w:rsidRPr="00C53806">
        <w:rPr>
          <w:lang w:val="es-MX"/>
        </w:rPr>
        <w:t>Sistema respiratorio: función y estructura</w:t>
      </w:r>
    </w:p>
    <w:p w:rsidRPr="00C53806" w:rsidR="00B33C5D" w:rsidP="00296490" w:rsidRDefault="00B33C5D" w14:paraId="4EC2EF43" w14:textId="77777777">
      <w:pPr>
        <w:pStyle w:val="Prrafodelista"/>
        <w:numPr>
          <w:ilvl w:val="1"/>
          <w:numId w:val="31"/>
        </w:numPr>
        <w:rPr>
          <w:b/>
          <w:bCs/>
          <w:lang w:val="es-MX"/>
        </w:rPr>
      </w:pPr>
      <w:r w:rsidRPr="00C53806">
        <w:rPr>
          <w:lang w:val="es-MX"/>
        </w:rPr>
        <w:t>Sistema circulatorio: transporte de nutrientes y oxígeno</w:t>
      </w:r>
    </w:p>
    <w:p w:rsidRPr="00C53806" w:rsidR="00B33C5D" w:rsidP="00296490" w:rsidRDefault="00B33C5D" w14:paraId="2761B8C1" w14:textId="77777777">
      <w:pPr>
        <w:pStyle w:val="Prrafodelista"/>
        <w:numPr>
          <w:ilvl w:val="1"/>
          <w:numId w:val="31"/>
        </w:numPr>
        <w:rPr>
          <w:b/>
          <w:bCs/>
          <w:lang w:val="es-MX"/>
        </w:rPr>
      </w:pPr>
      <w:r w:rsidRPr="00C53806">
        <w:rPr>
          <w:lang w:val="es-MX"/>
        </w:rPr>
        <w:t>Sistema digestivo: digestión y absorción de nutrientes</w:t>
      </w:r>
    </w:p>
    <w:p w:rsidRPr="00C53806" w:rsidR="00B33C5D" w:rsidP="00296490" w:rsidRDefault="00B33C5D" w14:paraId="6AF98EAA" w14:textId="77777777">
      <w:pPr>
        <w:pStyle w:val="Prrafodelista"/>
        <w:numPr>
          <w:ilvl w:val="1"/>
          <w:numId w:val="31"/>
        </w:numPr>
        <w:rPr>
          <w:b/>
          <w:bCs/>
          <w:lang w:val="es-MX"/>
        </w:rPr>
      </w:pPr>
      <w:r w:rsidRPr="00C53806">
        <w:rPr>
          <w:lang w:val="es-MX"/>
        </w:rPr>
        <w:t>Relación entre los sistemas y la homeostasis</w:t>
      </w:r>
    </w:p>
    <w:p w:rsidR="00B33C5D" w:rsidP="00B33C5D" w:rsidRDefault="00B33C5D" w14:paraId="02E305B3" w14:textId="77777777">
      <w:pPr>
        <w:rPr>
          <w:lang w:val="es-MX"/>
        </w:rPr>
      </w:pPr>
    </w:p>
    <w:p w:rsidRPr="00E47328" w:rsidR="00B33C5D" w:rsidP="00B33C5D" w:rsidRDefault="00B33C5D" w14:paraId="5A5E53C1" w14:textId="77777777">
      <w:pPr>
        <w:pStyle w:val="SubtituloCursiva"/>
        <w:rPr>
          <w:rStyle w:val="Textoennegrita"/>
          <w:b/>
          <w:bCs/>
          <w:color w:val="4EA72E" w:themeColor="accent6"/>
        </w:rPr>
      </w:pPr>
      <w:r w:rsidRPr="00E47328">
        <w:rPr>
          <w:rStyle w:val="Textoennegrita"/>
          <w:b/>
          <w:bCs/>
          <w:color w:val="4EA72E" w:themeColor="accent6"/>
        </w:rPr>
        <w:t>Tema 2: Fotosíntesis y respiración celular</w:t>
      </w:r>
    </w:p>
    <w:p w:rsidR="00B33C5D" w:rsidP="00296490" w:rsidRDefault="00B33C5D" w14:paraId="6FC00800" w14:textId="77777777">
      <w:pPr>
        <w:pStyle w:val="Prrafodelista"/>
        <w:numPr>
          <w:ilvl w:val="1"/>
          <w:numId w:val="33"/>
        </w:numPr>
        <w:rPr>
          <w:lang w:val="es-MX"/>
        </w:rPr>
      </w:pPr>
      <w:r w:rsidRPr="00C53806">
        <w:rPr>
          <w:lang w:val="es-MX"/>
        </w:rPr>
        <w:t>Concepto de fotosíntesis</w:t>
      </w:r>
    </w:p>
    <w:p w:rsidR="00B33C5D" w:rsidP="00296490" w:rsidRDefault="00B33C5D" w14:paraId="34FFE6A1" w14:textId="77777777">
      <w:pPr>
        <w:pStyle w:val="Prrafodelista"/>
        <w:numPr>
          <w:ilvl w:val="1"/>
          <w:numId w:val="33"/>
        </w:numPr>
        <w:rPr>
          <w:lang w:val="es-MX"/>
        </w:rPr>
      </w:pPr>
      <w:r w:rsidRPr="00C53806">
        <w:rPr>
          <w:lang w:val="es-MX"/>
        </w:rPr>
        <w:t>Etapas de la fotosíntesis (fase luminosa y fase oscura)</w:t>
      </w:r>
    </w:p>
    <w:p w:rsidR="00B33C5D" w:rsidP="00296490" w:rsidRDefault="00B33C5D" w14:paraId="583F8747" w14:textId="77777777">
      <w:pPr>
        <w:pStyle w:val="Prrafodelista"/>
        <w:numPr>
          <w:ilvl w:val="1"/>
          <w:numId w:val="33"/>
        </w:numPr>
        <w:rPr>
          <w:lang w:val="es-MX"/>
        </w:rPr>
      </w:pPr>
      <w:r w:rsidRPr="00C53806">
        <w:rPr>
          <w:lang w:val="es-MX"/>
        </w:rPr>
        <w:t>Respiración celular: glicólisis, ciclo de Krebs y cadena transportadora de electrones</w:t>
      </w:r>
    </w:p>
    <w:p w:rsidR="00B33C5D" w:rsidP="00296490" w:rsidRDefault="00B33C5D" w14:paraId="18359200" w14:textId="77777777">
      <w:pPr>
        <w:pStyle w:val="Prrafodelista"/>
        <w:numPr>
          <w:ilvl w:val="1"/>
          <w:numId w:val="33"/>
        </w:numPr>
        <w:rPr>
          <w:lang w:val="es-MX"/>
        </w:rPr>
      </w:pPr>
      <w:r w:rsidRPr="00C53806">
        <w:rPr>
          <w:lang w:val="es-MX"/>
        </w:rPr>
        <w:t>Comparación entre fotosíntesis y respiración celular</w:t>
      </w:r>
    </w:p>
    <w:p w:rsidR="00B33C5D" w:rsidP="00296490" w:rsidRDefault="00B33C5D" w14:paraId="5A2ED05B" w14:textId="77777777">
      <w:pPr>
        <w:pStyle w:val="Prrafodelista"/>
        <w:numPr>
          <w:ilvl w:val="1"/>
          <w:numId w:val="33"/>
        </w:numPr>
        <w:rPr>
          <w:lang w:val="es-MX"/>
        </w:rPr>
      </w:pPr>
      <w:r w:rsidRPr="00C53806">
        <w:rPr>
          <w:lang w:val="es-MX"/>
        </w:rPr>
        <w:t>Impacto de la fotosíntesis y respiración en los ecosistemas</w:t>
      </w:r>
    </w:p>
    <w:p w:rsidR="00B33C5D" w:rsidP="00B33C5D" w:rsidRDefault="00B33C5D" w14:paraId="50FC2267" w14:textId="77777777">
      <w:pPr>
        <w:rPr>
          <w:lang w:val="es-MX"/>
        </w:rPr>
      </w:pPr>
    </w:p>
    <w:p w:rsidRPr="00E47328" w:rsidR="00B33C5D" w:rsidP="001F7E72" w:rsidRDefault="00B33C5D" w14:paraId="73C0A01B" w14:textId="77777777">
      <w:pPr>
        <w:pStyle w:val="Encabezado"/>
      </w:pPr>
      <w:r w:rsidRPr="00E47328">
        <w:t>Secuencia didáctica para la enseñanza de la química de décimo y once grado:</w:t>
      </w:r>
    </w:p>
    <w:p w:rsidRPr="00E47328" w:rsidR="00B33C5D" w:rsidP="00B33C5D" w:rsidRDefault="00B33C5D" w14:paraId="3FCB3215" w14:textId="77777777">
      <w:pPr>
        <w:pStyle w:val="SubtituloCursiva"/>
        <w:rPr>
          <w:rStyle w:val="Textoennegrita"/>
          <w:b/>
          <w:bCs/>
          <w:color w:val="4EA72E" w:themeColor="accent6"/>
        </w:rPr>
      </w:pPr>
      <w:r w:rsidRPr="00E47328">
        <w:rPr>
          <w:rStyle w:val="Textoennegrita"/>
          <w:b/>
          <w:bCs/>
          <w:color w:val="4EA72E" w:themeColor="accent6"/>
        </w:rPr>
        <w:t>Tema 1: Propiedades periódicas y enlace químico</w:t>
      </w:r>
    </w:p>
    <w:p w:rsidR="00B33C5D" w:rsidP="00296490" w:rsidRDefault="00B33C5D" w14:paraId="714D1649" w14:textId="77777777">
      <w:pPr>
        <w:pStyle w:val="Prrafodelista"/>
        <w:numPr>
          <w:ilvl w:val="1"/>
          <w:numId w:val="34"/>
        </w:numPr>
        <w:rPr>
          <w:lang w:val="es-MX"/>
        </w:rPr>
      </w:pPr>
      <w:r w:rsidRPr="00CA5D73">
        <w:rPr>
          <w:lang w:val="es-MX"/>
        </w:rPr>
        <w:t>Estructura de la tabla periódica</w:t>
      </w:r>
    </w:p>
    <w:p w:rsidR="00B33C5D" w:rsidP="00296490" w:rsidRDefault="00B33C5D" w14:paraId="355CD360" w14:textId="77777777">
      <w:pPr>
        <w:pStyle w:val="Prrafodelista"/>
        <w:numPr>
          <w:ilvl w:val="1"/>
          <w:numId w:val="34"/>
        </w:numPr>
        <w:rPr>
          <w:lang w:val="es-MX"/>
        </w:rPr>
      </w:pPr>
      <w:r w:rsidRPr="00CA5D73">
        <w:rPr>
          <w:lang w:val="es-MX"/>
        </w:rPr>
        <w:t>Propiedades periódicas: radio atómico, electronegatividad, energía de ionización</w:t>
      </w:r>
    </w:p>
    <w:p w:rsidR="00B33C5D" w:rsidP="00296490" w:rsidRDefault="00B33C5D" w14:paraId="4525D015" w14:textId="77777777">
      <w:pPr>
        <w:pStyle w:val="Prrafodelista"/>
        <w:numPr>
          <w:ilvl w:val="1"/>
          <w:numId w:val="34"/>
        </w:numPr>
        <w:rPr>
          <w:lang w:val="es-MX"/>
        </w:rPr>
      </w:pPr>
      <w:r w:rsidRPr="00CA5D73">
        <w:rPr>
          <w:lang w:val="es-MX"/>
        </w:rPr>
        <w:t>Enlace iónico vs. Covalente</w:t>
      </w:r>
    </w:p>
    <w:p w:rsidR="00B33C5D" w:rsidP="00296490" w:rsidRDefault="00B33C5D" w14:paraId="56AC9709" w14:textId="77777777">
      <w:pPr>
        <w:pStyle w:val="Prrafodelista"/>
        <w:numPr>
          <w:ilvl w:val="1"/>
          <w:numId w:val="34"/>
        </w:numPr>
        <w:rPr>
          <w:lang w:val="es-MX"/>
        </w:rPr>
      </w:pPr>
      <w:r w:rsidRPr="00CA5D73">
        <w:rPr>
          <w:lang w:val="es-MX"/>
        </w:rPr>
        <w:t>Fuerzas intermoleculares y propiedades de los compuestos</w:t>
      </w:r>
    </w:p>
    <w:p w:rsidR="00B33C5D" w:rsidP="00296490" w:rsidRDefault="00B33C5D" w14:paraId="362B1334" w14:textId="77777777">
      <w:pPr>
        <w:pStyle w:val="Prrafodelista"/>
        <w:numPr>
          <w:ilvl w:val="1"/>
          <w:numId w:val="34"/>
        </w:numPr>
        <w:rPr>
          <w:lang w:val="es-MX"/>
        </w:rPr>
      </w:pPr>
      <w:r w:rsidRPr="00CA5D73">
        <w:rPr>
          <w:lang w:val="es-MX"/>
        </w:rPr>
        <w:t>Aplicaciones industriales y ambientales de los enlaces químicos</w:t>
      </w:r>
    </w:p>
    <w:p w:rsidRPr="00CA5D73" w:rsidR="00B33C5D" w:rsidP="00B33C5D" w:rsidRDefault="00B33C5D" w14:paraId="2D8C910D" w14:textId="77777777">
      <w:pPr>
        <w:pStyle w:val="Prrafodelista"/>
        <w:ind w:left="360"/>
        <w:rPr>
          <w:lang w:val="es-MX"/>
        </w:rPr>
      </w:pPr>
    </w:p>
    <w:p w:rsidRPr="00E47328" w:rsidR="00B33C5D" w:rsidP="00B33C5D" w:rsidRDefault="00B33C5D" w14:paraId="04A56D6D" w14:textId="77777777">
      <w:pPr>
        <w:pStyle w:val="SubtituloCursiva"/>
        <w:rPr>
          <w:rStyle w:val="Textoennegrita"/>
          <w:b/>
          <w:bCs/>
          <w:color w:val="4EA72E" w:themeColor="accent6"/>
        </w:rPr>
      </w:pPr>
      <w:r w:rsidRPr="00E47328">
        <w:rPr>
          <w:rStyle w:val="Textoennegrita"/>
          <w:b/>
          <w:bCs/>
          <w:color w:val="4EA72E" w:themeColor="accent6"/>
        </w:rPr>
        <w:t>Tema 2: Reacciones químicas y energía</w:t>
      </w:r>
    </w:p>
    <w:p w:rsidRPr="00CA5D73" w:rsidR="00B33C5D" w:rsidP="00296490" w:rsidRDefault="00B33C5D" w14:paraId="5963AFEF" w14:textId="77777777">
      <w:pPr>
        <w:pStyle w:val="Prrafodelista"/>
        <w:numPr>
          <w:ilvl w:val="1"/>
          <w:numId w:val="35"/>
        </w:numPr>
        <w:rPr>
          <w:b/>
          <w:bCs/>
          <w:lang w:val="es-MX"/>
        </w:rPr>
      </w:pPr>
      <w:r w:rsidRPr="00CA5D73">
        <w:rPr>
          <w:lang w:val="es-MX"/>
        </w:rPr>
        <w:t>Tipos de reacciones químicas (exotérmicas, endotérmicas)</w:t>
      </w:r>
    </w:p>
    <w:p w:rsidRPr="00CA5D73" w:rsidR="00B33C5D" w:rsidP="00296490" w:rsidRDefault="00B33C5D" w14:paraId="60614CA6" w14:textId="77777777">
      <w:pPr>
        <w:pStyle w:val="Prrafodelista"/>
        <w:numPr>
          <w:ilvl w:val="1"/>
          <w:numId w:val="35"/>
        </w:numPr>
        <w:rPr>
          <w:b/>
          <w:bCs/>
          <w:lang w:val="es-MX"/>
        </w:rPr>
      </w:pPr>
      <w:r w:rsidRPr="00CA5D73">
        <w:rPr>
          <w:lang w:val="es-MX"/>
        </w:rPr>
        <w:t>Ley de conservación de la energía</w:t>
      </w:r>
    </w:p>
    <w:p w:rsidRPr="00CA5D73" w:rsidR="00B33C5D" w:rsidP="00296490" w:rsidRDefault="00B33C5D" w14:paraId="0FC65A91" w14:textId="77777777">
      <w:pPr>
        <w:pStyle w:val="Prrafodelista"/>
        <w:numPr>
          <w:ilvl w:val="1"/>
          <w:numId w:val="35"/>
        </w:numPr>
        <w:rPr>
          <w:b/>
          <w:bCs/>
          <w:lang w:val="es-MX"/>
        </w:rPr>
      </w:pPr>
      <w:r w:rsidRPr="00CA5D73">
        <w:rPr>
          <w:lang w:val="es-MX"/>
        </w:rPr>
        <w:t>Reacciones redox y su importancia ambiental</w:t>
      </w:r>
    </w:p>
    <w:p w:rsidRPr="00CA5D73" w:rsidR="00B33C5D" w:rsidP="00296490" w:rsidRDefault="00B33C5D" w14:paraId="478D337C" w14:textId="77777777">
      <w:pPr>
        <w:pStyle w:val="Prrafodelista"/>
        <w:numPr>
          <w:ilvl w:val="1"/>
          <w:numId w:val="35"/>
        </w:numPr>
        <w:rPr>
          <w:b/>
          <w:bCs/>
          <w:lang w:val="es-MX"/>
        </w:rPr>
      </w:pPr>
      <w:r w:rsidRPr="00CA5D73">
        <w:rPr>
          <w:lang w:val="es-MX"/>
        </w:rPr>
        <w:t>Energía y combustión: impacto ambiental</w:t>
      </w:r>
    </w:p>
    <w:p w:rsidRPr="00D235A6" w:rsidR="00B33C5D" w:rsidP="00296490" w:rsidRDefault="00B33C5D" w14:paraId="0EFCE87A" w14:textId="77777777">
      <w:pPr>
        <w:pStyle w:val="Prrafodelista"/>
        <w:numPr>
          <w:ilvl w:val="1"/>
          <w:numId w:val="35"/>
        </w:numPr>
        <w:rPr>
          <w:b/>
          <w:bCs/>
          <w:lang w:val="es-MX"/>
        </w:rPr>
      </w:pPr>
      <w:r w:rsidRPr="00CA5D73">
        <w:rPr>
          <w:lang w:val="es-MX"/>
        </w:rPr>
        <w:t>Estrategias para mitigar los efectos negativos de las reacciones químicas en el ambiente</w:t>
      </w:r>
    </w:p>
    <w:p w:rsidRPr="0058386A" w:rsidR="00B33C5D" w:rsidP="00B33C5D" w:rsidRDefault="00B33C5D" w14:paraId="176F4E4A" w14:textId="77777777">
      <w:pPr>
        <w:spacing w:line="480" w:lineRule="auto"/>
        <w:jc w:val="left"/>
        <w:rPr>
          <w:rFonts w:cs="Arial"/>
          <w:szCs w:val="24"/>
          <w:lang w:val="es-MX"/>
        </w:rPr>
      </w:pPr>
    </w:p>
    <w:p w:rsidRPr="00B33C5D" w:rsidR="00B33C5D" w:rsidP="00733B20" w:rsidRDefault="00B33C5D" w14:paraId="33B297A3" w14:textId="77777777">
      <w:pPr>
        <w:spacing w:before="100" w:beforeAutospacing="1" w:after="100" w:afterAutospacing="1" w:line="480" w:lineRule="auto"/>
        <w:jc w:val="left"/>
        <w:rPr>
          <w:rFonts w:cs="Arial"/>
          <w:szCs w:val="24"/>
          <w:lang w:val="es-MX"/>
        </w:rPr>
      </w:pPr>
    </w:p>
    <w:p w:rsidR="002236BE" w:rsidP="002236BE" w:rsidRDefault="002236BE" w14:paraId="2365CC81" w14:textId="77777777">
      <w:pPr>
        <w:pStyle w:val="SubtituloCursiva"/>
      </w:pPr>
    </w:p>
    <w:p w:rsidRPr="00FA49AF" w:rsidR="002236BE" w:rsidP="002236BE" w:rsidRDefault="002236BE" w14:paraId="6D315EDE" w14:textId="77777777">
      <w:pPr>
        <w:pStyle w:val="SubtituloCursiva"/>
      </w:pPr>
    </w:p>
    <w:p w:rsidRPr="002236BE" w:rsidR="002236BE" w:rsidP="002236BE" w:rsidRDefault="002236BE" w14:paraId="1972D109" w14:textId="77777777">
      <w:pPr>
        <w:spacing w:line="480" w:lineRule="auto"/>
        <w:ind w:firstLine="708"/>
      </w:pPr>
    </w:p>
    <w:p w:rsidR="00CD4773" w:rsidP="001F7E72" w:rsidRDefault="00CD4773" w14:paraId="66AF40D5" w14:textId="77777777">
      <w:pPr>
        <w:pStyle w:val="Encabezado"/>
      </w:pPr>
    </w:p>
    <w:p w:rsidR="00CD4773" w:rsidP="001F7E72" w:rsidRDefault="00CD4773" w14:paraId="61FCE0AD" w14:textId="77777777">
      <w:pPr>
        <w:pStyle w:val="Encabezado"/>
      </w:pPr>
    </w:p>
    <w:p w:rsidR="00CD4773" w:rsidP="001F7E72" w:rsidRDefault="00CD4773" w14:paraId="7EBA4F7F" w14:textId="77777777">
      <w:pPr>
        <w:pStyle w:val="Encabezado"/>
      </w:pPr>
    </w:p>
    <w:p w:rsidR="00CD4773" w:rsidP="001F7E72" w:rsidRDefault="00CD4773" w14:paraId="34B0088B" w14:textId="77777777">
      <w:pPr>
        <w:pStyle w:val="Encabezado"/>
      </w:pPr>
    </w:p>
    <w:p w:rsidR="00B33C5D" w:rsidP="001F7E72" w:rsidRDefault="00B33C5D" w14:paraId="2110D9B0" w14:textId="77777777">
      <w:pPr>
        <w:pStyle w:val="Encabezado"/>
      </w:pPr>
    </w:p>
    <w:p w:rsidRPr="0072727B" w:rsidR="008A08C1" w:rsidP="001F7E72" w:rsidRDefault="008A08C1" w14:paraId="5DE6F8FA" w14:textId="128CDF05">
      <w:pPr>
        <w:pStyle w:val="Encabezado"/>
      </w:pPr>
      <w:r w:rsidRPr="0072727B">
        <w:t>Re</w:t>
      </w:r>
      <w:r>
        <w:t>cursos complementarios</w:t>
      </w:r>
    </w:p>
    <w:p w:rsidR="00831668" w:rsidP="00831668" w:rsidRDefault="00831668" w14:paraId="4EE4AF65" w14:textId="006D4E0B">
      <w:pPr>
        <w:pStyle w:val="NormalWeb"/>
        <w:spacing w:after="0" w:afterAutospacing="0" w:line="480" w:lineRule="auto"/>
        <w:rPr>
          <w:rStyle w:val="Textoennegrita"/>
        </w:rPr>
      </w:pPr>
      <w:proofErr w:type="spellStart"/>
      <w:r w:rsidRPr="00831668">
        <w:rPr>
          <w:rStyle w:val="Textoennegrita"/>
        </w:rPr>
        <w:t>National</w:t>
      </w:r>
      <w:proofErr w:type="spellEnd"/>
      <w:r w:rsidRPr="00831668">
        <w:rPr>
          <w:rStyle w:val="Textoennegrita"/>
        </w:rPr>
        <w:t xml:space="preserve"> </w:t>
      </w:r>
      <w:proofErr w:type="spellStart"/>
      <w:r w:rsidRPr="00831668">
        <w:rPr>
          <w:rStyle w:val="Textoennegrita"/>
        </w:rPr>
        <w:t>Geographic</w:t>
      </w:r>
      <w:proofErr w:type="spellEnd"/>
      <w:r w:rsidRPr="00831668">
        <w:rPr>
          <w:rStyle w:val="Textoennegrita"/>
        </w:rPr>
        <w:t xml:space="preserve">. Adaptación biológica. </w:t>
      </w:r>
      <w:hyperlink w:history="1" r:id="rId26">
        <w:r w:rsidRPr="005449C6">
          <w:rPr>
            <w:rStyle w:val="Hipervnculo"/>
            <w:rFonts w:ascii="Arial" w:hAnsi="Arial"/>
          </w:rPr>
          <w:t>https://www.nationalgeographicla.com/tema/contenido/animales/adaptacion-biologica</w:t>
        </w:r>
      </w:hyperlink>
    </w:p>
    <w:p w:rsidRPr="00831668" w:rsidR="00831668" w:rsidP="00831668" w:rsidRDefault="00831668" w14:paraId="313A8F97" w14:textId="3F7576A4">
      <w:pPr>
        <w:pStyle w:val="NormalWeb"/>
        <w:spacing w:before="0" w:beforeAutospacing="0" w:after="0" w:afterAutospacing="0" w:line="480" w:lineRule="auto"/>
        <w:ind w:firstLine="708"/>
        <w:rPr>
          <w:rStyle w:val="Textoennegrita"/>
          <w:rFonts w:cs="Arial"/>
          <w:b w:val="0"/>
          <w:bCs w:val="0"/>
          <w:color w:val="auto"/>
        </w:rPr>
      </w:pPr>
      <w:r w:rsidRPr="00831668">
        <w:rPr>
          <w:rFonts w:ascii="Arial" w:hAnsi="Arial" w:cs="Arial"/>
        </w:rPr>
        <w:t>Este artículo describe la adaptación como el proceso mediante el cual los organismos desarrollan características físicas, fisiológicas o de comportamiento para sobrevivir en su entorno. Proporciona ejemplos que ilustran cómo cada especie enfrenta desafíos ambientales específicos, ajustándose para aumentar sus probabilidades de supervivencia y perpetuación de su especie.</w:t>
      </w:r>
      <w:r>
        <w:rPr>
          <w:rStyle w:val="Textoennegrita"/>
          <w:rFonts w:cs="Arial" w:eastAsiaTheme="majorEastAsia"/>
        </w:rPr>
        <w:tab/>
      </w:r>
    </w:p>
    <w:p w:rsidRPr="00831668" w:rsidR="00831668" w:rsidP="00831668" w:rsidRDefault="00831668" w14:paraId="0226575D" w14:textId="77777777">
      <w:pPr>
        <w:pStyle w:val="SubtituloCursiva"/>
        <w:rPr>
          <w:rStyle w:val="Textoennegrita"/>
          <w:rFonts w:eastAsiaTheme="majorEastAsia"/>
          <w:b/>
          <w:bCs/>
          <w:i w:val="0"/>
          <w:iCs w:val="0"/>
        </w:rPr>
      </w:pPr>
      <w:r w:rsidRPr="00831668">
        <w:rPr>
          <w:rStyle w:val="Textoennegrita"/>
          <w:rFonts w:eastAsiaTheme="majorEastAsia"/>
          <w:b/>
          <w:bCs/>
          <w:i w:val="0"/>
          <w:iCs w:val="0"/>
        </w:rPr>
        <w:t>Naturaliza Educación. (2023, abril 12). Animales que se adaptan al medio</w:t>
      </w:r>
    </w:p>
    <w:p w:rsidRPr="00E23AD5" w:rsidR="008A08C1" w:rsidP="008A08C1" w:rsidRDefault="004F0A52" w14:paraId="4922191F" w14:textId="6297E160">
      <w:pPr>
        <w:pStyle w:val="NormalWeb"/>
        <w:spacing w:before="0" w:beforeAutospacing="0" w:after="0" w:afterAutospacing="0" w:line="480" w:lineRule="auto"/>
        <w:rPr>
          <w:rFonts w:ascii="Arial" w:hAnsi="Arial" w:cs="Arial"/>
        </w:rPr>
      </w:pPr>
      <w:hyperlink w:tgtFrame="_new" w:history="1" r:id="rId27">
        <w:r w:rsidRPr="00FA49AF" w:rsidR="00831668">
          <w:rPr>
            <w:rStyle w:val="Hipervnculo"/>
            <w:rFonts w:ascii="Arial" w:hAnsi="Arial" w:cs="Arial" w:eastAsiaTheme="majorEastAsia"/>
          </w:rPr>
          <w:t>https://www.naturalizaeducacion.org/2023/04/12/animales-que-se-adaptan-al-medio/</w:t>
        </w:r>
      </w:hyperlink>
      <w:r w:rsidRPr="00E23AD5" w:rsidR="008A08C1">
        <w:rPr>
          <w:rStyle w:val="Textoennegrita"/>
          <w:rFonts w:cs="Arial" w:eastAsiaTheme="majorEastAsia"/>
        </w:rPr>
        <w:t xml:space="preserve"> </w:t>
      </w:r>
    </w:p>
    <w:p w:rsidR="00831668" w:rsidP="00831668" w:rsidRDefault="00831668" w14:paraId="4D9667E1" w14:textId="5E005B60">
      <w:pPr>
        <w:pStyle w:val="NormalWeb"/>
        <w:spacing w:before="0" w:beforeAutospacing="0" w:after="0" w:afterAutospacing="0" w:line="480" w:lineRule="auto"/>
        <w:ind w:firstLine="708"/>
        <w:rPr>
          <w:rFonts w:ascii="Arial" w:hAnsi="Arial" w:cs="Arial"/>
        </w:rPr>
      </w:pPr>
      <w:r w:rsidRPr="00831668">
        <w:rPr>
          <w:rFonts w:ascii="Arial" w:hAnsi="Arial" w:cs="Arial"/>
        </w:rPr>
        <w:t>El recurso presenta ejemplos de adaptaciones en animales, explicando cómo ajustan su fisiología y comportamiento para sobrevivir y prosperar en sus entornos específicos. Ofrece una perspectiva educativa y aplicada sobre la adaptación, mostrando cómo es un factor crítico en la vida animal y la biodiversidad.</w:t>
      </w:r>
    </w:p>
    <w:p w:rsidRPr="00FA49AF" w:rsidR="00831668" w:rsidP="00831668" w:rsidRDefault="00831668" w14:paraId="22F5BB37" w14:textId="77777777">
      <w:pPr>
        <w:pStyle w:val="NormalWeb"/>
        <w:spacing w:line="360" w:lineRule="auto"/>
        <w:rPr>
          <w:rFonts w:ascii="Arial" w:hAnsi="Arial" w:cs="Arial"/>
        </w:rPr>
      </w:pPr>
      <w:r w:rsidRPr="00FA49AF">
        <w:rPr>
          <w:rStyle w:val="Textoennegrita"/>
          <w:rFonts w:cs="Arial" w:eastAsiaTheme="majorEastAsia"/>
          <w:lang w:val="en-US"/>
        </w:rPr>
        <w:t xml:space="preserve">Wildlife Conservation Society. Los </w:t>
      </w:r>
      <w:proofErr w:type="spellStart"/>
      <w:r w:rsidRPr="00FA49AF">
        <w:rPr>
          <w:rStyle w:val="Textoennegrita"/>
          <w:rFonts w:cs="Arial" w:eastAsiaTheme="majorEastAsia"/>
          <w:lang w:val="en-US"/>
        </w:rPr>
        <w:t>frailejones</w:t>
      </w:r>
      <w:proofErr w:type="spellEnd"/>
      <w:r w:rsidRPr="00FA49AF">
        <w:rPr>
          <w:rStyle w:val="Textoennegrita"/>
          <w:rFonts w:cs="Arial" w:eastAsiaTheme="majorEastAsia"/>
          <w:lang w:val="en-US"/>
        </w:rPr>
        <w:t>.</w:t>
      </w:r>
      <w:r w:rsidRPr="00FA49AF">
        <w:rPr>
          <w:rFonts w:ascii="Arial" w:hAnsi="Arial" w:cs="Arial"/>
          <w:lang w:val="en-US"/>
        </w:rPr>
        <w:t xml:space="preserve"> </w:t>
      </w:r>
      <w:hyperlink w:tgtFrame="_new" w:history="1" r:id="rId28">
        <w:r w:rsidRPr="00FA49AF">
          <w:rPr>
            <w:rStyle w:val="Hipervnculo"/>
            <w:rFonts w:ascii="Arial" w:hAnsi="Arial" w:cs="Arial" w:eastAsiaTheme="majorEastAsia"/>
          </w:rPr>
          <w:t>https://colombia.wcs.org/es-es/WCS-visual/Fotos/Los-frailejones.aspx</w:t>
        </w:r>
      </w:hyperlink>
    </w:p>
    <w:p w:rsidR="00831668" w:rsidP="00831668" w:rsidRDefault="00831668" w14:paraId="40D38B94" w14:textId="64D8233A">
      <w:pPr>
        <w:spacing w:before="100" w:beforeAutospacing="1" w:after="100" w:afterAutospacing="1" w:line="480" w:lineRule="auto"/>
        <w:ind w:firstLine="708"/>
        <w:jc w:val="left"/>
        <w:rPr>
          <w:rFonts w:cs="Arial"/>
          <w:szCs w:val="24"/>
        </w:rPr>
      </w:pPr>
      <w:r w:rsidRPr="00FA49AF">
        <w:rPr>
          <w:rFonts w:cs="Arial"/>
          <w:szCs w:val="24"/>
        </w:rPr>
        <w:t xml:space="preserve">Este recurso explora la adaptación morfológica de los frailejones, plantas que han desarrollado estructuras especiales para retener agua en ecosistemas de páramo. </w:t>
      </w:r>
      <w:r w:rsidRPr="00FA49AF">
        <w:rPr>
          <w:rFonts w:cs="Arial"/>
          <w:szCs w:val="24"/>
        </w:rPr>
        <w:t>Es un claro ejemplo de cómo las plantas pueden modificar su estructura para sobrevivir en hábitats extremos con bajas temperaturas y recursos limitados.</w:t>
      </w:r>
    </w:p>
    <w:p w:rsidRPr="00831668" w:rsidR="00831668" w:rsidP="00831668" w:rsidRDefault="00831668" w14:paraId="01769468" w14:textId="77777777">
      <w:pPr>
        <w:spacing w:before="100" w:beforeAutospacing="1" w:after="100" w:afterAutospacing="1" w:line="480" w:lineRule="auto"/>
        <w:ind w:firstLine="708"/>
        <w:jc w:val="left"/>
        <w:rPr>
          <w:rFonts w:cs="Arial"/>
          <w:szCs w:val="24"/>
        </w:rPr>
      </w:pPr>
    </w:p>
    <w:p w:rsidR="00831668" w:rsidP="00831668" w:rsidRDefault="00831668" w14:paraId="14A0C0B6" w14:textId="77777777">
      <w:pPr>
        <w:pStyle w:val="NormalWeb"/>
        <w:spacing w:line="480" w:lineRule="auto"/>
        <w:rPr>
          <w:rStyle w:val="Hipervnculo"/>
          <w:rFonts w:ascii="Arial" w:hAnsi="Arial" w:cs="Arial" w:eastAsiaTheme="majorEastAsia"/>
        </w:rPr>
      </w:pPr>
      <w:proofErr w:type="spellStart"/>
      <w:r w:rsidRPr="00FA49AF">
        <w:rPr>
          <w:rStyle w:val="Textoennegrita"/>
          <w:rFonts w:cs="Arial" w:eastAsiaTheme="majorEastAsia"/>
        </w:rPr>
        <w:t>Audubon</w:t>
      </w:r>
      <w:proofErr w:type="spellEnd"/>
      <w:r w:rsidRPr="00FA49AF">
        <w:rPr>
          <w:rStyle w:val="Textoennegrita"/>
          <w:rFonts w:cs="Arial" w:eastAsiaTheme="majorEastAsia"/>
        </w:rPr>
        <w:t xml:space="preserve"> </w:t>
      </w:r>
      <w:proofErr w:type="spellStart"/>
      <w:r w:rsidRPr="00FA49AF">
        <w:rPr>
          <w:rStyle w:val="Textoennegrita"/>
          <w:rFonts w:cs="Arial" w:eastAsiaTheme="majorEastAsia"/>
        </w:rPr>
        <w:t>Society</w:t>
      </w:r>
      <w:proofErr w:type="spellEnd"/>
      <w:r w:rsidRPr="00FA49AF">
        <w:rPr>
          <w:rStyle w:val="Textoennegrita"/>
          <w:rFonts w:cs="Arial" w:eastAsiaTheme="majorEastAsia"/>
        </w:rPr>
        <w:t>. Currículo de estudiantes.</w:t>
      </w:r>
      <w:r w:rsidRPr="00FA49AF">
        <w:rPr>
          <w:rFonts w:ascii="Arial" w:hAnsi="Arial" w:cs="Arial"/>
        </w:rPr>
        <w:t xml:space="preserve"> </w:t>
      </w:r>
      <w:hyperlink w:tgtFrame="_new" w:history="1" r:id="rId29">
        <w:r w:rsidRPr="00FA49AF">
          <w:rPr>
            <w:rStyle w:val="Hipervnculo"/>
            <w:rFonts w:ascii="Arial" w:hAnsi="Arial" w:cs="Arial" w:eastAsiaTheme="majorEastAsia"/>
          </w:rPr>
          <w:t>https://media.audubon.org/3a._curriculo_estudiantes.pdf</w:t>
        </w:r>
      </w:hyperlink>
    </w:p>
    <w:p w:rsidRPr="00831668" w:rsidR="00831668" w:rsidP="00831668" w:rsidRDefault="00831668" w14:paraId="13C28A4B" w14:textId="70A027DE">
      <w:pPr>
        <w:pStyle w:val="NormalWeb"/>
        <w:spacing w:line="480" w:lineRule="auto"/>
        <w:ind w:firstLine="708"/>
        <w:rPr>
          <w:rFonts w:ascii="Arial" w:hAnsi="Arial" w:cs="Arial"/>
        </w:rPr>
      </w:pPr>
      <w:r w:rsidRPr="00FA49AF">
        <w:rPr>
          <w:rFonts w:ascii="Arial" w:hAnsi="Arial" w:cs="Arial"/>
        </w:rPr>
        <w:t>Este currículo educativo explora la adaptación en el contexto del cambio climático, mostrando cómo algunas especies se ven obligadas a adaptarse o migrar ante nuevas condiciones ambientales. Es un recurso útil para enseñar la adaptabilidad de los organismos y cómo es necesaria para enfrentar cambios ambientales significativos.</w:t>
      </w:r>
    </w:p>
    <w:p w:rsidRPr="00FA49AF" w:rsidR="00831668" w:rsidP="00831668" w:rsidRDefault="00831668" w14:paraId="1372768C" w14:textId="77777777">
      <w:pPr>
        <w:pStyle w:val="NormalWeb"/>
        <w:spacing w:line="360" w:lineRule="auto"/>
        <w:rPr>
          <w:rFonts w:ascii="Arial" w:hAnsi="Arial" w:cs="Arial"/>
        </w:rPr>
      </w:pPr>
      <w:r w:rsidRPr="00FA49AF">
        <w:rPr>
          <w:rStyle w:val="Textoennegrita"/>
          <w:rFonts w:cs="Arial" w:eastAsiaTheme="majorEastAsia"/>
        </w:rPr>
        <w:t xml:space="preserve">Revista </w:t>
      </w:r>
      <w:proofErr w:type="spellStart"/>
      <w:r w:rsidRPr="00FA49AF">
        <w:rPr>
          <w:rStyle w:val="Textoennegrita"/>
          <w:rFonts w:cs="Arial" w:eastAsiaTheme="majorEastAsia"/>
        </w:rPr>
        <w:t>Bionatura</w:t>
      </w:r>
      <w:proofErr w:type="spellEnd"/>
      <w:r w:rsidRPr="00FA49AF">
        <w:rPr>
          <w:rStyle w:val="Textoennegrita"/>
          <w:rFonts w:cs="Arial" w:eastAsiaTheme="majorEastAsia"/>
        </w:rPr>
        <w:t>. (2017). Adaptaciones biológicas.</w:t>
      </w:r>
      <w:r w:rsidRPr="00FA49AF">
        <w:rPr>
          <w:rFonts w:ascii="Arial" w:hAnsi="Arial" w:cs="Arial"/>
        </w:rPr>
        <w:t xml:space="preserve"> </w:t>
      </w:r>
      <w:hyperlink w:tgtFrame="_new" w:history="1" r:id="rId30">
        <w:r w:rsidRPr="00FA49AF">
          <w:rPr>
            <w:rStyle w:val="Hipervnculo"/>
            <w:rFonts w:ascii="Arial" w:hAnsi="Arial" w:cs="Arial" w:eastAsiaTheme="majorEastAsia"/>
          </w:rPr>
          <w:t>https://www.revistabionatura.com/2017.02.01.10.html</w:t>
        </w:r>
      </w:hyperlink>
    </w:p>
    <w:p w:rsidR="00831668" w:rsidP="00831668" w:rsidRDefault="00831668" w14:paraId="7091F1C7" w14:textId="6E136604">
      <w:pPr>
        <w:pStyle w:val="NormalWeb"/>
        <w:spacing w:line="480" w:lineRule="auto"/>
        <w:ind w:firstLine="708"/>
        <w:rPr>
          <w:rFonts w:ascii="Arial" w:hAnsi="Arial" w:cs="Arial"/>
        </w:rPr>
      </w:pPr>
      <w:r w:rsidRPr="00FA49AF">
        <w:rPr>
          <w:rFonts w:ascii="Arial" w:hAnsi="Arial" w:cs="Arial"/>
        </w:rPr>
        <w:t>Este artículo analiza cómo los organismos desarrollan adaptaciones morfológicas, fisiológicas y conductuales en diversos ambientes, mostrando ejemplos específicos de respuestas evolutivas. Expone cómo las adaptaciones biológicas permiten a las especies enfrentar desafíos ambientales y cómo cada tipo de adaptación juega un rol esencial en la supervivencia.</w:t>
      </w:r>
    </w:p>
    <w:p w:rsidRPr="00E23AD5" w:rsidR="00F92333" w:rsidP="001F7E72" w:rsidRDefault="00F92333" w14:paraId="751376D3" w14:textId="77777777">
      <w:pPr>
        <w:pStyle w:val="Encabezado"/>
        <w:rPr>
          <w:lang w:eastAsia="zh-CN"/>
        </w:rPr>
      </w:pPr>
    </w:p>
    <w:p w:rsidRPr="00F92333" w:rsidR="00F92333" w:rsidP="00F92333" w:rsidRDefault="00F92333" w14:paraId="2619E912" w14:textId="77777777">
      <w:pPr>
        <w:spacing w:line="480" w:lineRule="auto"/>
        <w:ind w:left="360"/>
        <w:jc w:val="left"/>
        <w:rPr>
          <w:rFonts w:cs="Arial"/>
          <w:szCs w:val="24"/>
        </w:rPr>
      </w:pPr>
    </w:p>
    <w:p w:rsidRPr="00FD5458" w:rsidR="00F92333" w:rsidP="00FD5458" w:rsidRDefault="00F92333" w14:paraId="17FC6DBD" w14:textId="77777777">
      <w:pPr>
        <w:pStyle w:val="NormalWeb"/>
        <w:spacing w:before="0" w:beforeAutospacing="0" w:after="0" w:afterAutospacing="0" w:line="480" w:lineRule="auto"/>
        <w:ind w:firstLine="720"/>
        <w:rPr>
          <w:rFonts w:ascii="Arial" w:hAnsi="Arial" w:cs="Arial"/>
        </w:rPr>
      </w:pPr>
    </w:p>
    <w:p w:rsidRPr="0072727B" w:rsidR="008E4431" w:rsidP="001F7E72" w:rsidRDefault="00F6025C" w14:paraId="661934DC" w14:textId="51B24A74">
      <w:pPr>
        <w:pStyle w:val="Encabezado"/>
      </w:pPr>
      <w:r w:rsidRPr="0072727B">
        <w:t>Referencias</w:t>
      </w:r>
    </w:p>
    <w:p w:rsidRPr="0072727B" w:rsidR="00D512CE" w:rsidP="00D512CE" w:rsidRDefault="00D512CE" w14:paraId="6DEFB375" w14:textId="77777777">
      <w:pPr>
        <w:spacing w:line="480" w:lineRule="auto"/>
        <w:ind w:left="709" w:hanging="709"/>
        <w:jc w:val="center"/>
        <w:rPr>
          <w:rFonts w:cs="Arial"/>
          <w:szCs w:val="24"/>
          <w:lang w:val="pt-PT"/>
        </w:rPr>
      </w:pPr>
    </w:p>
    <w:p w:rsidRPr="00387F16" w:rsidR="00387F16" w:rsidP="00387F16" w:rsidRDefault="00387F16" w14:paraId="6F02CCB8" w14:textId="698C612E">
      <w:pPr>
        <w:spacing w:line="480" w:lineRule="auto"/>
        <w:ind w:left="709" w:hanging="709"/>
        <w:jc w:val="left"/>
        <w:rPr>
          <w:rFonts w:cs="Arial" w:eastAsiaTheme="majorEastAsia"/>
          <w:kern w:val="0"/>
          <w:szCs w:val="24"/>
          <w:lang w:eastAsia="zh-CN"/>
          <w14:ligatures w14:val="none"/>
        </w:rPr>
      </w:pPr>
      <w:r w:rsidRPr="00387F16">
        <w:rPr>
          <w:rFonts w:cs="Arial" w:eastAsiaTheme="majorEastAsia"/>
          <w:kern w:val="0"/>
          <w:szCs w:val="24"/>
          <w:lang w:eastAsia="zh-CN"/>
          <w14:ligatures w14:val="none"/>
        </w:rPr>
        <w:t xml:space="preserve">Ministerio de Educación Nacional. (2004). Estándares básicos de competencias en ciencias naturales. Recuperado de </w:t>
      </w:r>
      <w:r w:rsidRPr="005065A3">
        <w:rPr>
          <w:rStyle w:val="Hipervnculo"/>
        </w:rPr>
        <w:t>http://www.mineducacion.gov.co</w:t>
      </w:r>
    </w:p>
    <w:p w:rsidRPr="00387F16" w:rsidR="00387F16" w:rsidP="00387F16" w:rsidRDefault="00387F16" w14:paraId="6C5DD1D3" w14:textId="497904B1">
      <w:pPr>
        <w:spacing w:line="480" w:lineRule="auto"/>
        <w:ind w:left="709" w:hanging="709"/>
        <w:jc w:val="left"/>
        <w:rPr>
          <w:rFonts w:cs="Arial" w:eastAsiaTheme="majorEastAsia"/>
          <w:kern w:val="0"/>
          <w:szCs w:val="24"/>
          <w:lang w:eastAsia="zh-CN"/>
          <w14:ligatures w14:val="none"/>
        </w:rPr>
      </w:pPr>
      <w:r w:rsidRPr="00387F16">
        <w:rPr>
          <w:rFonts w:cs="Arial" w:eastAsiaTheme="majorEastAsia"/>
          <w:kern w:val="0"/>
          <w:szCs w:val="24"/>
          <w:lang w:eastAsia="zh-CN"/>
          <w14:ligatures w14:val="none"/>
        </w:rPr>
        <w:t xml:space="preserve">OECD. (2018). PISA 2018 Science Framework. </w:t>
      </w:r>
      <w:proofErr w:type="spellStart"/>
      <w:r w:rsidRPr="00B33C5D">
        <w:rPr>
          <w:rFonts w:cs="Arial" w:eastAsiaTheme="majorEastAsia"/>
          <w:kern w:val="0"/>
          <w:szCs w:val="24"/>
          <w:lang w:val="en-US" w:eastAsia="zh-CN"/>
          <w14:ligatures w14:val="none"/>
        </w:rPr>
        <w:t>Organisation</w:t>
      </w:r>
      <w:proofErr w:type="spellEnd"/>
      <w:r w:rsidRPr="00B33C5D">
        <w:rPr>
          <w:rFonts w:cs="Arial" w:eastAsiaTheme="majorEastAsia"/>
          <w:kern w:val="0"/>
          <w:szCs w:val="24"/>
          <w:lang w:val="en-US" w:eastAsia="zh-CN"/>
          <w14:ligatures w14:val="none"/>
        </w:rPr>
        <w:t xml:space="preserve"> for Economic Co-operation and Development. </w:t>
      </w:r>
      <w:r w:rsidRPr="00387F16">
        <w:rPr>
          <w:rFonts w:cs="Arial" w:eastAsiaTheme="majorEastAsia"/>
          <w:kern w:val="0"/>
          <w:szCs w:val="24"/>
          <w:lang w:eastAsia="zh-CN"/>
          <w14:ligatures w14:val="none"/>
        </w:rPr>
        <w:t xml:space="preserve">Recuperado de </w:t>
      </w:r>
      <w:r w:rsidRPr="005065A3">
        <w:rPr>
          <w:rStyle w:val="Hipervnculo"/>
        </w:rPr>
        <w:t>https://www.oecd.org</w:t>
      </w:r>
    </w:p>
    <w:p w:rsidRPr="005065A3" w:rsidR="00387F16" w:rsidP="00387F16" w:rsidRDefault="00387F16" w14:paraId="612949C0" w14:textId="42B5D21E">
      <w:pPr>
        <w:spacing w:line="480" w:lineRule="auto"/>
        <w:ind w:left="709" w:hanging="709"/>
        <w:jc w:val="left"/>
        <w:rPr>
          <w:rStyle w:val="Hipervnculo"/>
        </w:rPr>
      </w:pPr>
      <w:r w:rsidRPr="00387F16">
        <w:rPr>
          <w:rFonts w:cs="Arial" w:eastAsiaTheme="majorEastAsia"/>
          <w:kern w:val="0"/>
          <w:szCs w:val="24"/>
          <w:lang w:eastAsia="zh-CN"/>
          <w14:ligatures w14:val="none"/>
        </w:rPr>
        <w:t xml:space="preserve">UNESCO. (2023). Educación para el desarrollo sostenible: Promoviendo competencias científicas. Organización de las Naciones Unidas para la Educación, la Ciencia y la Cultura. Recuperado de </w:t>
      </w:r>
      <w:r w:rsidRPr="005065A3">
        <w:rPr>
          <w:rStyle w:val="Hipervnculo"/>
        </w:rPr>
        <w:t>https://www.unesco.org</w:t>
      </w:r>
    </w:p>
    <w:p w:rsidRPr="00387F16" w:rsidR="00387F16" w:rsidP="00387F16" w:rsidRDefault="00387F16" w14:paraId="64E60719" w14:textId="544A9E3E">
      <w:pPr>
        <w:spacing w:line="480" w:lineRule="auto"/>
        <w:ind w:left="709" w:hanging="709"/>
        <w:jc w:val="left"/>
        <w:rPr>
          <w:rFonts w:cs="Arial" w:eastAsiaTheme="majorEastAsia"/>
          <w:kern w:val="0"/>
          <w:szCs w:val="24"/>
          <w:lang w:eastAsia="zh-CN"/>
          <w14:ligatures w14:val="none"/>
        </w:rPr>
      </w:pPr>
      <w:r w:rsidRPr="00387F16">
        <w:rPr>
          <w:rFonts w:cs="Arial" w:eastAsiaTheme="majorEastAsia"/>
          <w:kern w:val="0"/>
          <w:szCs w:val="24"/>
          <w:lang w:eastAsia="zh-CN"/>
          <w14:ligatures w14:val="none"/>
        </w:rPr>
        <w:t xml:space="preserve">National Geographic en Español. (2022, diciembre 13). ¿Cuál es la especie más antigua en la Tierra? National Geographic en Español. Recuperado de </w:t>
      </w:r>
      <w:r w:rsidRPr="005065A3">
        <w:rPr>
          <w:rStyle w:val="Hipervnculo"/>
        </w:rPr>
        <w:t>https://www.ngenespanol.com/animales/cual-es-la-especie-mas-antigua-en-la-tierra/</w:t>
      </w:r>
    </w:p>
    <w:p w:rsidRPr="0072727B" w:rsidR="006C4A3A" w:rsidP="00387F16" w:rsidRDefault="00387F16" w14:paraId="7734831D" w14:textId="67AB45DD">
      <w:pPr>
        <w:spacing w:line="480" w:lineRule="auto"/>
        <w:ind w:left="709" w:hanging="709"/>
        <w:jc w:val="left"/>
        <w:rPr>
          <w:rStyle w:val="Hipervnculo"/>
          <w:rFonts w:cs="Arial"/>
          <w:szCs w:val="24"/>
          <w:lang w:val="es-ES"/>
        </w:rPr>
      </w:pPr>
      <w:r w:rsidRPr="00B33C5D">
        <w:rPr>
          <w:rFonts w:cs="Arial" w:eastAsiaTheme="majorEastAsia"/>
          <w:kern w:val="0"/>
          <w:szCs w:val="24"/>
          <w:lang w:val="en-US" w:eastAsia="zh-CN"/>
          <w14:ligatures w14:val="none"/>
        </w:rPr>
        <w:t xml:space="preserve">Geyer, G. (2024). The end of the living fossil tale: A new look at Triassic specimens assigned to </w:t>
      </w:r>
      <w:proofErr w:type="spellStart"/>
      <w:r w:rsidRPr="00B33C5D">
        <w:rPr>
          <w:rFonts w:cs="Arial" w:eastAsiaTheme="majorEastAsia"/>
          <w:kern w:val="0"/>
          <w:szCs w:val="24"/>
          <w:lang w:val="en-US" w:eastAsia="zh-CN"/>
          <w14:ligatures w14:val="none"/>
        </w:rPr>
        <w:t>Triops</w:t>
      </w:r>
      <w:proofErr w:type="spellEnd"/>
      <w:r w:rsidRPr="00B33C5D">
        <w:rPr>
          <w:rFonts w:cs="Arial" w:eastAsiaTheme="majorEastAsia"/>
          <w:kern w:val="0"/>
          <w:szCs w:val="24"/>
          <w:lang w:val="en-US" w:eastAsia="zh-CN"/>
          <w14:ligatures w14:val="none"/>
        </w:rPr>
        <w:t xml:space="preserve"> </w:t>
      </w:r>
      <w:proofErr w:type="spellStart"/>
      <w:r w:rsidRPr="00B33C5D">
        <w:rPr>
          <w:rFonts w:cs="Arial" w:eastAsiaTheme="majorEastAsia"/>
          <w:kern w:val="0"/>
          <w:szCs w:val="24"/>
          <w:lang w:val="en-US" w:eastAsia="zh-CN"/>
          <w14:ligatures w14:val="none"/>
        </w:rPr>
        <w:t>cancriformis</w:t>
      </w:r>
      <w:proofErr w:type="spellEnd"/>
      <w:r w:rsidRPr="00B33C5D">
        <w:rPr>
          <w:rFonts w:cs="Arial" w:eastAsiaTheme="majorEastAsia"/>
          <w:kern w:val="0"/>
          <w:szCs w:val="24"/>
          <w:lang w:val="en-US" w:eastAsia="zh-CN"/>
          <w14:ligatures w14:val="none"/>
        </w:rPr>
        <w:t xml:space="preserve">. </w:t>
      </w:r>
      <w:r w:rsidRPr="00387F16">
        <w:rPr>
          <w:rFonts w:cs="Arial" w:eastAsiaTheme="majorEastAsia"/>
          <w:kern w:val="0"/>
          <w:szCs w:val="24"/>
          <w:lang w:eastAsia="zh-CN"/>
          <w14:ligatures w14:val="none"/>
        </w:rPr>
        <w:t xml:space="preserve">Papers in Palaeontology. Recuperado de </w:t>
      </w:r>
      <w:r w:rsidRPr="005065A3">
        <w:rPr>
          <w:rStyle w:val="Hipervnculo"/>
        </w:rPr>
        <w:t>https://onlinelibrary.wiley.com/doi/full/10.1002/spp2.1589</w:t>
      </w:r>
    </w:p>
    <w:sectPr w:rsidRPr="0072727B" w:rsidR="006C4A3A" w:rsidSect="00352E36">
      <w:headerReference w:type="even" r:id="rId31"/>
      <w:headerReference w:type="default" r:id="rId32"/>
      <w:footerReference w:type="default" r:id="rId33"/>
      <w:headerReference w:type="first" r:id="rId34"/>
      <w:footerReference w:type="first" r:id="rId35"/>
      <w:pgSz w:w="12240" w:h="15840"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6490" w:rsidP="00327EFC" w:rsidRDefault="00296490" w14:paraId="30115C69" w14:textId="77777777">
      <w:pPr>
        <w:spacing w:line="240" w:lineRule="auto"/>
      </w:pPr>
      <w:r>
        <w:separator/>
      </w:r>
    </w:p>
    <w:p w:rsidR="00296490" w:rsidRDefault="00296490" w14:paraId="2512EF2E" w14:textId="77777777"/>
    <w:p w:rsidR="00296490" w:rsidRDefault="00296490" w14:paraId="626E72AD" w14:textId="77777777"/>
    <w:p w:rsidR="00296490" w:rsidRDefault="00296490" w14:paraId="4232552D" w14:textId="77777777"/>
    <w:p w:rsidR="00296490" w:rsidP="00862682" w:rsidRDefault="00296490" w14:paraId="1FFA82A1" w14:textId="77777777"/>
  </w:endnote>
  <w:endnote w:type="continuationSeparator" w:id="0">
    <w:p w:rsidR="00296490" w:rsidP="00327EFC" w:rsidRDefault="00296490" w14:paraId="7E6E41C8" w14:textId="77777777">
      <w:pPr>
        <w:spacing w:line="240" w:lineRule="auto"/>
      </w:pPr>
      <w:r>
        <w:continuationSeparator/>
      </w:r>
    </w:p>
    <w:p w:rsidR="00296490" w:rsidRDefault="00296490" w14:paraId="66DE9316" w14:textId="77777777"/>
    <w:p w:rsidR="00296490" w:rsidRDefault="00296490" w14:paraId="03BD8F88" w14:textId="77777777"/>
    <w:p w:rsidR="00296490" w:rsidRDefault="00296490" w14:paraId="1A381466" w14:textId="77777777"/>
    <w:p w:rsidR="00296490" w:rsidP="00862682" w:rsidRDefault="00296490" w14:paraId="7473452C"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Calibri"/>
    <w:panose1 w:val="020B0604020202020204"/>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altName w:val="Calibri"/>
    <w:panose1 w:val="020B06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A00002EF" w:usb1="4000207B"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4F0A52" w:rsidP="005E74B6" w:rsidRDefault="004F0A52" w14:paraId="6C04F0A3" w14:textId="77777777">
    <w:pPr>
      <w:pStyle w:val="Piedepgina"/>
      <w:ind w:right="360" w:firstLine="360"/>
    </w:pPr>
    <w:r>
      <w:rPr>
        <w:noProof/>
        <w:lang w:val="es-ES" w:eastAsia="es-ES"/>
      </w:rPr>
      <w:drawing>
        <wp:anchor distT="0" distB="0" distL="114300" distR="114300" simplePos="0" relativeHeight="251659264" behindDoc="1" locked="0" layoutInCell="1" allowOverlap="1" wp14:anchorId="1490897D" wp14:editId="07F74606">
          <wp:simplePos x="0" y="0"/>
          <wp:positionH relativeFrom="column">
            <wp:posOffset>-465537</wp:posOffset>
          </wp:positionH>
          <wp:positionV relativeFrom="paragraph">
            <wp:posOffset>-25949</wp:posOffset>
          </wp:positionV>
          <wp:extent cx="6727152" cy="354702"/>
          <wp:effectExtent l="0" t="0" r="0" b="1270"/>
          <wp:wrapNone/>
          <wp:docPr id="28395984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416384" name="Imagen 588416384"/>
                  <pic:cNvPicPr/>
                </pic:nvPicPr>
                <pic:blipFill>
                  <a:blip r:embed="rId1">
                    <a:extLst>
                      <a:ext uri="{28A0092B-C50C-407E-A947-70E740481C1C}">
                        <a14:useLocalDpi xmlns:a14="http://schemas.microsoft.com/office/drawing/2010/main" val="0"/>
                      </a:ext>
                    </a:extLst>
                  </a:blip>
                  <a:stretch>
                    <a:fillRect/>
                  </a:stretch>
                </pic:blipFill>
                <pic:spPr>
                  <a:xfrm>
                    <a:off x="0" y="0"/>
                    <a:ext cx="7160953" cy="377575"/>
                  </a:xfrm>
                  <a:prstGeom prst="rect">
                    <a:avLst/>
                  </a:prstGeom>
                </pic:spPr>
              </pic:pic>
            </a:graphicData>
          </a:graphic>
          <wp14:sizeRelH relativeFrom="page">
            <wp14:pctWidth>0</wp14:pctWidth>
          </wp14:sizeRelH>
          <wp14:sizeRelV relativeFrom="page">
            <wp14:pctHeight>0</wp14:pctHeight>
          </wp14:sizeRelV>
        </wp:anchor>
      </w:drawing>
    </w:r>
  </w:p>
  <w:p w:rsidR="004F0A52" w:rsidRDefault="004F0A52" w14:paraId="7275576B"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F0A52" w:rsidTr="1C556B2F" w14:paraId="4C7312CC" w14:textId="77777777">
      <w:trPr>
        <w:trHeight w:val="300"/>
      </w:trPr>
      <w:tc>
        <w:tcPr>
          <w:tcW w:w="3120" w:type="dxa"/>
        </w:tcPr>
        <w:p w:rsidR="004F0A52" w:rsidP="1C556B2F" w:rsidRDefault="004F0A52" w14:paraId="4F94BC22" w14:textId="7E6BE6FB">
          <w:pPr>
            <w:ind w:left="-115"/>
            <w:jc w:val="left"/>
          </w:pPr>
        </w:p>
      </w:tc>
      <w:tc>
        <w:tcPr>
          <w:tcW w:w="3120" w:type="dxa"/>
        </w:tcPr>
        <w:p w:rsidR="004F0A52" w:rsidP="1C556B2F" w:rsidRDefault="004F0A52" w14:paraId="2E3BA266" w14:textId="367DFCF5">
          <w:pPr>
            <w:jc w:val="center"/>
          </w:pPr>
        </w:p>
      </w:tc>
      <w:tc>
        <w:tcPr>
          <w:tcW w:w="3120" w:type="dxa"/>
        </w:tcPr>
        <w:p w:rsidR="004F0A52" w:rsidP="1C556B2F" w:rsidRDefault="004F0A52" w14:paraId="0ACB87FB" w14:textId="3942CCE4">
          <w:pPr>
            <w:ind w:right="-115"/>
            <w:jc w:val="right"/>
          </w:pPr>
        </w:p>
      </w:tc>
    </w:tr>
  </w:tbl>
  <w:p w:rsidR="004F0A52" w:rsidP="1C556B2F" w:rsidRDefault="004F0A52" w14:paraId="5A027B90" w14:textId="47AB5E6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6490" w:rsidP="00327EFC" w:rsidRDefault="00296490" w14:paraId="245BED17" w14:textId="77777777">
      <w:pPr>
        <w:spacing w:line="240" w:lineRule="auto"/>
      </w:pPr>
      <w:r>
        <w:separator/>
      </w:r>
    </w:p>
    <w:p w:rsidR="00296490" w:rsidRDefault="00296490" w14:paraId="75A3420D" w14:textId="77777777"/>
    <w:p w:rsidR="00296490" w:rsidRDefault="00296490" w14:paraId="1329DD7E" w14:textId="77777777"/>
    <w:p w:rsidR="00296490" w:rsidRDefault="00296490" w14:paraId="4822EC7C" w14:textId="77777777"/>
    <w:p w:rsidR="00296490" w:rsidP="00862682" w:rsidRDefault="00296490" w14:paraId="7ED73659" w14:textId="77777777"/>
  </w:footnote>
  <w:footnote w:type="continuationSeparator" w:id="0">
    <w:p w:rsidR="00296490" w:rsidP="00327EFC" w:rsidRDefault="00296490" w14:paraId="1DE11974" w14:textId="77777777">
      <w:pPr>
        <w:spacing w:line="240" w:lineRule="auto"/>
      </w:pPr>
      <w:r>
        <w:continuationSeparator/>
      </w:r>
    </w:p>
    <w:p w:rsidR="00296490" w:rsidRDefault="00296490" w14:paraId="5F9A38ED" w14:textId="77777777"/>
    <w:p w:rsidR="00296490" w:rsidRDefault="00296490" w14:paraId="3A86C85F" w14:textId="77777777"/>
    <w:p w:rsidR="00296490" w:rsidRDefault="00296490" w14:paraId="5FC1AA0B" w14:textId="77777777"/>
    <w:p w:rsidR="00296490" w:rsidP="00862682" w:rsidRDefault="00296490" w14:paraId="23A5576B"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275990080"/>
      <w:docPartObj>
        <w:docPartGallery w:val="Page Numbers (Top of Page)"/>
        <w:docPartUnique/>
      </w:docPartObj>
    </w:sdtPr>
    <w:sdtContent>
      <w:p w:rsidR="004F0A52" w:rsidP="001F7E72" w:rsidRDefault="004F0A52" w14:paraId="4B04A36F" w14:textId="466E1572">
        <w:pPr>
          <w:pStyle w:val="Encabezado"/>
          <w:rPr>
            <w:rStyle w:val="Nmerodepgina"/>
          </w:rPr>
        </w:pPr>
        <w:r>
          <w:rPr>
            <w:rStyle w:val="Nmerodepgina"/>
          </w:rPr>
          <w:fldChar w:fldCharType="begin"/>
        </w:r>
        <w:r>
          <w:rPr>
            <w:rStyle w:val="Nmerodepgina"/>
          </w:rPr>
          <w:instrText xml:space="preserve"> PAGE </w:instrText>
        </w:r>
        <w:r>
          <w:rPr>
            <w:rStyle w:val="Nmerodepgina"/>
          </w:rPr>
          <w:fldChar w:fldCharType="end"/>
        </w:r>
      </w:p>
    </w:sdtContent>
    <w:sdtEndPr>
      <w:rPr>
        <w:rStyle w:val="Nmerodepgina"/>
      </w:rPr>
    </w:sdtEndPr>
  </w:sdt>
  <w:p w:rsidR="004F0A52" w:rsidP="001F7E72" w:rsidRDefault="004F0A52" w14:paraId="507B99FA" w14:textId="77777777">
    <w:pPr>
      <w:pStyle w:val="Encabezado"/>
    </w:pPr>
  </w:p>
  <w:p w:rsidR="004F0A52" w:rsidRDefault="004F0A52" w14:paraId="68E6E64E" w14:textId="77777777"/>
  <w:p w:rsidR="004F0A52" w:rsidRDefault="004F0A52" w14:paraId="3A0D038E" w14:textId="77777777"/>
  <w:p w:rsidR="004F0A52" w:rsidRDefault="004F0A52" w14:paraId="0EA4456A" w14:textId="77777777"/>
  <w:p w:rsidR="004F0A52" w:rsidP="00862682" w:rsidRDefault="004F0A52" w14:paraId="3EC8AC35"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422D24" w:rsidR="004F0A52" w:rsidP="005E74B6" w:rsidRDefault="004F0A52" w14:paraId="739019EB" w14:textId="417AE7D1">
    <w:pPr>
      <w:ind w:firstLine="360"/>
      <w:rPr>
        <w:rFonts w:asciiTheme="majorHAnsi" w:hAnsiTheme="majorHAnsi" w:cstheme="majorHAnsi"/>
        <w:b/>
        <w:bCs/>
        <w:color w:val="595959" w:themeColor="text1" w:themeTint="A6"/>
        <w:sz w:val="20"/>
        <w:szCs w:val="20"/>
        <w:lang w:val="es-ES_tradnl"/>
      </w:rPr>
    </w:pPr>
    <w:sdt>
      <w:sdtPr>
        <w:id w:val="703910214"/>
        <w:docPartObj>
          <w:docPartGallery w:val="Page Numbers (Top of Page)"/>
          <w:docPartUnique/>
        </w:docPartObj>
      </w:sdtPr>
      <w:sdtContent>
        <w:r w:rsidRPr="005E74B6">
          <w:fldChar w:fldCharType="begin"/>
        </w:r>
        <w:r w:rsidRPr="005E74B6">
          <w:instrText xml:space="preserve"> PAGE </w:instrText>
        </w:r>
        <w:r w:rsidRPr="005E74B6">
          <w:fldChar w:fldCharType="separate"/>
        </w:r>
        <w:r>
          <w:rPr>
            <w:noProof/>
          </w:rPr>
          <w:t>50</w:t>
        </w:r>
        <w:r w:rsidRPr="005E74B6">
          <w:fldChar w:fldCharType="end"/>
        </w:r>
        <w:r>
          <w:t xml:space="preserve"> </w:t>
        </w:r>
      </w:sdtContent>
    </w:sdt>
    <w:r w:rsidRPr="00C92F0F">
      <w:rPr>
        <w:rFonts w:asciiTheme="majorHAnsi" w:hAnsiTheme="majorHAnsi" w:cstheme="majorHAnsi"/>
        <w:lang w:val="es-ES_tradnl"/>
      </w:rPr>
      <w:t xml:space="preserve"> </w:t>
    </w:r>
    <w:r>
      <w:rPr>
        <w:rFonts w:asciiTheme="majorHAnsi" w:hAnsiTheme="majorHAnsi" w:cstheme="majorHAnsi"/>
        <w:lang w:val="es-ES_tradnl"/>
      </w:rPr>
      <w:t xml:space="preserve"> </w:t>
    </w:r>
    <w:r w:rsidRPr="00C92F0F">
      <w:rPr>
        <w:rFonts w:asciiTheme="majorHAnsi" w:hAnsiTheme="majorHAnsi" w:cstheme="majorHAnsi"/>
        <w:lang w:val="es-ES_tradnl"/>
      </w:rPr>
      <w:t xml:space="preserve">| </w:t>
    </w:r>
    <w:sdt>
      <w:sdtPr>
        <w:rPr>
          <w:rFonts w:asciiTheme="majorHAnsi" w:hAnsiTheme="majorHAnsi" w:cstheme="majorHAnsi"/>
          <w:color w:val="595959" w:themeColor="text1" w:themeTint="A6"/>
          <w:kern w:val="0"/>
          <w:sz w:val="22"/>
          <w14:ligatures w14:val="none"/>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rPr>
          <w:sz w:val="24"/>
        </w:rPr>
      </w:sdtEndPr>
      <w:sdtContent>
        <w:r w:rsidRPr="005E74B6">
          <w:rPr>
            <w:rFonts w:asciiTheme="majorHAnsi" w:hAnsiTheme="majorHAnsi" w:cstheme="majorHAnsi"/>
            <w:color w:val="595959" w:themeColor="text1" w:themeTint="A6"/>
            <w:kern w:val="0"/>
            <w14:ligatures w14:val="none"/>
          </w:rPr>
          <w:t>EDU/REA(2024)11</w:t>
        </w:r>
      </w:sdtContent>
    </w:sdt>
    <w:r>
      <w:rPr>
        <w:rFonts w:asciiTheme="majorHAnsi" w:hAnsiTheme="majorHAnsi" w:cstheme="majorHAnsi"/>
        <w:color w:val="595959" w:themeColor="text1" w:themeTint="A6"/>
        <w:sz w:val="22"/>
      </w:rPr>
      <w:tab/>
    </w:r>
    <w:r>
      <w:rPr>
        <w:rFonts w:asciiTheme="majorHAnsi" w:hAnsiTheme="majorHAnsi" w:cstheme="majorHAnsi"/>
        <w:color w:val="595959" w:themeColor="text1" w:themeTint="A6"/>
        <w:sz w:val="22"/>
      </w:rPr>
      <w:t xml:space="preserve">    </w:t>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color w:val="595959" w:themeColor="text1" w:themeTint="A6"/>
      </w:rPr>
      <w:tab/>
    </w:r>
    <w:r>
      <w:rPr>
        <w:rFonts w:asciiTheme="majorHAnsi" w:hAnsiTheme="majorHAnsi" w:cstheme="majorHAnsi"/>
        <w:color w:val="595959" w:themeColor="text1" w:themeTint="A6"/>
        <w:sz w:val="22"/>
      </w:rPr>
      <w:t xml:space="preserve">       </w:t>
    </w:r>
    <w:r>
      <w:rPr>
        <w:rFonts w:asciiTheme="majorHAnsi" w:hAnsiTheme="majorHAnsi" w:cstheme="majorHAnsi"/>
        <w:color w:val="595959" w:themeColor="text1" w:themeTint="A6"/>
        <w:sz w:val="22"/>
      </w:rPr>
      <w:tab/>
    </w:r>
    <w:r>
      <w:rPr>
        <w:rFonts w:asciiTheme="majorHAnsi" w:hAnsiTheme="majorHAnsi" w:cstheme="majorHAnsi"/>
        <w:color w:val="595959" w:themeColor="text1" w:themeTint="A6"/>
        <w:sz w:val="22"/>
      </w:rPr>
      <w:t xml:space="preserve"> </w:t>
    </w:r>
    <w:r w:rsidRPr="00422D24">
      <w:rPr>
        <w:rFonts w:asciiTheme="majorHAnsi" w:hAnsiTheme="majorHAnsi" w:cstheme="majorHAnsi"/>
        <w:b/>
        <w:bCs/>
        <w:color w:val="595959" w:themeColor="text1" w:themeTint="A6"/>
        <w:sz w:val="20"/>
        <w:szCs w:val="20"/>
        <w:lang w:val="es-ES_tradnl"/>
      </w:rPr>
      <w:t xml:space="preserve">CONCEPTO </w:t>
    </w:r>
    <w:r>
      <w:rPr>
        <w:rFonts w:asciiTheme="majorHAnsi" w:hAnsiTheme="majorHAnsi" w:cstheme="majorHAnsi"/>
        <w:b/>
        <w:bCs/>
        <w:color w:val="595959" w:themeColor="text1" w:themeTint="A6"/>
        <w:sz w:val="20"/>
        <w:szCs w:val="20"/>
        <w:lang w:val="es-ES_tradnl"/>
      </w:rPr>
      <w:t>DE ADAPTACIÓN</w:t>
    </w:r>
  </w:p>
  <w:p w:rsidR="004F0A52" w:rsidRDefault="004F0A52" w14:paraId="0CB429F6" w14:textId="77777777"/>
  <w:p w:rsidR="004F0A52" w:rsidRDefault="004F0A52" w14:paraId="3896AB89" w14:textId="77777777"/>
  <w:p w:rsidR="004F0A52" w:rsidRDefault="004F0A52" w14:paraId="60DE0D2B" w14:textId="77777777"/>
  <w:p w:rsidR="004F0A52" w:rsidRDefault="004F0A52" w14:paraId="1643398B"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4F0A52" w:rsidTr="1C556B2F" w14:paraId="31959AE2" w14:textId="77777777">
      <w:trPr>
        <w:trHeight w:val="300"/>
      </w:trPr>
      <w:tc>
        <w:tcPr>
          <w:tcW w:w="3120" w:type="dxa"/>
        </w:tcPr>
        <w:p w:rsidR="004F0A52" w:rsidP="1C556B2F" w:rsidRDefault="004F0A52" w14:paraId="5D257B06" w14:textId="104F5FFA">
          <w:pPr>
            <w:ind w:left="-115"/>
            <w:jc w:val="left"/>
          </w:pPr>
        </w:p>
      </w:tc>
      <w:tc>
        <w:tcPr>
          <w:tcW w:w="3120" w:type="dxa"/>
        </w:tcPr>
        <w:p w:rsidR="004F0A52" w:rsidP="1C556B2F" w:rsidRDefault="004F0A52" w14:paraId="2A864839" w14:textId="133A9940">
          <w:pPr>
            <w:jc w:val="center"/>
          </w:pPr>
        </w:p>
      </w:tc>
      <w:tc>
        <w:tcPr>
          <w:tcW w:w="3120" w:type="dxa"/>
        </w:tcPr>
        <w:p w:rsidR="004F0A52" w:rsidP="1C556B2F" w:rsidRDefault="004F0A52" w14:paraId="15E5D435" w14:textId="03D56516">
          <w:pPr>
            <w:ind w:right="-115"/>
            <w:jc w:val="right"/>
          </w:pPr>
        </w:p>
      </w:tc>
    </w:tr>
  </w:tbl>
  <w:p w:rsidR="004F0A52" w:rsidRDefault="004F0A52" w14:paraId="3AE7D7E0" w14:textId="3D9FEDA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B4C0F"/>
    <w:multiLevelType w:val="multilevel"/>
    <w:tmpl w:val="B07E6DAC"/>
    <w:lvl w:ilvl="0">
      <w:start w:val="1"/>
      <w:numFmt w:val="bullet"/>
      <w:lvlText w:val=""/>
      <w:lvlJc w:val="left"/>
      <w:pPr>
        <w:tabs>
          <w:tab w:val="num" w:pos="360"/>
        </w:tabs>
        <w:ind w:left="360" w:hanging="360"/>
      </w:pPr>
      <w:rPr>
        <w:rFonts w:hint="default" w:ascii="Symbol" w:hAnsi="Symbol"/>
        <w:b/>
        <w:bCs/>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
      <w:lvlJc w:val="left"/>
      <w:pPr>
        <w:tabs>
          <w:tab w:val="num" w:pos="1800"/>
        </w:tabs>
        <w:ind w:left="1800" w:hanging="360"/>
      </w:pPr>
      <w:rPr>
        <w:rFonts w:hint="default" w:ascii="Wingdings" w:hAnsi="Wingdings"/>
        <w:sz w:val="20"/>
      </w:rPr>
    </w:lvl>
    <w:lvl w:ilvl="3">
      <w:start w:val="8"/>
      <w:numFmt w:val="bullet"/>
      <w:lvlText w:val="•"/>
      <w:lvlJc w:val="left"/>
      <w:pPr>
        <w:ind w:left="2520" w:hanging="360"/>
      </w:pPr>
      <w:rPr>
        <w:rFonts w:hint="default" w:ascii="Arial" w:hAnsi="Arial" w:eastAsia="Times New Roman" w:cs="Arial"/>
      </w:r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3532DF8"/>
    <w:multiLevelType w:val="multilevel"/>
    <w:tmpl w:val="EB688BAA"/>
    <w:lvl w:ilvl="0">
      <w:start w:val="1"/>
      <w:numFmt w:val="decimal"/>
      <w:lvlText w:val="%1."/>
      <w:lvlJc w:val="left"/>
      <w:pPr>
        <w:tabs>
          <w:tab w:val="num" w:pos="360"/>
        </w:tabs>
        <w:ind w:left="360" w:hanging="360"/>
      </w:pPr>
      <w:rPr>
        <w:b/>
        <w:bCs/>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
      <w:lvlJc w:val="left"/>
      <w:pPr>
        <w:tabs>
          <w:tab w:val="num" w:pos="1800"/>
        </w:tabs>
        <w:ind w:left="1800" w:hanging="360"/>
      </w:pPr>
      <w:rPr>
        <w:rFonts w:hint="default" w:ascii="Wingdings" w:hAnsi="Wingdings"/>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95A646D"/>
    <w:multiLevelType w:val="multilevel"/>
    <w:tmpl w:val="FF32AFC8"/>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09814EC0"/>
    <w:multiLevelType w:val="hybridMultilevel"/>
    <w:tmpl w:val="DC20457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 w15:restartNumberingAfterBreak="0">
    <w:nsid w:val="098E3E4D"/>
    <w:multiLevelType w:val="multilevel"/>
    <w:tmpl w:val="7D6AE1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BA20634"/>
    <w:multiLevelType w:val="multilevel"/>
    <w:tmpl w:val="2DDA5CC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4787B01"/>
    <w:multiLevelType w:val="multilevel"/>
    <w:tmpl w:val="06A42C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534013"/>
    <w:multiLevelType w:val="multilevel"/>
    <w:tmpl w:val="D58AB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D35854"/>
    <w:multiLevelType w:val="multilevel"/>
    <w:tmpl w:val="48D47420"/>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0FC2706"/>
    <w:multiLevelType w:val="multilevel"/>
    <w:tmpl w:val="94B8E7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13062C7"/>
    <w:multiLevelType w:val="hybridMultilevel"/>
    <w:tmpl w:val="DDFE1A8A"/>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1" w15:restartNumberingAfterBreak="0">
    <w:nsid w:val="22D9200E"/>
    <w:multiLevelType w:val="multilevel"/>
    <w:tmpl w:val="D0A4CEEE"/>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
      <w:lvlJc w:val="left"/>
      <w:pPr>
        <w:tabs>
          <w:tab w:val="num" w:pos="1800"/>
        </w:tabs>
        <w:ind w:left="1800" w:hanging="360"/>
      </w:pPr>
      <w:rPr>
        <w:rFonts w:hint="default" w:ascii="Wingdings" w:hAnsi="Wingdings"/>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58403DD"/>
    <w:multiLevelType w:val="multilevel"/>
    <w:tmpl w:val="D0248D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8E1EBB"/>
    <w:multiLevelType w:val="multilevel"/>
    <w:tmpl w:val="38CC41AE"/>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2E744926"/>
    <w:multiLevelType w:val="multilevel"/>
    <w:tmpl w:val="D898CE8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190DEA"/>
    <w:multiLevelType w:val="multilevel"/>
    <w:tmpl w:val="F5929B2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FAA41DA"/>
    <w:multiLevelType w:val="multilevel"/>
    <w:tmpl w:val="27484F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2FD543C6"/>
    <w:multiLevelType w:val="multilevel"/>
    <w:tmpl w:val="68367B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2FDC3975"/>
    <w:multiLevelType w:val="hybridMultilevel"/>
    <w:tmpl w:val="95FE9C1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19" w15:restartNumberingAfterBreak="0">
    <w:nsid w:val="307C3DCB"/>
    <w:multiLevelType w:val="multilevel"/>
    <w:tmpl w:val="C630A5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1623A6D"/>
    <w:multiLevelType w:val="hybridMultilevel"/>
    <w:tmpl w:val="56521C3C"/>
    <w:lvl w:ilvl="0" w:tplc="0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1" w15:restartNumberingAfterBreak="0">
    <w:nsid w:val="328C5BCF"/>
    <w:multiLevelType w:val="multilevel"/>
    <w:tmpl w:val="95881D7C"/>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6627EF3"/>
    <w:multiLevelType w:val="multilevel"/>
    <w:tmpl w:val="2DA6A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910C00"/>
    <w:multiLevelType w:val="multilevel"/>
    <w:tmpl w:val="7F126FEA"/>
    <w:lvl w:ilvl="0">
      <w:start w:val="1"/>
      <w:numFmt w:val="bullet"/>
      <w:lvlText w:val=""/>
      <w:lvlJc w:val="left"/>
      <w:pPr>
        <w:tabs>
          <w:tab w:val="num" w:pos="360"/>
        </w:tabs>
        <w:ind w:left="360" w:hanging="360"/>
      </w:pPr>
      <w:rPr>
        <w:rFonts w:hint="default" w:ascii="Symbol" w:hAnsi="Symbol"/>
        <w:b/>
        <w:bCs/>
      </w:rPr>
    </w:lvl>
    <w:lvl w:ilvl="1">
      <w:start w:val="1"/>
      <w:numFmt w:val="bullet"/>
      <w:lvlText w:val="o"/>
      <w:lvlJc w:val="left"/>
      <w:pPr>
        <w:tabs>
          <w:tab w:val="num" w:pos="1080"/>
        </w:tabs>
        <w:ind w:left="1080" w:hanging="360"/>
      </w:pPr>
      <w:rPr>
        <w:rFonts w:hint="default" w:ascii="Courier New" w:hAnsi="Courier New"/>
        <w:sz w:val="20"/>
      </w:rPr>
    </w:lvl>
    <w:lvl w:ilvl="2">
      <w:start w:val="1"/>
      <w:numFmt w:val="bullet"/>
      <w:lvlText w:val=""/>
      <w:lvlJc w:val="left"/>
      <w:pPr>
        <w:tabs>
          <w:tab w:val="num" w:pos="1800"/>
        </w:tabs>
        <w:ind w:left="1800" w:hanging="360"/>
      </w:pPr>
      <w:rPr>
        <w:rFonts w:hint="default" w:ascii="Wingdings" w:hAnsi="Wingdings"/>
        <w:sz w:val="20"/>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 w15:restartNumberingAfterBreak="0">
    <w:nsid w:val="46DC26F9"/>
    <w:multiLevelType w:val="multilevel"/>
    <w:tmpl w:val="8294F974"/>
    <w:styleLink w:val="Listaactual2"/>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9766F53"/>
    <w:multiLevelType w:val="hybridMultilevel"/>
    <w:tmpl w:val="F482B17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26" w15:restartNumberingAfterBreak="0">
    <w:nsid w:val="49AC13B3"/>
    <w:multiLevelType w:val="multilevel"/>
    <w:tmpl w:val="CC6C08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28D2EA3"/>
    <w:multiLevelType w:val="multilevel"/>
    <w:tmpl w:val="9BDCB29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2BF3197"/>
    <w:multiLevelType w:val="multilevel"/>
    <w:tmpl w:val="B176975A"/>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9" w15:restartNumberingAfterBreak="0">
    <w:nsid w:val="52F24CBB"/>
    <w:multiLevelType w:val="hybridMultilevel"/>
    <w:tmpl w:val="E6E09E56"/>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30" w15:restartNumberingAfterBreak="0">
    <w:nsid w:val="55BA032C"/>
    <w:multiLevelType w:val="hybridMultilevel"/>
    <w:tmpl w:val="982C74C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1" w15:restartNumberingAfterBreak="0">
    <w:nsid w:val="5ED303F2"/>
    <w:multiLevelType w:val="hybridMultilevel"/>
    <w:tmpl w:val="F4947B9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2" w15:restartNumberingAfterBreak="0">
    <w:nsid w:val="61B8204E"/>
    <w:multiLevelType w:val="hybridMultilevel"/>
    <w:tmpl w:val="4222A096"/>
    <w:lvl w:ilvl="0" w:tplc="240A0001">
      <w:start w:val="1"/>
      <w:numFmt w:val="bullet"/>
      <w:lvlText w:val=""/>
      <w:lvlJc w:val="left"/>
      <w:pPr>
        <w:ind w:left="360" w:hanging="360"/>
      </w:pPr>
      <w:rPr>
        <w:rFonts w:hint="default" w:ascii="Symbol" w:hAnsi="Symbol"/>
      </w:rPr>
    </w:lvl>
    <w:lvl w:ilvl="1" w:tplc="FFFFFFFF" w:tentative="1">
      <w:start w:val="1"/>
      <w:numFmt w:val="bullet"/>
      <w:lvlText w:val="o"/>
      <w:lvlJc w:val="left"/>
      <w:pPr>
        <w:ind w:left="1080" w:hanging="360"/>
      </w:pPr>
      <w:rPr>
        <w:rFonts w:hint="default" w:ascii="Courier New" w:hAnsi="Courier New" w:cs="Courier New"/>
      </w:rPr>
    </w:lvl>
    <w:lvl w:ilvl="2" w:tplc="FFFFFFFF" w:tentative="1">
      <w:start w:val="1"/>
      <w:numFmt w:val="bullet"/>
      <w:lvlText w:val=""/>
      <w:lvlJc w:val="left"/>
      <w:pPr>
        <w:ind w:left="1800" w:hanging="360"/>
      </w:pPr>
      <w:rPr>
        <w:rFonts w:hint="default" w:ascii="Wingdings" w:hAnsi="Wingdings"/>
      </w:rPr>
    </w:lvl>
    <w:lvl w:ilvl="3" w:tplc="FFFFFFFF" w:tentative="1">
      <w:start w:val="1"/>
      <w:numFmt w:val="bullet"/>
      <w:lvlText w:val=""/>
      <w:lvlJc w:val="left"/>
      <w:pPr>
        <w:ind w:left="2520" w:hanging="360"/>
      </w:pPr>
      <w:rPr>
        <w:rFonts w:hint="default" w:ascii="Symbol" w:hAnsi="Symbol"/>
      </w:rPr>
    </w:lvl>
    <w:lvl w:ilvl="4" w:tplc="FFFFFFFF" w:tentative="1">
      <w:start w:val="1"/>
      <w:numFmt w:val="bullet"/>
      <w:lvlText w:val="o"/>
      <w:lvlJc w:val="left"/>
      <w:pPr>
        <w:ind w:left="3240" w:hanging="360"/>
      </w:pPr>
      <w:rPr>
        <w:rFonts w:hint="default" w:ascii="Courier New" w:hAnsi="Courier New" w:cs="Courier New"/>
      </w:rPr>
    </w:lvl>
    <w:lvl w:ilvl="5" w:tplc="FFFFFFFF" w:tentative="1">
      <w:start w:val="1"/>
      <w:numFmt w:val="bullet"/>
      <w:lvlText w:val=""/>
      <w:lvlJc w:val="left"/>
      <w:pPr>
        <w:ind w:left="3960" w:hanging="360"/>
      </w:pPr>
      <w:rPr>
        <w:rFonts w:hint="default" w:ascii="Wingdings" w:hAnsi="Wingdings"/>
      </w:rPr>
    </w:lvl>
    <w:lvl w:ilvl="6" w:tplc="FFFFFFFF" w:tentative="1">
      <w:start w:val="1"/>
      <w:numFmt w:val="bullet"/>
      <w:lvlText w:val=""/>
      <w:lvlJc w:val="left"/>
      <w:pPr>
        <w:ind w:left="4680" w:hanging="360"/>
      </w:pPr>
      <w:rPr>
        <w:rFonts w:hint="default" w:ascii="Symbol" w:hAnsi="Symbol"/>
      </w:rPr>
    </w:lvl>
    <w:lvl w:ilvl="7" w:tplc="FFFFFFFF" w:tentative="1">
      <w:start w:val="1"/>
      <w:numFmt w:val="bullet"/>
      <w:lvlText w:val="o"/>
      <w:lvlJc w:val="left"/>
      <w:pPr>
        <w:ind w:left="5400" w:hanging="360"/>
      </w:pPr>
      <w:rPr>
        <w:rFonts w:hint="default" w:ascii="Courier New" w:hAnsi="Courier New" w:cs="Courier New"/>
      </w:rPr>
    </w:lvl>
    <w:lvl w:ilvl="8" w:tplc="FFFFFFFF" w:tentative="1">
      <w:start w:val="1"/>
      <w:numFmt w:val="bullet"/>
      <w:lvlText w:val=""/>
      <w:lvlJc w:val="left"/>
      <w:pPr>
        <w:ind w:left="6120" w:hanging="360"/>
      </w:pPr>
      <w:rPr>
        <w:rFonts w:hint="default" w:ascii="Wingdings" w:hAnsi="Wingdings"/>
      </w:rPr>
    </w:lvl>
  </w:abstractNum>
  <w:abstractNum w:abstractNumId="33" w15:restartNumberingAfterBreak="0">
    <w:nsid w:val="66947C12"/>
    <w:multiLevelType w:val="multilevel"/>
    <w:tmpl w:val="E3920AEA"/>
    <w:lvl w:ilvl="0">
      <w:start w:val="1"/>
      <w:numFmt w:val="decimal"/>
      <w:pStyle w:val="00listanumeros"/>
      <w:suff w:val="space"/>
      <w:lvlText w:val="Capítulo %1"/>
      <w:lvlJc w:val="left"/>
      <w:pPr>
        <w:ind w:left="360" w:firstLine="0"/>
      </w:pPr>
    </w:lvl>
    <w:lvl w:ilvl="1">
      <w:start w:val="1"/>
      <w:numFmt w:val="none"/>
      <w:pStyle w:val="Ttulo2"/>
      <w:suff w:val="nothing"/>
      <w:lvlText w:val=""/>
      <w:lvlJc w:val="left"/>
      <w:pPr>
        <w:ind w:left="360" w:firstLine="0"/>
      </w:pPr>
    </w:lvl>
    <w:lvl w:ilvl="2">
      <w:start w:val="1"/>
      <w:numFmt w:val="none"/>
      <w:pStyle w:val="Ttulo3"/>
      <w:suff w:val="nothing"/>
      <w:lvlText w:val=""/>
      <w:lvlJc w:val="left"/>
      <w:pPr>
        <w:ind w:left="360" w:firstLine="0"/>
      </w:pPr>
    </w:lvl>
    <w:lvl w:ilvl="3">
      <w:start w:val="1"/>
      <w:numFmt w:val="none"/>
      <w:pStyle w:val="Ttulo4"/>
      <w:suff w:val="nothing"/>
      <w:lvlText w:val=""/>
      <w:lvlJc w:val="left"/>
      <w:pPr>
        <w:ind w:left="360" w:firstLine="0"/>
      </w:pPr>
    </w:lvl>
    <w:lvl w:ilvl="4">
      <w:start w:val="1"/>
      <w:numFmt w:val="none"/>
      <w:pStyle w:val="Ttulo5"/>
      <w:suff w:val="nothing"/>
      <w:lvlText w:val=""/>
      <w:lvlJc w:val="left"/>
      <w:pPr>
        <w:ind w:left="360" w:firstLine="0"/>
      </w:pPr>
    </w:lvl>
    <w:lvl w:ilvl="5">
      <w:start w:val="1"/>
      <w:numFmt w:val="none"/>
      <w:pStyle w:val="Ttulo6"/>
      <w:suff w:val="nothing"/>
      <w:lvlText w:val=""/>
      <w:lvlJc w:val="left"/>
      <w:pPr>
        <w:ind w:left="360" w:firstLine="0"/>
      </w:pPr>
    </w:lvl>
    <w:lvl w:ilvl="6">
      <w:start w:val="1"/>
      <w:numFmt w:val="none"/>
      <w:pStyle w:val="Ttulo7"/>
      <w:suff w:val="nothing"/>
      <w:lvlText w:val=""/>
      <w:lvlJc w:val="left"/>
      <w:pPr>
        <w:ind w:left="360" w:firstLine="0"/>
      </w:pPr>
    </w:lvl>
    <w:lvl w:ilvl="7">
      <w:start w:val="1"/>
      <w:numFmt w:val="none"/>
      <w:pStyle w:val="Ttulo8"/>
      <w:suff w:val="nothing"/>
      <w:lvlText w:val=""/>
      <w:lvlJc w:val="left"/>
      <w:pPr>
        <w:ind w:left="360" w:firstLine="0"/>
      </w:pPr>
    </w:lvl>
    <w:lvl w:ilvl="8">
      <w:start w:val="1"/>
      <w:numFmt w:val="none"/>
      <w:pStyle w:val="Ttulo9"/>
      <w:suff w:val="nothing"/>
      <w:lvlText w:val=""/>
      <w:lvlJc w:val="left"/>
      <w:pPr>
        <w:ind w:left="360" w:firstLine="0"/>
      </w:pPr>
    </w:lvl>
  </w:abstractNum>
  <w:abstractNum w:abstractNumId="34" w15:restartNumberingAfterBreak="0">
    <w:nsid w:val="6AFB5C66"/>
    <w:multiLevelType w:val="multilevel"/>
    <w:tmpl w:val="1B96A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B48785D"/>
    <w:multiLevelType w:val="multilevel"/>
    <w:tmpl w:val="48D47420"/>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BFF6305"/>
    <w:multiLevelType w:val="multilevel"/>
    <w:tmpl w:val="48D47420"/>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F87A71"/>
    <w:multiLevelType w:val="multilevel"/>
    <w:tmpl w:val="47760E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6A08FD"/>
    <w:multiLevelType w:val="multilevel"/>
    <w:tmpl w:val="48D47420"/>
    <w:lvl w:ilvl="0">
      <w:start w:val="1"/>
      <w:numFmt w:val="bullet"/>
      <w:lvlText w:val=""/>
      <w:lvlJc w:val="left"/>
      <w:pPr>
        <w:ind w:left="720" w:hanging="360"/>
      </w:pPr>
      <w:rPr>
        <w:rFonts w:hint="default" w:ascii="Symbol" w:hAnsi="Symbol"/>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2539D7"/>
    <w:multiLevelType w:val="multilevel"/>
    <w:tmpl w:val="48D47420"/>
    <w:lvl w:ilvl="0">
      <w:start w:val="1"/>
      <w:numFmt w:val="bullet"/>
      <w:lvlText w:val=""/>
      <w:lvlJc w:val="left"/>
      <w:pPr>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30B4905"/>
    <w:multiLevelType w:val="multilevel"/>
    <w:tmpl w:val="FA6226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1" w15:restartNumberingAfterBreak="0">
    <w:nsid w:val="77FC4464"/>
    <w:multiLevelType w:val="multilevel"/>
    <w:tmpl w:val="C03AE2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89C4C74"/>
    <w:multiLevelType w:val="multilevel"/>
    <w:tmpl w:val="99B2C79C"/>
    <w:styleLink w:val="Listaactual1"/>
    <w:lvl w:ilvl="0">
      <w:start w:val="1"/>
      <w:numFmt w:val="decimal"/>
      <w:lvlText w:val="%1."/>
      <w:lvlJc w:val="left"/>
      <w:pPr>
        <w:tabs>
          <w:tab w:val="num" w:pos="720"/>
        </w:tabs>
        <w:ind w:left="720" w:hanging="360"/>
      </w:pPr>
      <w:rPr>
        <w:rFonts w:ascii="Times New Roman" w:hAnsi="Times New Roman" w:eastAsia="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15:restartNumberingAfterBreak="0">
    <w:nsid w:val="78FF32CE"/>
    <w:multiLevelType w:val="hybridMultilevel"/>
    <w:tmpl w:val="779050D4"/>
    <w:lvl w:ilvl="0" w:tplc="17B25982">
      <w:start w:val="1"/>
      <w:numFmt w:val="decimal"/>
      <w:pStyle w:val="Estilo2"/>
      <w:lvlText w:val="%1."/>
      <w:lvlJc w:val="left"/>
      <w:pPr>
        <w:ind w:left="720" w:hanging="360"/>
      </w:pPr>
    </w:lvl>
    <w:lvl w:ilvl="1" w:tplc="080A0019" w:tentative="1">
      <w:start w:val="1"/>
      <w:numFmt w:val="lowerLetter"/>
      <w:pStyle w:val="Estilo2"/>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9422ABD"/>
    <w:multiLevelType w:val="hybridMultilevel"/>
    <w:tmpl w:val="741A7DF0"/>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5" w15:restartNumberingAfterBreak="0">
    <w:nsid w:val="7AA736D9"/>
    <w:multiLevelType w:val="hybridMultilevel"/>
    <w:tmpl w:val="6A04927C"/>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abstractNum w:abstractNumId="46" w15:restartNumberingAfterBreak="0">
    <w:nsid w:val="7F2C0FB9"/>
    <w:multiLevelType w:val="hybridMultilevel"/>
    <w:tmpl w:val="52120594"/>
    <w:lvl w:ilvl="0" w:tplc="040A0001">
      <w:start w:val="1"/>
      <w:numFmt w:val="bullet"/>
      <w:lvlText w:val=""/>
      <w:lvlJc w:val="left"/>
      <w:pPr>
        <w:ind w:left="720" w:hanging="360"/>
      </w:pPr>
      <w:rPr>
        <w:rFonts w:hint="default" w:ascii="Symbol" w:hAnsi="Symbol"/>
      </w:rPr>
    </w:lvl>
    <w:lvl w:ilvl="1" w:tplc="040A0003" w:tentative="1">
      <w:start w:val="1"/>
      <w:numFmt w:val="bullet"/>
      <w:lvlText w:val="o"/>
      <w:lvlJc w:val="left"/>
      <w:pPr>
        <w:ind w:left="1440" w:hanging="360"/>
      </w:pPr>
      <w:rPr>
        <w:rFonts w:hint="default" w:ascii="Courier New" w:hAnsi="Courier New" w:cs="Courier New"/>
      </w:rPr>
    </w:lvl>
    <w:lvl w:ilvl="2" w:tplc="040A0005" w:tentative="1">
      <w:start w:val="1"/>
      <w:numFmt w:val="bullet"/>
      <w:lvlText w:val=""/>
      <w:lvlJc w:val="left"/>
      <w:pPr>
        <w:ind w:left="2160" w:hanging="360"/>
      </w:pPr>
      <w:rPr>
        <w:rFonts w:hint="default" w:ascii="Wingdings" w:hAnsi="Wingdings"/>
      </w:rPr>
    </w:lvl>
    <w:lvl w:ilvl="3" w:tplc="040A0001" w:tentative="1">
      <w:start w:val="1"/>
      <w:numFmt w:val="bullet"/>
      <w:lvlText w:val=""/>
      <w:lvlJc w:val="left"/>
      <w:pPr>
        <w:ind w:left="2880" w:hanging="360"/>
      </w:pPr>
      <w:rPr>
        <w:rFonts w:hint="default" w:ascii="Symbol" w:hAnsi="Symbol"/>
      </w:rPr>
    </w:lvl>
    <w:lvl w:ilvl="4" w:tplc="040A0003" w:tentative="1">
      <w:start w:val="1"/>
      <w:numFmt w:val="bullet"/>
      <w:lvlText w:val="o"/>
      <w:lvlJc w:val="left"/>
      <w:pPr>
        <w:ind w:left="3600" w:hanging="360"/>
      </w:pPr>
      <w:rPr>
        <w:rFonts w:hint="default" w:ascii="Courier New" w:hAnsi="Courier New" w:cs="Courier New"/>
      </w:rPr>
    </w:lvl>
    <w:lvl w:ilvl="5" w:tplc="040A0005" w:tentative="1">
      <w:start w:val="1"/>
      <w:numFmt w:val="bullet"/>
      <w:lvlText w:val=""/>
      <w:lvlJc w:val="left"/>
      <w:pPr>
        <w:ind w:left="4320" w:hanging="360"/>
      </w:pPr>
      <w:rPr>
        <w:rFonts w:hint="default" w:ascii="Wingdings" w:hAnsi="Wingdings"/>
      </w:rPr>
    </w:lvl>
    <w:lvl w:ilvl="6" w:tplc="040A0001" w:tentative="1">
      <w:start w:val="1"/>
      <w:numFmt w:val="bullet"/>
      <w:lvlText w:val=""/>
      <w:lvlJc w:val="left"/>
      <w:pPr>
        <w:ind w:left="5040" w:hanging="360"/>
      </w:pPr>
      <w:rPr>
        <w:rFonts w:hint="default" w:ascii="Symbol" w:hAnsi="Symbol"/>
      </w:rPr>
    </w:lvl>
    <w:lvl w:ilvl="7" w:tplc="040A0003" w:tentative="1">
      <w:start w:val="1"/>
      <w:numFmt w:val="bullet"/>
      <w:lvlText w:val="o"/>
      <w:lvlJc w:val="left"/>
      <w:pPr>
        <w:ind w:left="5760" w:hanging="360"/>
      </w:pPr>
      <w:rPr>
        <w:rFonts w:hint="default" w:ascii="Courier New" w:hAnsi="Courier New" w:cs="Courier New"/>
      </w:rPr>
    </w:lvl>
    <w:lvl w:ilvl="8" w:tplc="040A0005" w:tentative="1">
      <w:start w:val="1"/>
      <w:numFmt w:val="bullet"/>
      <w:lvlText w:val=""/>
      <w:lvlJc w:val="left"/>
      <w:pPr>
        <w:ind w:left="6480" w:hanging="360"/>
      </w:pPr>
      <w:rPr>
        <w:rFonts w:hint="default" w:ascii="Wingdings" w:hAnsi="Wingdings"/>
      </w:rPr>
    </w:lvl>
  </w:abstractNum>
  <w:num w:numId="1">
    <w:abstractNumId w:val="43"/>
  </w:num>
  <w:num w:numId="2">
    <w:abstractNumId w:val="33"/>
  </w:num>
  <w:num w:numId="3">
    <w:abstractNumId w:val="42"/>
  </w:num>
  <w:num w:numId="4">
    <w:abstractNumId w:val="24"/>
  </w:num>
  <w:num w:numId="5">
    <w:abstractNumId w:val="26"/>
  </w:num>
  <w:num w:numId="6">
    <w:abstractNumId w:val="22"/>
  </w:num>
  <w:num w:numId="7">
    <w:abstractNumId w:val="7"/>
  </w:num>
  <w:num w:numId="8">
    <w:abstractNumId w:val="12"/>
  </w:num>
  <w:num w:numId="9">
    <w:abstractNumId w:val="8"/>
  </w:num>
  <w:num w:numId="10">
    <w:abstractNumId w:val="37"/>
  </w:num>
  <w:num w:numId="11">
    <w:abstractNumId w:val="34"/>
  </w:num>
  <w:num w:numId="12">
    <w:abstractNumId w:val="31"/>
  </w:num>
  <w:num w:numId="13">
    <w:abstractNumId w:val="30"/>
  </w:num>
  <w:num w:numId="14">
    <w:abstractNumId w:val="17"/>
  </w:num>
  <w:num w:numId="15">
    <w:abstractNumId w:val="21"/>
  </w:num>
  <w:num w:numId="16">
    <w:abstractNumId w:val="27"/>
  </w:num>
  <w:num w:numId="17">
    <w:abstractNumId w:val="13"/>
  </w:num>
  <w:num w:numId="18">
    <w:abstractNumId w:val="2"/>
  </w:num>
  <w:num w:numId="19">
    <w:abstractNumId w:val="19"/>
  </w:num>
  <w:num w:numId="20">
    <w:abstractNumId w:val="16"/>
  </w:num>
  <w:num w:numId="21">
    <w:abstractNumId w:val="14"/>
  </w:num>
  <w:num w:numId="22">
    <w:abstractNumId w:val="32"/>
  </w:num>
  <w:num w:numId="23">
    <w:abstractNumId w:val="40"/>
  </w:num>
  <w:num w:numId="24">
    <w:abstractNumId w:val="1"/>
  </w:num>
  <w:num w:numId="25">
    <w:abstractNumId w:val="38"/>
  </w:num>
  <w:num w:numId="26">
    <w:abstractNumId w:val="4"/>
  </w:num>
  <w:num w:numId="27">
    <w:abstractNumId w:val="11"/>
  </w:num>
  <w:num w:numId="28">
    <w:abstractNumId w:val="0"/>
  </w:num>
  <w:num w:numId="29">
    <w:abstractNumId w:val="23"/>
  </w:num>
  <w:num w:numId="30">
    <w:abstractNumId w:val="9"/>
  </w:num>
  <w:num w:numId="31">
    <w:abstractNumId w:val="28"/>
  </w:num>
  <w:num w:numId="32">
    <w:abstractNumId w:val="5"/>
  </w:num>
  <w:num w:numId="33">
    <w:abstractNumId w:val="41"/>
  </w:num>
  <w:num w:numId="34">
    <w:abstractNumId w:val="15"/>
  </w:num>
  <w:num w:numId="35">
    <w:abstractNumId w:val="6"/>
  </w:num>
  <w:num w:numId="36">
    <w:abstractNumId w:val="39"/>
  </w:num>
  <w:num w:numId="37">
    <w:abstractNumId w:val="20"/>
  </w:num>
  <w:num w:numId="38">
    <w:abstractNumId w:val="35"/>
  </w:num>
  <w:num w:numId="39">
    <w:abstractNumId w:val="44"/>
  </w:num>
  <w:num w:numId="40">
    <w:abstractNumId w:val="36"/>
  </w:num>
  <w:num w:numId="41">
    <w:abstractNumId w:val="25"/>
  </w:num>
  <w:num w:numId="42">
    <w:abstractNumId w:val="18"/>
  </w:num>
  <w:num w:numId="43">
    <w:abstractNumId w:val="46"/>
  </w:num>
  <w:num w:numId="44">
    <w:abstractNumId w:val="29"/>
  </w:num>
  <w:num w:numId="45">
    <w:abstractNumId w:val="10"/>
  </w:num>
  <w:num w:numId="46">
    <w:abstractNumId w:val="45"/>
  </w:num>
  <w:num w:numId="47">
    <w:abstractNumId w:val="3"/>
  </w:num>
  <w:numIdMacAtCleanup w:val="4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35"/>
  <w:doNotDisplayPageBoundari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0FDE"/>
    <w:rsid w:val="0000744C"/>
    <w:rsid w:val="00010769"/>
    <w:rsid w:val="00014877"/>
    <w:rsid w:val="000157BC"/>
    <w:rsid w:val="0002178C"/>
    <w:rsid w:val="000252BC"/>
    <w:rsid w:val="000265A8"/>
    <w:rsid w:val="00031B6B"/>
    <w:rsid w:val="000373B3"/>
    <w:rsid w:val="00037D05"/>
    <w:rsid w:val="000455B7"/>
    <w:rsid w:val="000466F6"/>
    <w:rsid w:val="000476F2"/>
    <w:rsid w:val="000526D7"/>
    <w:rsid w:val="000706AD"/>
    <w:rsid w:val="00077633"/>
    <w:rsid w:val="00077D7C"/>
    <w:rsid w:val="00086854"/>
    <w:rsid w:val="00087117"/>
    <w:rsid w:val="00093F7D"/>
    <w:rsid w:val="00095DCA"/>
    <w:rsid w:val="00096129"/>
    <w:rsid w:val="000A1612"/>
    <w:rsid w:val="000A38F2"/>
    <w:rsid w:val="000A447C"/>
    <w:rsid w:val="000A4F98"/>
    <w:rsid w:val="000A7046"/>
    <w:rsid w:val="000C4551"/>
    <w:rsid w:val="000D4312"/>
    <w:rsid w:val="000D4924"/>
    <w:rsid w:val="000E4D31"/>
    <w:rsid w:val="000F05CA"/>
    <w:rsid w:val="000F5B7C"/>
    <w:rsid w:val="00100F0D"/>
    <w:rsid w:val="00105D52"/>
    <w:rsid w:val="001069EA"/>
    <w:rsid w:val="00107D0F"/>
    <w:rsid w:val="00110707"/>
    <w:rsid w:val="00110EB8"/>
    <w:rsid w:val="0011250E"/>
    <w:rsid w:val="00113F8F"/>
    <w:rsid w:val="00114523"/>
    <w:rsid w:val="0012431F"/>
    <w:rsid w:val="001261B9"/>
    <w:rsid w:val="001269AA"/>
    <w:rsid w:val="00127DA4"/>
    <w:rsid w:val="00130E0C"/>
    <w:rsid w:val="00131A22"/>
    <w:rsid w:val="00135166"/>
    <w:rsid w:val="0014143F"/>
    <w:rsid w:val="00147FB4"/>
    <w:rsid w:val="0016324F"/>
    <w:rsid w:val="001636F1"/>
    <w:rsid w:val="00164FED"/>
    <w:rsid w:val="001661F7"/>
    <w:rsid w:val="0016627B"/>
    <w:rsid w:val="001710BB"/>
    <w:rsid w:val="00171EFA"/>
    <w:rsid w:val="00174316"/>
    <w:rsid w:val="00175FAF"/>
    <w:rsid w:val="00177C6E"/>
    <w:rsid w:val="00180706"/>
    <w:rsid w:val="001A13D0"/>
    <w:rsid w:val="001B077D"/>
    <w:rsid w:val="001B2D1A"/>
    <w:rsid w:val="001C0C30"/>
    <w:rsid w:val="001C5FC0"/>
    <w:rsid w:val="001D23B7"/>
    <w:rsid w:val="001D56AE"/>
    <w:rsid w:val="001E1DFE"/>
    <w:rsid w:val="001E5549"/>
    <w:rsid w:val="001E59F2"/>
    <w:rsid w:val="001F0441"/>
    <w:rsid w:val="001F2C19"/>
    <w:rsid w:val="001F4FC3"/>
    <w:rsid w:val="001F617B"/>
    <w:rsid w:val="001F7E72"/>
    <w:rsid w:val="00201D52"/>
    <w:rsid w:val="00202D44"/>
    <w:rsid w:val="00212F43"/>
    <w:rsid w:val="00213CDE"/>
    <w:rsid w:val="00217A2F"/>
    <w:rsid w:val="00221E65"/>
    <w:rsid w:val="002236BE"/>
    <w:rsid w:val="00226B77"/>
    <w:rsid w:val="002327C1"/>
    <w:rsid w:val="00235AA1"/>
    <w:rsid w:val="002434F2"/>
    <w:rsid w:val="00246ACD"/>
    <w:rsid w:val="0024786E"/>
    <w:rsid w:val="00262515"/>
    <w:rsid w:val="00265D9C"/>
    <w:rsid w:val="00273217"/>
    <w:rsid w:val="0027500F"/>
    <w:rsid w:val="00276193"/>
    <w:rsid w:val="00281703"/>
    <w:rsid w:val="00293DCF"/>
    <w:rsid w:val="00296490"/>
    <w:rsid w:val="002A41BC"/>
    <w:rsid w:val="002B3272"/>
    <w:rsid w:val="002C3FDB"/>
    <w:rsid w:val="002E5B28"/>
    <w:rsid w:val="002F16DB"/>
    <w:rsid w:val="003017F1"/>
    <w:rsid w:val="00310151"/>
    <w:rsid w:val="0031161A"/>
    <w:rsid w:val="00316DE5"/>
    <w:rsid w:val="00326620"/>
    <w:rsid w:val="00327EFC"/>
    <w:rsid w:val="00340E7F"/>
    <w:rsid w:val="003433D7"/>
    <w:rsid w:val="00344BAE"/>
    <w:rsid w:val="00347DB2"/>
    <w:rsid w:val="00351442"/>
    <w:rsid w:val="0035288A"/>
    <w:rsid w:val="00352E36"/>
    <w:rsid w:val="00360889"/>
    <w:rsid w:val="003633C6"/>
    <w:rsid w:val="00367632"/>
    <w:rsid w:val="00370FDE"/>
    <w:rsid w:val="003714D6"/>
    <w:rsid w:val="00377107"/>
    <w:rsid w:val="00387F16"/>
    <w:rsid w:val="00393254"/>
    <w:rsid w:val="003952A0"/>
    <w:rsid w:val="003956A8"/>
    <w:rsid w:val="00397800"/>
    <w:rsid w:val="00397E8F"/>
    <w:rsid w:val="003A04E6"/>
    <w:rsid w:val="003A3485"/>
    <w:rsid w:val="003A4B85"/>
    <w:rsid w:val="003A5814"/>
    <w:rsid w:val="003B02CA"/>
    <w:rsid w:val="003C1927"/>
    <w:rsid w:val="003D1F84"/>
    <w:rsid w:val="003D2627"/>
    <w:rsid w:val="003D2BAF"/>
    <w:rsid w:val="003D4917"/>
    <w:rsid w:val="003E3762"/>
    <w:rsid w:val="003E7CDA"/>
    <w:rsid w:val="003F257D"/>
    <w:rsid w:val="003F6802"/>
    <w:rsid w:val="0040033F"/>
    <w:rsid w:val="00406DC1"/>
    <w:rsid w:val="00411882"/>
    <w:rsid w:val="00412A5F"/>
    <w:rsid w:val="00417613"/>
    <w:rsid w:val="004239B9"/>
    <w:rsid w:val="00423C7A"/>
    <w:rsid w:val="00436913"/>
    <w:rsid w:val="00454145"/>
    <w:rsid w:val="0046075C"/>
    <w:rsid w:val="00462679"/>
    <w:rsid w:val="00464F03"/>
    <w:rsid w:val="00467D33"/>
    <w:rsid w:val="004700AF"/>
    <w:rsid w:val="00471353"/>
    <w:rsid w:val="0047137A"/>
    <w:rsid w:val="00472F1E"/>
    <w:rsid w:val="004732FD"/>
    <w:rsid w:val="00474A28"/>
    <w:rsid w:val="00476D4E"/>
    <w:rsid w:val="00491D9D"/>
    <w:rsid w:val="004961F1"/>
    <w:rsid w:val="004A25BB"/>
    <w:rsid w:val="004A616B"/>
    <w:rsid w:val="004B33E1"/>
    <w:rsid w:val="004C7741"/>
    <w:rsid w:val="004D0E5E"/>
    <w:rsid w:val="004D53B0"/>
    <w:rsid w:val="004E624E"/>
    <w:rsid w:val="004F0A52"/>
    <w:rsid w:val="004F2AB2"/>
    <w:rsid w:val="005065A3"/>
    <w:rsid w:val="00514ADF"/>
    <w:rsid w:val="0052684D"/>
    <w:rsid w:val="00526AC1"/>
    <w:rsid w:val="00534148"/>
    <w:rsid w:val="0054652C"/>
    <w:rsid w:val="005511E9"/>
    <w:rsid w:val="00551BD8"/>
    <w:rsid w:val="005528A9"/>
    <w:rsid w:val="0056390D"/>
    <w:rsid w:val="005709A5"/>
    <w:rsid w:val="00571650"/>
    <w:rsid w:val="00573261"/>
    <w:rsid w:val="005761C0"/>
    <w:rsid w:val="005763B8"/>
    <w:rsid w:val="005842A8"/>
    <w:rsid w:val="00590DF4"/>
    <w:rsid w:val="00592228"/>
    <w:rsid w:val="005A0AD2"/>
    <w:rsid w:val="005A4162"/>
    <w:rsid w:val="005B2E9A"/>
    <w:rsid w:val="005C02DD"/>
    <w:rsid w:val="005C1D84"/>
    <w:rsid w:val="005C4C7C"/>
    <w:rsid w:val="005C604A"/>
    <w:rsid w:val="005C66D3"/>
    <w:rsid w:val="005D3CFD"/>
    <w:rsid w:val="005D5195"/>
    <w:rsid w:val="005E0AE6"/>
    <w:rsid w:val="005E74B6"/>
    <w:rsid w:val="005F018D"/>
    <w:rsid w:val="005F4EF4"/>
    <w:rsid w:val="006001BF"/>
    <w:rsid w:val="00600426"/>
    <w:rsid w:val="0060285C"/>
    <w:rsid w:val="00607F19"/>
    <w:rsid w:val="00614A00"/>
    <w:rsid w:val="0061523E"/>
    <w:rsid w:val="00616BE2"/>
    <w:rsid w:val="006217D1"/>
    <w:rsid w:val="006244AE"/>
    <w:rsid w:val="00626B6C"/>
    <w:rsid w:val="00627263"/>
    <w:rsid w:val="00632FE7"/>
    <w:rsid w:val="006340FB"/>
    <w:rsid w:val="00641027"/>
    <w:rsid w:val="00645583"/>
    <w:rsid w:val="00660F01"/>
    <w:rsid w:val="006620AE"/>
    <w:rsid w:val="00663DBF"/>
    <w:rsid w:val="00664FC8"/>
    <w:rsid w:val="00666456"/>
    <w:rsid w:val="00667885"/>
    <w:rsid w:val="00670F05"/>
    <w:rsid w:val="00675110"/>
    <w:rsid w:val="00680704"/>
    <w:rsid w:val="0068570F"/>
    <w:rsid w:val="0068616E"/>
    <w:rsid w:val="00686556"/>
    <w:rsid w:val="00686AD3"/>
    <w:rsid w:val="00686CAE"/>
    <w:rsid w:val="0069783F"/>
    <w:rsid w:val="006A0C93"/>
    <w:rsid w:val="006A11A2"/>
    <w:rsid w:val="006B2A25"/>
    <w:rsid w:val="006B6BCD"/>
    <w:rsid w:val="006C476D"/>
    <w:rsid w:val="006C4A3A"/>
    <w:rsid w:val="006D0D52"/>
    <w:rsid w:val="006D297B"/>
    <w:rsid w:val="006E4CD3"/>
    <w:rsid w:val="006F4FDF"/>
    <w:rsid w:val="00702155"/>
    <w:rsid w:val="00705134"/>
    <w:rsid w:val="0070711E"/>
    <w:rsid w:val="007129CF"/>
    <w:rsid w:val="007246AF"/>
    <w:rsid w:val="00725502"/>
    <w:rsid w:val="0072550A"/>
    <w:rsid w:val="0072727B"/>
    <w:rsid w:val="00727E91"/>
    <w:rsid w:val="00730296"/>
    <w:rsid w:val="00731060"/>
    <w:rsid w:val="007332CF"/>
    <w:rsid w:val="00733B20"/>
    <w:rsid w:val="00736AE6"/>
    <w:rsid w:val="00741B65"/>
    <w:rsid w:val="00745BA9"/>
    <w:rsid w:val="00746D7D"/>
    <w:rsid w:val="0075198C"/>
    <w:rsid w:val="00751B11"/>
    <w:rsid w:val="007531E4"/>
    <w:rsid w:val="0075534C"/>
    <w:rsid w:val="00755D5F"/>
    <w:rsid w:val="0075766F"/>
    <w:rsid w:val="00760B73"/>
    <w:rsid w:val="00763F6F"/>
    <w:rsid w:val="007664E5"/>
    <w:rsid w:val="007672A2"/>
    <w:rsid w:val="00770688"/>
    <w:rsid w:val="00775083"/>
    <w:rsid w:val="007849FA"/>
    <w:rsid w:val="007A2964"/>
    <w:rsid w:val="007A2DED"/>
    <w:rsid w:val="007A3ADB"/>
    <w:rsid w:val="007A6510"/>
    <w:rsid w:val="007B0694"/>
    <w:rsid w:val="007C61AB"/>
    <w:rsid w:val="007C7154"/>
    <w:rsid w:val="007C7D7C"/>
    <w:rsid w:val="007C7F18"/>
    <w:rsid w:val="007D053B"/>
    <w:rsid w:val="007D0A3B"/>
    <w:rsid w:val="007D7F89"/>
    <w:rsid w:val="007E0BDD"/>
    <w:rsid w:val="007E40CF"/>
    <w:rsid w:val="007F003E"/>
    <w:rsid w:val="007F0B95"/>
    <w:rsid w:val="007F23F9"/>
    <w:rsid w:val="007F5FF1"/>
    <w:rsid w:val="007F63AD"/>
    <w:rsid w:val="00800678"/>
    <w:rsid w:val="0080406D"/>
    <w:rsid w:val="00810661"/>
    <w:rsid w:val="0081484A"/>
    <w:rsid w:val="00823712"/>
    <w:rsid w:val="00831668"/>
    <w:rsid w:val="00832550"/>
    <w:rsid w:val="00846F68"/>
    <w:rsid w:val="0084702A"/>
    <w:rsid w:val="00847C02"/>
    <w:rsid w:val="0085597A"/>
    <w:rsid w:val="00862682"/>
    <w:rsid w:val="008632FE"/>
    <w:rsid w:val="00863397"/>
    <w:rsid w:val="00864C59"/>
    <w:rsid w:val="00870C33"/>
    <w:rsid w:val="0087411D"/>
    <w:rsid w:val="00877C21"/>
    <w:rsid w:val="0088137C"/>
    <w:rsid w:val="0088145F"/>
    <w:rsid w:val="00884BC5"/>
    <w:rsid w:val="008869F3"/>
    <w:rsid w:val="00891908"/>
    <w:rsid w:val="008A01A7"/>
    <w:rsid w:val="008A08C1"/>
    <w:rsid w:val="008B1575"/>
    <w:rsid w:val="008C2753"/>
    <w:rsid w:val="008C397A"/>
    <w:rsid w:val="008C6CC0"/>
    <w:rsid w:val="008C7570"/>
    <w:rsid w:val="008D1967"/>
    <w:rsid w:val="008E2867"/>
    <w:rsid w:val="008E4431"/>
    <w:rsid w:val="008E7A06"/>
    <w:rsid w:val="008F0ACE"/>
    <w:rsid w:val="008F6D9C"/>
    <w:rsid w:val="008F6EBE"/>
    <w:rsid w:val="0090208E"/>
    <w:rsid w:val="00903A7D"/>
    <w:rsid w:val="00907F30"/>
    <w:rsid w:val="00922181"/>
    <w:rsid w:val="009340BF"/>
    <w:rsid w:val="00935D1A"/>
    <w:rsid w:val="0093670C"/>
    <w:rsid w:val="00943EF4"/>
    <w:rsid w:val="009512DB"/>
    <w:rsid w:val="00953F87"/>
    <w:rsid w:val="00955C0E"/>
    <w:rsid w:val="00955FEF"/>
    <w:rsid w:val="009607B7"/>
    <w:rsid w:val="00961459"/>
    <w:rsid w:val="00973E62"/>
    <w:rsid w:val="009A14F3"/>
    <w:rsid w:val="009B253C"/>
    <w:rsid w:val="009B2D1B"/>
    <w:rsid w:val="009B4CEE"/>
    <w:rsid w:val="009C20D5"/>
    <w:rsid w:val="009D0691"/>
    <w:rsid w:val="009D2CF3"/>
    <w:rsid w:val="009D382C"/>
    <w:rsid w:val="009E5050"/>
    <w:rsid w:val="009F0153"/>
    <w:rsid w:val="009F1F53"/>
    <w:rsid w:val="009F59F7"/>
    <w:rsid w:val="00A11E4A"/>
    <w:rsid w:val="00A1507A"/>
    <w:rsid w:val="00A15D35"/>
    <w:rsid w:val="00A15F7B"/>
    <w:rsid w:val="00A15FA4"/>
    <w:rsid w:val="00A213FA"/>
    <w:rsid w:val="00A44872"/>
    <w:rsid w:val="00A47AF8"/>
    <w:rsid w:val="00A519AD"/>
    <w:rsid w:val="00A52FF4"/>
    <w:rsid w:val="00A62BDD"/>
    <w:rsid w:val="00A6315B"/>
    <w:rsid w:val="00A67874"/>
    <w:rsid w:val="00A745A6"/>
    <w:rsid w:val="00A750B8"/>
    <w:rsid w:val="00A8572F"/>
    <w:rsid w:val="00A8742A"/>
    <w:rsid w:val="00A96604"/>
    <w:rsid w:val="00AA7530"/>
    <w:rsid w:val="00AB10B4"/>
    <w:rsid w:val="00AB4A36"/>
    <w:rsid w:val="00AB6275"/>
    <w:rsid w:val="00AC72F9"/>
    <w:rsid w:val="00AD0727"/>
    <w:rsid w:val="00AE5C78"/>
    <w:rsid w:val="00AF29F1"/>
    <w:rsid w:val="00B01C6E"/>
    <w:rsid w:val="00B06182"/>
    <w:rsid w:val="00B06BF6"/>
    <w:rsid w:val="00B108C6"/>
    <w:rsid w:val="00B14809"/>
    <w:rsid w:val="00B313F6"/>
    <w:rsid w:val="00B3140E"/>
    <w:rsid w:val="00B31729"/>
    <w:rsid w:val="00B3380F"/>
    <w:rsid w:val="00B33B6C"/>
    <w:rsid w:val="00B33C5D"/>
    <w:rsid w:val="00B56279"/>
    <w:rsid w:val="00B56640"/>
    <w:rsid w:val="00B616A6"/>
    <w:rsid w:val="00B6433B"/>
    <w:rsid w:val="00B670FB"/>
    <w:rsid w:val="00B73DF0"/>
    <w:rsid w:val="00B849AD"/>
    <w:rsid w:val="00B862C5"/>
    <w:rsid w:val="00B948F2"/>
    <w:rsid w:val="00B964AB"/>
    <w:rsid w:val="00B970C7"/>
    <w:rsid w:val="00BA433D"/>
    <w:rsid w:val="00BB5FE6"/>
    <w:rsid w:val="00BB60D7"/>
    <w:rsid w:val="00BC11BB"/>
    <w:rsid w:val="00BC2641"/>
    <w:rsid w:val="00BD13EE"/>
    <w:rsid w:val="00BD381A"/>
    <w:rsid w:val="00BE39EE"/>
    <w:rsid w:val="00BF5BBE"/>
    <w:rsid w:val="00BF67A0"/>
    <w:rsid w:val="00BF7B70"/>
    <w:rsid w:val="00C0226A"/>
    <w:rsid w:val="00C059FA"/>
    <w:rsid w:val="00C14EEE"/>
    <w:rsid w:val="00C204CC"/>
    <w:rsid w:val="00C3118D"/>
    <w:rsid w:val="00C333B0"/>
    <w:rsid w:val="00C3549A"/>
    <w:rsid w:val="00C37AB4"/>
    <w:rsid w:val="00C54847"/>
    <w:rsid w:val="00C54BED"/>
    <w:rsid w:val="00C662EA"/>
    <w:rsid w:val="00C670F2"/>
    <w:rsid w:val="00C726BD"/>
    <w:rsid w:val="00C76B4F"/>
    <w:rsid w:val="00C800B3"/>
    <w:rsid w:val="00C83F12"/>
    <w:rsid w:val="00C84ECB"/>
    <w:rsid w:val="00C93F5A"/>
    <w:rsid w:val="00C96C62"/>
    <w:rsid w:val="00CA1D4E"/>
    <w:rsid w:val="00CA2D61"/>
    <w:rsid w:val="00CA3396"/>
    <w:rsid w:val="00CA3A74"/>
    <w:rsid w:val="00CA75DD"/>
    <w:rsid w:val="00CB5666"/>
    <w:rsid w:val="00CB5EED"/>
    <w:rsid w:val="00CD4773"/>
    <w:rsid w:val="00CE0174"/>
    <w:rsid w:val="00CE11D5"/>
    <w:rsid w:val="00CF2C75"/>
    <w:rsid w:val="00CF6618"/>
    <w:rsid w:val="00D0431F"/>
    <w:rsid w:val="00D059EF"/>
    <w:rsid w:val="00D05A67"/>
    <w:rsid w:val="00D06652"/>
    <w:rsid w:val="00D077DF"/>
    <w:rsid w:val="00D12772"/>
    <w:rsid w:val="00D12AB0"/>
    <w:rsid w:val="00D14193"/>
    <w:rsid w:val="00D16766"/>
    <w:rsid w:val="00D21C3D"/>
    <w:rsid w:val="00D27342"/>
    <w:rsid w:val="00D3084D"/>
    <w:rsid w:val="00D3121C"/>
    <w:rsid w:val="00D318CC"/>
    <w:rsid w:val="00D512CE"/>
    <w:rsid w:val="00D52007"/>
    <w:rsid w:val="00D63945"/>
    <w:rsid w:val="00D63FA8"/>
    <w:rsid w:val="00D64ACF"/>
    <w:rsid w:val="00D76E15"/>
    <w:rsid w:val="00D76FB9"/>
    <w:rsid w:val="00D82493"/>
    <w:rsid w:val="00D8557C"/>
    <w:rsid w:val="00D928FF"/>
    <w:rsid w:val="00D95234"/>
    <w:rsid w:val="00DA43A1"/>
    <w:rsid w:val="00DB0C46"/>
    <w:rsid w:val="00DB2512"/>
    <w:rsid w:val="00DC2C18"/>
    <w:rsid w:val="00DC555F"/>
    <w:rsid w:val="00DC722E"/>
    <w:rsid w:val="00DE44A1"/>
    <w:rsid w:val="00DF5BD2"/>
    <w:rsid w:val="00E1091E"/>
    <w:rsid w:val="00E1633B"/>
    <w:rsid w:val="00E24323"/>
    <w:rsid w:val="00E35E04"/>
    <w:rsid w:val="00E4612D"/>
    <w:rsid w:val="00E47328"/>
    <w:rsid w:val="00E5060F"/>
    <w:rsid w:val="00E508D7"/>
    <w:rsid w:val="00E565BD"/>
    <w:rsid w:val="00E5766F"/>
    <w:rsid w:val="00E62FB4"/>
    <w:rsid w:val="00E6733B"/>
    <w:rsid w:val="00E67FFA"/>
    <w:rsid w:val="00E735A2"/>
    <w:rsid w:val="00E77D9F"/>
    <w:rsid w:val="00E803A0"/>
    <w:rsid w:val="00E82A6B"/>
    <w:rsid w:val="00E872B6"/>
    <w:rsid w:val="00E93AB3"/>
    <w:rsid w:val="00EA073B"/>
    <w:rsid w:val="00EA1504"/>
    <w:rsid w:val="00EA1CEF"/>
    <w:rsid w:val="00EA6199"/>
    <w:rsid w:val="00EA638C"/>
    <w:rsid w:val="00EB10E6"/>
    <w:rsid w:val="00EB3C95"/>
    <w:rsid w:val="00EB7551"/>
    <w:rsid w:val="00EB781D"/>
    <w:rsid w:val="00EC62DB"/>
    <w:rsid w:val="00ED03BA"/>
    <w:rsid w:val="00ED09A1"/>
    <w:rsid w:val="00ED2459"/>
    <w:rsid w:val="00ED5EF4"/>
    <w:rsid w:val="00EE2216"/>
    <w:rsid w:val="00EE4B31"/>
    <w:rsid w:val="00EE6170"/>
    <w:rsid w:val="00EE7220"/>
    <w:rsid w:val="00EF17F4"/>
    <w:rsid w:val="00F0221C"/>
    <w:rsid w:val="00F12C94"/>
    <w:rsid w:val="00F32CFA"/>
    <w:rsid w:val="00F34EEB"/>
    <w:rsid w:val="00F35C95"/>
    <w:rsid w:val="00F47871"/>
    <w:rsid w:val="00F52285"/>
    <w:rsid w:val="00F55907"/>
    <w:rsid w:val="00F573F4"/>
    <w:rsid w:val="00F6025C"/>
    <w:rsid w:val="00F60BF7"/>
    <w:rsid w:val="00F6369E"/>
    <w:rsid w:val="00F67CEF"/>
    <w:rsid w:val="00F70D3B"/>
    <w:rsid w:val="00F92333"/>
    <w:rsid w:val="00F9254D"/>
    <w:rsid w:val="00F96284"/>
    <w:rsid w:val="00FA5163"/>
    <w:rsid w:val="00FA5CB2"/>
    <w:rsid w:val="00FA6C01"/>
    <w:rsid w:val="00FA7472"/>
    <w:rsid w:val="00FC2B5E"/>
    <w:rsid w:val="00FC4E93"/>
    <w:rsid w:val="00FC5B47"/>
    <w:rsid w:val="00FD1C36"/>
    <w:rsid w:val="00FD389D"/>
    <w:rsid w:val="00FD4936"/>
    <w:rsid w:val="00FD4B3F"/>
    <w:rsid w:val="00FD5458"/>
    <w:rsid w:val="00FE6439"/>
    <w:rsid w:val="00FF3774"/>
    <w:rsid w:val="00FF4DAD"/>
    <w:rsid w:val="1C556B2F"/>
    <w:rsid w:val="680A6FA0"/>
    <w:rsid w:val="70253AA3"/>
    <w:rsid w:val="7FBCC48D"/>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37B4317"/>
  <w15:docId w15:val="{1423682E-F748-4FD0-9280-C5C9A8CE678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kern w:val="2"/>
        <w:sz w:val="22"/>
        <w:szCs w:val="22"/>
        <w:lang w:val="es-MX" w:eastAsia="en-US" w:bidi="ar-SA"/>
        <w14:ligatures w14:val="standardContextual"/>
      </w:rPr>
    </w:rPrDefault>
    <w:pPrDefault>
      <w:pPr>
        <w:spacing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884BC5"/>
    <w:rPr>
      <w:rFonts w:ascii="Arial" w:hAnsi="Arial"/>
      <w:sz w:val="24"/>
      <w:lang w:val="es-CO"/>
    </w:rPr>
  </w:style>
  <w:style w:type="paragraph" w:styleId="Ttulo1">
    <w:name w:val="heading 1"/>
    <w:basedOn w:val="Normal"/>
    <w:next w:val="Normal"/>
    <w:link w:val="Ttulo1Car"/>
    <w:uiPriority w:val="9"/>
    <w:qFormat/>
    <w:rsid w:val="001C5FC0"/>
    <w:pPr>
      <w:keepNext/>
      <w:keepLines/>
      <w:spacing w:before="240"/>
      <w:outlineLvl w:val="0"/>
    </w:pPr>
    <w:rPr>
      <w:rFonts w:ascii="Trebuchet MS" w:hAnsi="Trebuchet MS" w:eastAsiaTheme="majorEastAsia" w:cstheme="majorBidi"/>
      <w:color w:val="7030A0"/>
      <w:szCs w:val="32"/>
      <w:lang w:val="es-MX"/>
    </w:rPr>
  </w:style>
  <w:style w:type="paragraph" w:styleId="Ttulo2">
    <w:name w:val="heading 2"/>
    <w:basedOn w:val="Normal"/>
    <w:next w:val="Normal"/>
    <w:link w:val="Ttulo2Car"/>
    <w:uiPriority w:val="9"/>
    <w:unhideWhenUsed/>
    <w:qFormat/>
    <w:rsid w:val="001C5FC0"/>
    <w:pPr>
      <w:keepNext/>
      <w:keepLines/>
      <w:numPr>
        <w:ilvl w:val="1"/>
        <w:numId w:val="2"/>
      </w:numPr>
      <w:spacing w:before="40"/>
      <w:outlineLvl w:val="1"/>
    </w:pPr>
    <w:rPr>
      <w:rFonts w:asciiTheme="majorHAnsi" w:hAnsiTheme="majorHAnsi" w:eastAsiaTheme="majorEastAsia" w:cstheme="majorBidi"/>
      <w:color w:val="0F4761" w:themeColor="accent1" w:themeShade="BF"/>
      <w:sz w:val="26"/>
      <w:szCs w:val="26"/>
    </w:rPr>
  </w:style>
  <w:style w:type="paragraph" w:styleId="Ttulo3">
    <w:name w:val="heading 3"/>
    <w:basedOn w:val="Normal"/>
    <w:next w:val="Normal"/>
    <w:link w:val="Ttulo3Car"/>
    <w:uiPriority w:val="9"/>
    <w:unhideWhenUsed/>
    <w:qFormat/>
    <w:rsid w:val="00370FDE"/>
    <w:pPr>
      <w:keepNext/>
      <w:keepLines/>
      <w:numPr>
        <w:ilvl w:val="2"/>
        <w:numId w:val="2"/>
      </w:numPr>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unhideWhenUsed/>
    <w:qFormat/>
    <w:rsid w:val="00370FDE"/>
    <w:pPr>
      <w:keepNext/>
      <w:keepLines/>
      <w:numPr>
        <w:ilvl w:val="3"/>
        <w:numId w:val="2"/>
      </w:numPr>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unhideWhenUsed/>
    <w:qFormat/>
    <w:rsid w:val="00370FDE"/>
    <w:pPr>
      <w:keepNext/>
      <w:keepLines/>
      <w:numPr>
        <w:ilvl w:val="4"/>
        <w:numId w:val="2"/>
      </w:numPr>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370FDE"/>
    <w:pPr>
      <w:keepNext/>
      <w:keepLines/>
      <w:numPr>
        <w:ilvl w:val="5"/>
        <w:numId w:val="2"/>
      </w:numPr>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unhideWhenUsed/>
    <w:qFormat/>
    <w:rsid w:val="00370FDE"/>
    <w:pPr>
      <w:keepNext/>
      <w:keepLines/>
      <w:numPr>
        <w:ilvl w:val="6"/>
        <w:numId w:val="2"/>
      </w:numPr>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unhideWhenUsed/>
    <w:qFormat/>
    <w:rsid w:val="00370FDE"/>
    <w:pPr>
      <w:keepNext/>
      <w:keepLines/>
      <w:numPr>
        <w:ilvl w:val="7"/>
        <w:numId w:val="2"/>
      </w:numPr>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unhideWhenUsed/>
    <w:qFormat/>
    <w:rsid w:val="00370FDE"/>
    <w:pPr>
      <w:keepNext/>
      <w:keepLines/>
      <w:numPr>
        <w:ilvl w:val="8"/>
        <w:numId w:val="2"/>
      </w:numPr>
      <w:outlineLvl w:val="8"/>
    </w:pPr>
    <w:rPr>
      <w:rFonts w:eastAsiaTheme="majorEastAsia" w:cstheme="majorBidi"/>
      <w:color w:val="272727" w:themeColor="text1" w:themeTint="D8"/>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basedOn w:val="Fuentedeprrafopredeter"/>
    <w:link w:val="Ttulo1"/>
    <w:uiPriority w:val="9"/>
    <w:rsid w:val="001C5FC0"/>
    <w:rPr>
      <w:rFonts w:ascii="Trebuchet MS" w:hAnsi="Trebuchet MS" w:eastAsiaTheme="majorEastAsia" w:cstheme="majorBidi"/>
      <w:color w:val="7030A0"/>
      <w:szCs w:val="32"/>
    </w:rPr>
  </w:style>
  <w:style w:type="paragraph" w:styleId="Estilo2" w:customStyle="1">
    <w:name w:val="Estilo2"/>
    <w:basedOn w:val="Ttulo2"/>
    <w:qFormat/>
    <w:rsid w:val="001C5FC0"/>
    <w:pPr>
      <w:numPr>
        <w:numId w:val="1"/>
      </w:numPr>
    </w:pPr>
    <w:rPr>
      <w:rFonts w:ascii="Trebuchet MS" w:hAnsi="Trebuchet MS"/>
      <w:b/>
      <w:color w:val="7030A0"/>
      <w:sz w:val="22"/>
      <w:lang w:val="es"/>
    </w:rPr>
  </w:style>
  <w:style w:type="character" w:styleId="Ttulo2Car" w:customStyle="1">
    <w:name w:val="Título 2 Car"/>
    <w:basedOn w:val="Fuentedeprrafopredeter"/>
    <w:link w:val="Ttulo2"/>
    <w:uiPriority w:val="9"/>
    <w:rsid w:val="001C5FC0"/>
    <w:rPr>
      <w:rFonts w:asciiTheme="majorHAnsi" w:hAnsiTheme="majorHAnsi" w:eastAsiaTheme="majorEastAsia" w:cstheme="majorBidi"/>
      <w:color w:val="0F4761" w:themeColor="accent1" w:themeShade="BF"/>
      <w:sz w:val="26"/>
      <w:szCs w:val="26"/>
      <w:lang w:val="es-CO"/>
    </w:rPr>
  </w:style>
  <w:style w:type="character" w:styleId="Ttulo3Car" w:customStyle="1">
    <w:name w:val="Título 3 Car"/>
    <w:basedOn w:val="Fuentedeprrafopredeter"/>
    <w:link w:val="Ttulo3"/>
    <w:uiPriority w:val="9"/>
    <w:rsid w:val="00370FDE"/>
    <w:rPr>
      <w:rFonts w:ascii="Arial" w:hAnsi="Arial" w:eastAsiaTheme="majorEastAsia" w:cstheme="majorBidi"/>
      <w:color w:val="0F4761" w:themeColor="accent1" w:themeShade="BF"/>
      <w:sz w:val="28"/>
      <w:szCs w:val="28"/>
      <w:lang w:val="es-CO"/>
    </w:rPr>
  </w:style>
  <w:style w:type="character" w:styleId="Ttulo4Car" w:customStyle="1">
    <w:name w:val="Título 4 Car"/>
    <w:basedOn w:val="Fuentedeprrafopredeter"/>
    <w:link w:val="Ttulo4"/>
    <w:uiPriority w:val="9"/>
    <w:rsid w:val="00370FDE"/>
    <w:rPr>
      <w:rFonts w:ascii="Arial" w:hAnsi="Arial" w:eastAsiaTheme="majorEastAsia" w:cstheme="majorBidi"/>
      <w:i/>
      <w:iCs/>
      <w:color w:val="0F4761" w:themeColor="accent1" w:themeShade="BF"/>
      <w:sz w:val="24"/>
      <w:lang w:val="es-CO"/>
    </w:rPr>
  </w:style>
  <w:style w:type="character" w:styleId="Ttulo5Car" w:customStyle="1">
    <w:name w:val="Título 5 Car"/>
    <w:basedOn w:val="Fuentedeprrafopredeter"/>
    <w:link w:val="Ttulo5"/>
    <w:uiPriority w:val="9"/>
    <w:rsid w:val="00370FDE"/>
    <w:rPr>
      <w:rFonts w:ascii="Arial" w:hAnsi="Arial" w:eastAsiaTheme="majorEastAsia" w:cstheme="majorBidi"/>
      <w:color w:val="0F4761" w:themeColor="accent1" w:themeShade="BF"/>
      <w:sz w:val="24"/>
      <w:lang w:val="es-CO"/>
    </w:rPr>
  </w:style>
  <w:style w:type="character" w:styleId="Ttulo6Car" w:customStyle="1">
    <w:name w:val="Título 6 Car"/>
    <w:basedOn w:val="Fuentedeprrafopredeter"/>
    <w:link w:val="Ttulo6"/>
    <w:uiPriority w:val="9"/>
    <w:rsid w:val="00370FDE"/>
    <w:rPr>
      <w:rFonts w:ascii="Arial" w:hAnsi="Arial" w:eastAsiaTheme="majorEastAsia" w:cstheme="majorBidi"/>
      <w:i/>
      <w:iCs/>
      <w:color w:val="595959" w:themeColor="text1" w:themeTint="A6"/>
      <w:sz w:val="24"/>
      <w:lang w:val="es-CO"/>
    </w:rPr>
  </w:style>
  <w:style w:type="character" w:styleId="Ttulo7Car" w:customStyle="1">
    <w:name w:val="Título 7 Car"/>
    <w:basedOn w:val="Fuentedeprrafopredeter"/>
    <w:link w:val="Ttulo7"/>
    <w:uiPriority w:val="9"/>
    <w:rsid w:val="00370FDE"/>
    <w:rPr>
      <w:rFonts w:ascii="Arial" w:hAnsi="Arial" w:eastAsiaTheme="majorEastAsia" w:cstheme="majorBidi"/>
      <w:color w:val="595959" w:themeColor="text1" w:themeTint="A6"/>
      <w:sz w:val="24"/>
      <w:lang w:val="es-CO"/>
    </w:rPr>
  </w:style>
  <w:style w:type="character" w:styleId="Ttulo8Car" w:customStyle="1">
    <w:name w:val="Título 8 Car"/>
    <w:basedOn w:val="Fuentedeprrafopredeter"/>
    <w:link w:val="Ttulo8"/>
    <w:uiPriority w:val="9"/>
    <w:rsid w:val="00370FDE"/>
    <w:rPr>
      <w:rFonts w:ascii="Arial" w:hAnsi="Arial" w:eastAsiaTheme="majorEastAsia" w:cstheme="majorBidi"/>
      <w:i/>
      <w:iCs/>
      <w:color w:val="272727" w:themeColor="text1" w:themeTint="D8"/>
      <w:sz w:val="24"/>
      <w:lang w:val="es-CO"/>
    </w:rPr>
  </w:style>
  <w:style w:type="character" w:styleId="Ttulo9Car" w:customStyle="1">
    <w:name w:val="Título 9 Car"/>
    <w:basedOn w:val="Fuentedeprrafopredeter"/>
    <w:link w:val="Ttulo9"/>
    <w:uiPriority w:val="9"/>
    <w:rsid w:val="00370FDE"/>
    <w:rPr>
      <w:rFonts w:ascii="Arial" w:hAnsi="Arial" w:eastAsiaTheme="majorEastAsia" w:cstheme="majorBidi"/>
      <w:color w:val="272727" w:themeColor="text1" w:themeTint="D8"/>
      <w:sz w:val="24"/>
      <w:lang w:val="es-CO"/>
    </w:rPr>
  </w:style>
  <w:style w:type="paragraph" w:styleId="Ttulo">
    <w:name w:val="Title"/>
    <w:basedOn w:val="Normal"/>
    <w:next w:val="Normal"/>
    <w:link w:val="TtuloCar"/>
    <w:uiPriority w:val="10"/>
    <w:qFormat/>
    <w:rsid w:val="00370FDE"/>
    <w:pPr>
      <w:spacing w:after="80" w:line="240" w:lineRule="auto"/>
      <w:contextualSpacing/>
    </w:pPr>
    <w:rPr>
      <w:rFonts w:asciiTheme="majorHAnsi" w:hAnsiTheme="majorHAnsi" w:eastAsiaTheme="majorEastAsia" w:cstheme="majorBidi"/>
      <w:spacing w:val="-10"/>
      <w:kern w:val="28"/>
      <w:sz w:val="56"/>
      <w:szCs w:val="56"/>
    </w:rPr>
  </w:style>
  <w:style w:type="character" w:styleId="TtuloCar" w:customStyle="1">
    <w:name w:val="Título Car"/>
    <w:basedOn w:val="Fuentedeprrafopredeter"/>
    <w:link w:val="Ttulo"/>
    <w:uiPriority w:val="10"/>
    <w:rsid w:val="00370FDE"/>
    <w:rPr>
      <w:rFonts w:asciiTheme="majorHAnsi" w:hAnsiTheme="majorHAnsi" w:eastAsiaTheme="majorEastAsia" w:cstheme="majorBidi"/>
      <w:spacing w:val="-10"/>
      <w:kern w:val="28"/>
      <w:sz w:val="56"/>
      <w:szCs w:val="56"/>
      <w:lang w:val="es-CO"/>
    </w:rPr>
  </w:style>
  <w:style w:type="paragraph" w:styleId="Subttulo">
    <w:name w:val="Subtitle"/>
    <w:basedOn w:val="Normal"/>
    <w:next w:val="Normal"/>
    <w:link w:val="SubttuloCar"/>
    <w:uiPriority w:val="11"/>
    <w:qFormat/>
    <w:rsid w:val="00370FDE"/>
    <w:pPr>
      <w:numPr>
        <w:ilvl w:val="1"/>
      </w:numPr>
      <w:spacing w:after="160"/>
    </w:pPr>
    <w:rPr>
      <w:rFonts w:eastAsiaTheme="majorEastAsia" w:cstheme="majorBidi"/>
      <w:color w:val="595959" w:themeColor="text1" w:themeTint="A6"/>
      <w:spacing w:val="15"/>
      <w:sz w:val="28"/>
      <w:szCs w:val="28"/>
    </w:rPr>
  </w:style>
  <w:style w:type="character" w:styleId="SubttuloCar" w:customStyle="1">
    <w:name w:val="Subtítulo Car"/>
    <w:basedOn w:val="Fuentedeprrafopredeter"/>
    <w:link w:val="Subttulo"/>
    <w:uiPriority w:val="11"/>
    <w:rsid w:val="00370FDE"/>
    <w:rPr>
      <w:rFonts w:eastAsiaTheme="majorEastAsia" w:cstheme="majorBidi"/>
      <w:color w:val="595959" w:themeColor="text1" w:themeTint="A6"/>
      <w:spacing w:val="15"/>
      <w:sz w:val="28"/>
      <w:szCs w:val="28"/>
      <w:lang w:val="es-CO"/>
    </w:rPr>
  </w:style>
  <w:style w:type="paragraph" w:styleId="Cita">
    <w:name w:val="Quote"/>
    <w:basedOn w:val="Normal"/>
    <w:next w:val="Normal"/>
    <w:link w:val="CitaCar"/>
    <w:uiPriority w:val="29"/>
    <w:qFormat/>
    <w:rsid w:val="00370FDE"/>
    <w:pPr>
      <w:spacing w:before="160" w:after="160"/>
      <w:jc w:val="center"/>
    </w:pPr>
    <w:rPr>
      <w:i/>
      <w:iCs/>
      <w:color w:val="404040" w:themeColor="text1" w:themeTint="BF"/>
    </w:rPr>
  </w:style>
  <w:style w:type="character" w:styleId="CitaCar" w:customStyle="1">
    <w:name w:val="Cita Car"/>
    <w:basedOn w:val="Fuentedeprrafopredeter"/>
    <w:link w:val="Cita"/>
    <w:uiPriority w:val="29"/>
    <w:rsid w:val="00370FDE"/>
    <w:rPr>
      <w:i/>
      <w:iCs/>
      <w:color w:val="404040" w:themeColor="text1" w:themeTint="BF"/>
      <w:lang w:val="es-CO"/>
    </w:rPr>
  </w:style>
  <w:style w:type="paragraph" w:styleId="Prrafodelista">
    <w:name w:val="List Paragraph"/>
    <w:basedOn w:val="Normal"/>
    <w:uiPriority w:val="34"/>
    <w:qFormat/>
    <w:rsid w:val="00370FDE"/>
    <w:pPr>
      <w:ind w:left="720"/>
      <w:contextualSpacing/>
    </w:pPr>
  </w:style>
  <w:style w:type="character" w:styleId="nfasisintenso">
    <w:name w:val="Intense Emphasis"/>
    <w:basedOn w:val="Fuentedeprrafopredeter"/>
    <w:uiPriority w:val="21"/>
    <w:qFormat/>
    <w:rsid w:val="00370FDE"/>
    <w:rPr>
      <w:i/>
      <w:iCs/>
      <w:color w:val="0F4761" w:themeColor="accent1" w:themeShade="BF"/>
    </w:rPr>
  </w:style>
  <w:style w:type="paragraph" w:styleId="Citadestacada">
    <w:name w:val="Intense Quote"/>
    <w:basedOn w:val="Normal"/>
    <w:next w:val="Normal"/>
    <w:link w:val="CitadestacadaCar"/>
    <w:uiPriority w:val="30"/>
    <w:qFormat/>
    <w:rsid w:val="00370FDE"/>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CitadestacadaCar" w:customStyle="1">
    <w:name w:val="Cita destacada Car"/>
    <w:basedOn w:val="Fuentedeprrafopredeter"/>
    <w:link w:val="Citadestacada"/>
    <w:uiPriority w:val="30"/>
    <w:rsid w:val="00370FDE"/>
    <w:rPr>
      <w:i/>
      <w:iCs/>
      <w:color w:val="0F4761" w:themeColor="accent1" w:themeShade="BF"/>
      <w:lang w:val="es-CO"/>
    </w:rPr>
  </w:style>
  <w:style w:type="character" w:styleId="Referenciaintensa">
    <w:name w:val="Intense Reference"/>
    <w:basedOn w:val="Fuentedeprrafopredeter"/>
    <w:uiPriority w:val="32"/>
    <w:qFormat/>
    <w:rsid w:val="00370FDE"/>
    <w:rPr>
      <w:b/>
      <w:bCs/>
      <w:smallCaps/>
      <w:color w:val="0F4761" w:themeColor="accent1" w:themeShade="BF"/>
      <w:spacing w:val="5"/>
    </w:rPr>
  </w:style>
  <w:style w:type="paragraph" w:styleId="Encabezado">
    <w:name w:val="header"/>
    <w:aliases w:val="00 Encabezado"/>
    <w:basedOn w:val="Normal"/>
    <w:link w:val="EncabezadoCar"/>
    <w:autoRedefine/>
    <w:uiPriority w:val="99"/>
    <w:unhideWhenUsed/>
    <w:qFormat/>
    <w:rsid w:val="001F7E72"/>
    <w:pPr>
      <w:tabs>
        <w:tab w:val="center" w:pos="4419"/>
        <w:tab w:val="right" w:pos="8838"/>
      </w:tabs>
      <w:spacing w:before="360" w:after="360" w:line="240" w:lineRule="auto"/>
    </w:pPr>
    <w:rPr>
      <w:rFonts w:cs="Arial" w:eastAsiaTheme="majorEastAsia"/>
      <w:b/>
      <w:i/>
      <w:color w:val="4EA72E" w:themeColor="accent6"/>
      <w:sz w:val="28"/>
      <w:szCs w:val="28"/>
      <w:lang w:val="es-MX"/>
    </w:rPr>
  </w:style>
  <w:style w:type="character" w:styleId="EncabezadoCar" w:customStyle="1">
    <w:name w:val="Encabezado Car"/>
    <w:aliases w:val="00 Encabezado Car"/>
    <w:basedOn w:val="Fuentedeprrafopredeter"/>
    <w:link w:val="Encabezado"/>
    <w:uiPriority w:val="99"/>
    <w:rsid w:val="001F7E72"/>
    <w:rPr>
      <w:rFonts w:ascii="Arial" w:hAnsi="Arial" w:cs="Arial" w:eastAsiaTheme="majorEastAsia"/>
      <w:b/>
      <w:i/>
      <w:color w:val="4EA72E" w:themeColor="accent6"/>
      <w:sz w:val="28"/>
      <w:szCs w:val="28"/>
    </w:rPr>
  </w:style>
  <w:style w:type="paragraph" w:styleId="Piedepgina">
    <w:name w:val="footer"/>
    <w:basedOn w:val="Normal"/>
    <w:link w:val="PiedepginaCar"/>
    <w:uiPriority w:val="99"/>
    <w:unhideWhenUsed/>
    <w:rsid w:val="00327EFC"/>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327EFC"/>
    <w:rPr>
      <w:lang w:val="es-CO"/>
    </w:rPr>
  </w:style>
  <w:style w:type="character" w:styleId="Refdecomentario">
    <w:name w:val="annotation reference"/>
    <w:basedOn w:val="Fuentedeprrafopredeter"/>
    <w:uiPriority w:val="99"/>
    <w:semiHidden/>
    <w:unhideWhenUsed/>
    <w:rsid w:val="00EF17F4"/>
    <w:rPr>
      <w:sz w:val="16"/>
      <w:szCs w:val="16"/>
    </w:rPr>
  </w:style>
  <w:style w:type="paragraph" w:styleId="Textocomentario">
    <w:name w:val="annotation text"/>
    <w:basedOn w:val="Normal"/>
    <w:link w:val="TextocomentarioCar"/>
    <w:uiPriority w:val="99"/>
    <w:unhideWhenUsed/>
    <w:rsid w:val="00EF17F4"/>
    <w:pPr>
      <w:spacing w:line="240" w:lineRule="auto"/>
    </w:pPr>
    <w:rPr>
      <w:sz w:val="20"/>
      <w:szCs w:val="20"/>
    </w:rPr>
  </w:style>
  <w:style w:type="character" w:styleId="TextocomentarioCar" w:customStyle="1">
    <w:name w:val="Texto comentario Car"/>
    <w:basedOn w:val="Fuentedeprrafopredeter"/>
    <w:link w:val="Textocomentario"/>
    <w:uiPriority w:val="99"/>
    <w:rsid w:val="00EF17F4"/>
    <w:rPr>
      <w:sz w:val="20"/>
      <w:szCs w:val="20"/>
      <w:lang w:val="es-CO"/>
    </w:rPr>
  </w:style>
  <w:style w:type="paragraph" w:styleId="Asuntodelcomentario">
    <w:name w:val="annotation subject"/>
    <w:basedOn w:val="Textocomentario"/>
    <w:next w:val="Textocomentario"/>
    <w:link w:val="AsuntodelcomentarioCar"/>
    <w:uiPriority w:val="99"/>
    <w:semiHidden/>
    <w:unhideWhenUsed/>
    <w:rsid w:val="00EF17F4"/>
    <w:rPr>
      <w:b/>
      <w:bCs/>
    </w:rPr>
  </w:style>
  <w:style w:type="character" w:styleId="AsuntodelcomentarioCar" w:customStyle="1">
    <w:name w:val="Asunto del comentario Car"/>
    <w:basedOn w:val="TextocomentarioCar"/>
    <w:link w:val="Asuntodelcomentario"/>
    <w:uiPriority w:val="99"/>
    <w:semiHidden/>
    <w:rsid w:val="00EF17F4"/>
    <w:rPr>
      <w:b/>
      <w:bCs/>
      <w:sz w:val="20"/>
      <w:szCs w:val="20"/>
      <w:lang w:val="es-CO"/>
    </w:rPr>
  </w:style>
  <w:style w:type="paragraph" w:styleId="NormalWeb">
    <w:name w:val="Normal (Web)"/>
    <w:basedOn w:val="Normal"/>
    <w:uiPriority w:val="99"/>
    <w:unhideWhenUsed/>
    <w:rsid w:val="00943EF4"/>
    <w:pPr>
      <w:spacing w:before="100" w:beforeAutospacing="1" w:after="100" w:afterAutospacing="1" w:line="240" w:lineRule="auto"/>
      <w:jc w:val="left"/>
    </w:pPr>
    <w:rPr>
      <w:rFonts w:ascii="Times New Roman" w:hAnsi="Times New Roman" w:eastAsia="Times New Roman" w:cs="Times New Roman"/>
      <w:kern w:val="0"/>
      <w:szCs w:val="24"/>
      <w:lang w:val="es-ES" w:eastAsia="zh-CN"/>
      <w14:ligatures w14:val="none"/>
    </w:rPr>
  </w:style>
  <w:style w:type="character" w:styleId="Textoennegrita">
    <w:name w:val="Strong"/>
    <w:basedOn w:val="Fuentedeprrafopredeter"/>
    <w:uiPriority w:val="22"/>
    <w:qFormat/>
    <w:rsid w:val="00147FB4"/>
    <w:rPr>
      <w:rFonts w:ascii="Arial" w:hAnsi="Arial"/>
      <w:b/>
      <w:bCs/>
      <w:i w:val="0"/>
      <w:color w:val="196B24" w:themeColor="accent3"/>
    </w:rPr>
  </w:style>
  <w:style w:type="character" w:styleId="nfasis">
    <w:name w:val="Emphasis"/>
    <w:basedOn w:val="Fuentedeprrafopredeter"/>
    <w:uiPriority w:val="20"/>
    <w:qFormat/>
    <w:rsid w:val="003D4917"/>
    <w:rPr>
      <w:i/>
      <w:iCs/>
    </w:rPr>
  </w:style>
  <w:style w:type="character" w:styleId="Hipervnculo">
    <w:name w:val="Hyperlink"/>
    <w:basedOn w:val="Fuentedeprrafopredeter"/>
    <w:uiPriority w:val="99"/>
    <w:unhideWhenUsed/>
    <w:rsid w:val="00600426"/>
    <w:rPr>
      <w:color w:val="0000FF"/>
      <w:u w:val="single"/>
    </w:rPr>
  </w:style>
  <w:style w:type="table" w:styleId="Tablaconcuadrcula">
    <w:name w:val="Table Grid"/>
    <w:basedOn w:val="Tablanormal"/>
    <w:uiPriority w:val="39"/>
    <w:rsid w:val="00A52FF4"/>
    <w:pPr>
      <w:spacing w:line="240" w:lineRule="auto"/>
    </w:pPr>
    <w:rPr>
      <w:rFonts w:ascii="Calibri" w:hAnsi="Calibri" w:eastAsia="Calibri" w:cs="Calibri"/>
      <w:kern w:val="0"/>
      <w:lang w:eastAsia="es-MX"/>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1" w:customStyle="1">
    <w:name w:val="Mención sin resolver1"/>
    <w:basedOn w:val="Fuentedeprrafopredeter"/>
    <w:uiPriority w:val="99"/>
    <w:semiHidden/>
    <w:unhideWhenUsed/>
    <w:rsid w:val="00B06182"/>
    <w:rPr>
      <w:color w:val="605E5C"/>
      <w:shd w:val="clear" w:color="auto" w:fill="E1DFDD"/>
    </w:rPr>
  </w:style>
  <w:style w:type="character" w:styleId="v2024-articlefeatured-image-alt" w:customStyle="1">
    <w:name w:val="v2024-article__featured-image-alt"/>
    <w:basedOn w:val="Fuentedeprrafopredeter"/>
    <w:rsid w:val="00B06182"/>
  </w:style>
  <w:style w:type="paragraph" w:styleId="Estilo1" w:customStyle="1">
    <w:name w:val="Estilo1"/>
    <w:basedOn w:val="Normal"/>
    <w:qFormat/>
    <w:rsid w:val="00ED5EF4"/>
    <w:pPr>
      <w:spacing w:before="120" w:after="120"/>
      <w:jc w:val="left"/>
    </w:pPr>
    <w:rPr>
      <w:rFonts w:eastAsia="Times New Roman" w:cs="Times New Roman"/>
      <w:b/>
      <w:bCs/>
      <w:i/>
      <w:iCs/>
      <w:color w:val="196B24" w:themeColor="accent3"/>
      <w:szCs w:val="24"/>
      <w:lang w:val="es-ES" w:eastAsia="zh-CN"/>
    </w:rPr>
  </w:style>
  <w:style w:type="paragraph" w:styleId="SubtituloCursiva" w:customStyle="1">
    <w:name w:val="Subtitulo Cursiva"/>
    <w:basedOn w:val="Normal"/>
    <w:qFormat/>
    <w:rsid w:val="003E3762"/>
    <w:pPr>
      <w:spacing w:before="360" w:after="120"/>
      <w:jc w:val="left"/>
    </w:pPr>
    <w:rPr>
      <w:rFonts w:eastAsia="Times New Roman" w:cs="Times New Roman"/>
      <w:b/>
      <w:bCs/>
      <w:i/>
      <w:iCs/>
      <w:color w:val="4EA72E" w:themeColor="accent6"/>
      <w:szCs w:val="24"/>
      <w:lang w:val="es-ES" w:eastAsia="zh-CN"/>
    </w:rPr>
  </w:style>
  <w:style w:type="paragraph" w:styleId="00listanumeros" w:customStyle="1">
    <w:name w:val="00 lista numeros"/>
    <w:basedOn w:val="Prrafodelista"/>
    <w:qFormat/>
    <w:rsid w:val="00147FB4"/>
    <w:pPr>
      <w:numPr>
        <w:numId w:val="2"/>
      </w:numPr>
      <w:spacing w:line="480" w:lineRule="auto"/>
      <w:jc w:val="left"/>
    </w:pPr>
    <w:rPr>
      <w:rFonts w:eastAsia="Times New Roman" w:cs="Times New Roman"/>
      <w:kern w:val="0"/>
      <w:szCs w:val="24"/>
      <w:lang w:val="es-ES" w:eastAsia="zh-CN"/>
      <w14:ligatures w14:val="none"/>
    </w:rPr>
  </w:style>
  <w:style w:type="numbering" w:styleId="Listaactual1" w:customStyle="1">
    <w:name w:val="Lista actual1"/>
    <w:uiPriority w:val="99"/>
    <w:rsid w:val="00147FB4"/>
    <w:pPr>
      <w:numPr>
        <w:numId w:val="3"/>
      </w:numPr>
    </w:pPr>
  </w:style>
  <w:style w:type="numbering" w:styleId="Listaactual2" w:customStyle="1">
    <w:name w:val="Lista actual2"/>
    <w:uiPriority w:val="99"/>
    <w:rsid w:val="00147FB4"/>
    <w:pPr>
      <w:numPr>
        <w:numId w:val="4"/>
      </w:numPr>
    </w:pPr>
  </w:style>
  <w:style w:type="table" w:styleId="Tablaconcuadrcula1clara-nfasis11" w:customStyle="1">
    <w:name w:val="Tabla con cuadrícula 1 clara - Énfasis 11"/>
    <w:basedOn w:val="Tablanormal"/>
    <w:uiPriority w:val="46"/>
    <w:rsid w:val="001710BB"/>
    <w:pPr>
      <w:spacing w:line="240" w:lineRule="auto"/>
    </w:pPr>
    <w:tblPr>
      <w:tblStyleRowBandSize w:val="1"/>
      <w:tblStyleColBandSize w:val="1"/>
      <w:tblBorders>
        <w:top w:val="single" w:color="83CAEB" w:themeColor="accent1" w:themeTint="66" w:sz="4" w:space="0"/>
        <w:left w:val="single" w:color="83CAEB" w:themeColor="accent1" w:themeTint="66" w:sz="4" w:space="0"/>
        <w:bottom w:val="single" w:color="83CAEB" w:themeColor="accent1" w:themeTint="66" w:sz="4" w:space="0"/>
        <w:right w:val="single" w:color="83CAEB" w:themeColor="accent1" w:themeTint="66" w:sz="4" w:space="0"/>
        <w:insideH w:val="single" w:color="83CAEB" w:themeColor="accent1" w:themeTint="66" w:sz="4" w:space="0"/>
        <w:insideV w:val="single" w:color="83CAEB" w:themeColor="accent1" w:themeTint="66" w:sz="4" w:space="0"/>
      </w:tblBorders>
    </w:tblPr>
    <w:tblStylePr w:type="firstRow">
      <w:rPr>
        <w:b/>
        <w:bCs/>
      </w:rPr>
      <w:tblPr/>
      <w:tcPr>
        <w:tcBorders>
          <w:bottom w:val="single" w:color="45B0E1" w:themeColor="accent1" w:themeTint="99" w:sz="12" w:space="0"/>
        </w:tcBorders>
      </w:tcPr>
    </w:tblStylePr>
    <w:tblStylePr w:type="lastRow">
      <w:rPr>
        <w:b/>
        <w:bCs/>
      </w:rPr>
      <w:tblPr/>
      <w:tcPr>
        <w:tcBorders>
          <w:top w:val="double" w:color="45B0E1" w:themeColor="accent1" w:themeTint="99" w:sz="2" w:space="0"/>
        </w:tcBorders>
      </w:tcPr>
    </w:tblStylePr>
    <w:tblStylePr w:type="firstCol">
      <w:rPr>
        <w:b/>
        <w:bCs/>
      </w:rPr>
    </w:tblStylePr>
    <w:tblStylePr w:type="lastCol">
      <w:rPr>
        <w:b/>
        <w:bCs/>
      </w:rPr>
    </w:tblStylePr>
  </w:style>
  <w:style w:type="table" w:styleId="Tablaconcuadrcula7concolores-nfasis41" w:customStyle="1">
    <w:name w:val="Tabla con cuadrícula 7 con colores - Énfasis 41"/>
    <w:basedOn w:val="Tablanormal"/>
    <w:uiPriority w:val="52"/>
    <w:rsid w:val="001710BB"/>
    <w:pPr>
      <w:spacing w:line="240" w:lineRule="auto"/>
    </w:pPr>
    <w:rPr>
      <w:color w:val="0B769F" w:themeColor="accent4" w:themeShade="BF"/>
    </w:rPr>
    <w:tblPr>
      <w:tblStyleRowBandSize w:val="1"/>
      <w:tblStyleColBandSize w:val="1"/>
      <w:tblBorders>
        <w:top w:val="single" w:color="60CAF3" w:themeColor="accent4" w:themeTint="99" w:sz="4" w:space="0"/>
        <w:left w:val="single" w:color="60CAF3" w:themeColor="accent4" w:themeTint="99" w:sz="4" w:space="0"/>
        <w:bottom w:val="single" w:color="60CAF3" w:themeColor="accent4" w:themeTint="99" w:sz="4" w:space="0"/>
        <w:right w:val="single" w:color="60CAF3" w:themeColor="accent4" w:themeTint="99" w:sz="4" w:space="0"/>
        <w:insideH w:val="single" w:color="60CAF3" w:themeColor="accent4" w:themeTint="99" w:sz="4" w:space="0"/>
        <w:insideV w:val="single" w:color="60CAF3"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color="60CAF3" w:themeColor="accent4" w:themeTint="99" w:sz="4" w:space="0"/>
        </w:tcBorders>
      </w:tcPr>
    </w:tblStylePr>
    <w:tblStylePr w:type="nwCell">
      <w:tblPr/>
      <w:tcPr>
        <w:tcBorders>
          <w:bottom w:val="single" w:color="60CAF3" w:themeColor="accent4" w:themeTint="99" w:sz="4" w:space="0"/>
        </w:tcBorders>
      </w:tcPr>
    </w:tblStylePr>
    <w:tblStylePr w:type="seCell">
      <w:tblPr/>
      <w:tcPr>
        <w:tcBorders>
          <w:top w:val="single" w:color="60CAF3" w:themeColor="accent4" w:themeTint="99" w:sz="4" w:space="0"/>
        </w:tcBorders>
      </w:tcPr>
    </w:tblStylePr>
    <w:tblStylePr w:type="swCell">
      <w:tblPr/>
      <w:tcPr>
        <w:tcBorders>
          <w:top w:val="single" w:color="60CAF3" w:themeColor="accent4" w:themeTint="99" w:sz="4" w:space="0"/>
        </w:tcBorders>
      </w:tcPr>
    </w:tblStylePr>
  </w:style>
  <w:style w:type="table" w:styleId="Tablaconcuadrcula7concolores-nfasis61" w:customStyle="1">
    <w:name w:val="Tabla con cuadrícula 7 con colores - Énfasis 61"/>
    <w:basedOn w:val="Tablanormal"/>
    <w:uiPriority w:val="52"/>
    <w:rsid w:val="001710BB"/>
    <w:pPr>
      <w:spacing w:line="240" w:lineRule="auto"/>
    </w:pPr>
    <w:rPr>
      <w:color w:val="3A7C22" w:themeColor="accent6" w:themeShade="BF"/>
    </w:rPr>
    <w:tblPr>
      <w:tblStyleRowBandSize w:val="1"/>
      <w:tblStyleColBandSize w:val="1"/>
      <w:tblBorders>
        <w:top w:val="single" w:color="8DD873" w:themeColor="accent6" w:themeTint="99" w:sz="4" w:space="0"/>
        <w:left w:val="single" w:color="8DD873" w:themeColor="accent6" w:themeTint="99" w:sz="4" w:space="0"/>
        <w:bottom w:val="single" w:color="8DD873" w:themeColor="accent6" w:themeTint="99" w:sz="4" w:space="0"/>
        <w:right w:val="single" w:color="8DD873" w:themeColor="accent6" w:themeTint="99" w:sz="4" w:space="0"/>
        <w:insideH w:val="single" w:color="8DD873" w:themeColor="accent6" w:themeTint="99" w:sz="4" w:space="0"/>
        <w:insideV w:val="single" w:color="8DD873"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color="8DD873" w:themeColor="accent6" w:themeTint="99" w:sz="4" w:space="0"/>
        </w:tcBorders>
      </w:tcPr>
    </w:tblStylePr>
    <w:tblStylePr w:type="nwCell">
      <w:tblPr/>
      <w:tcPr>
        <w:tcBorders>
          <w:bottom w:val="single" w:color="8DD873" w:themeColor="accent6" w:themeTint="99" w:sz="4" w:space="0"/>
        </w:tcBorders>
      </w:tcPr>
    </w:tblStylePr>
    <w:tblStylePr w:type="seCell">
      <w:tblPr/>
      <w:tcPr>
        <w:tcBorders>
          <w:top w:val="single" w:color="8DD873" w:themeColor="accent6" w:themeTint="99" w:sz="4" w:space="0"/>
        </w:tcBorders>
      </w:tcPr>
    </w:tblStylePr>
    <w:tblStylePr w:type="swCell">
      <w:tblPr/>
      <w:tcPr>
        <w:tcBorders>
          <w:top w:val="single" w:color="8DD873" w:themeColor="accent6" w:themeTint="99" w:sz="4" w:space="0"/>
        </w:tcBorders>
      </w:tcPr>
    </w:tblStylePr>
  </w:style>
  <w:style w:type="paragraph" w:styleId="Sinespaciado">
    <w:name w:val="No Spacing"/>
    <w:link w:val="SinespaciadoCar"/>
    <w:uiPriority w:val="1"/>
    <w:qFormat/>
    <w:rsid w:val="005E74B6"/>
    <w:pPr>
      <w:spacing w:line="240" w:lineRule="auto"/>
      <w:jc w:val="left"/>
    </w:pPr>
    <w:rPr>
      <w:sz w:val="24"/>
      <w:szCs w:val="24"/>
      <w:lang w:val="es-CO"/>
    </w:rPr>
  </w:style>
  <w:style w:type="character" w:styleId="Nmerodepgina">
    <w:name w:val="page number"/>
    <w:basedOn w:val="Fuentedeprrafopredeter"/>
    <w:uiPriority w:val="99"/>
    <w:semiHidden/>
    <w:unhideWhenUsed/>
    <w:rsid w:val="005E74B6"/>
  </w:style>
  <w:style w:type="character" w:styleId="SinespaciadoCar" w:customStyle="1">
    <w:name w:val="Sin espaciado Car"/>
    <w:basedOn w:val="Fuentedeprrafopredeter"/>
    <w:link w:val="Sinespaciado"/>
    <w:uiPriority w:val="1"/>
    <w:rsid w:val="00352E36"/>
    <w:rPr>
      <w:sz w:val="24"/>
      <w:szCs w:val="24"/>
      <w:lang w:val="es-CO"/>
    </w:rPr>
  </w:style>
  <w:style w:type="character" w:styleId="Hipervnculovisitado">
    <w:name w:val="FollowedHyperlink"/>
    <w:basedOn w:val="Fuentedeprrafopredeter"/>
    <w:uiPriority w:val="99"/>
    <w:semiHidden/>
    <w:unhideWhenUsed/>
    <w:rsid w:val="00884BC5"/>
    <w:rPr>
      <w:color w:val="96607D" w:themeColor="followedHyperlink"/>
      <w:u w:val="single"/>
    </w:rPr>
  </w:style>
  <w:style w:type="paragraph" w:styleId="Textodeglobo">
    <w:name w:val="Balloon Text"/>
    <w:basedOn w:val="Normal"/>
    <w:link w:val="TextodegloboCar"/>
    <w:uiPriority w:val="99"/>
    <w:semiHidden/>
    <w:unhideWhenUsed/>
    <w:rsid w:val="00F55907"/>
    <w:pPr>
      <w:spacing w:line="240" w:lineRule="auto"/>
    </w:pPr>
    <w:rPr>
      <w:rFonts w:ascii="Lucida Grande" w:hAnsi="Lucida Grande"/>
      <w:sz w:val="18"/>
      <w:szCs w:val="18"/>
    </w:rPr>
  </w:style>
  <w:style w:type="character" w:styleId="TextodegloboCar" w:customStyle="1">
    <w:name w:val="Texto de globo Car"/>
    <w:basedOn w:val="Fuentedeprrafopredeter"/>
    <w:link w:val="Textodeglobo"/>
    <w:uiPriority w:val="99"/>
    <w:semiHidden/>
    <w:rsid w:val="00F55907"/>
    <w:rPr>
      <w:rFonts w:ascii="Lucida Grande" w:hAnsi="Lucida Grande"/>
      <w:sz w:val="18"/>
      <w:szCs w:val="18"/>
      <w:lang w:val="es-CO"/>
    </w:rPr>
  </w:style>
  <w:style w:type="character" w:styleId="Mencinsinresolver">
    <w:name w:val="Unresolved Mention"/>
    <w:basedOn w:val="Fuentedeprrafopredeter"/>
    <w:uiPriority w:val="99"/>
    <w:semiHidden/>
    <w:unhideWhenUsed/>
    <w:rsid w:val="00831668"/>
    <w:rPr>
      <w:color w:val="605E5C"/>
      <w:shd w:val="clear" w:color="auto" w:fill="E1DFDD"/>
    </w:rPr>
  </w:style>
  <w:style w:type="character" w:styleId="normaltextrun" w:customStyle="1">
    <w:name w:val="normaltextrun"/>
    <w:basedOn w:val="Fuentedeprrafopredeter"/>
    <w:rsid w:val="00E565BD"/>
  </w:style>
  <w:style w:type="character" w:styleId="eop" w:customStyle="1">
    <w:name w:val="eop"/>
    <w:basedOn w:val="Fuentedeprrafopredeter"/>
    <w:rsid w:val="00E565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231226">
      <w:bodyDiv w:val="1"/>
      <w:marLeft w:val="0"/>
      <w:marRight w:val="0"/>
      <w:marTop w:val="0"/>
      <w:marBottom w:val="0"/>
      <w:divBdr>
        <w:top w:val="none" w:sz="0" w:space="0" w:color="auto"/>
        <w:left w:val="none" w:sz="0" w:space="0" w:color="auto"/>
        <w:bottom w:val="none" w:sz="0" w:space="0" w:color="auto"/>
        <w:right w:val="none" w:sz="0" w:space="0" w:color="auto"/>
      </w:divBdr>
    </w:div>
    <w:div w:id="166797974">
      <w:bodyDiv w:val="1"/>
      <w:marLeft w:val="0"/>
      <w:marRight w:val="0"/>
      <w:marTop w:val="0"/>
      <w:marBottom w:val="0"/>
      <w:divBdr>
        <w:top w:val="none" w:sz="0" w:space="0" w:color="auto"/>
        <w:left w:val="none" w:sz="0" w:space="0" w:color="auto"/>
        <w:bottom w:val="none" w:sz="0" w:space="0" w:color="auto"/>
        <w:right w:val="none" w:sz="0" w:space="0" w:color="auto"/>
      </w:divBdr>
    </w:div>
    <w:div w:id="185946456">
      <w:bodyDiv w:val="1"/>
      <w:marLeft w:val="0"/>
      <w:marRight w:val="0"/>
      <w:marTop w:val="0"/>
      <w:marBottom w:val="0"/>
      <w:divBdr>
        <w:top w:val="none" w:sz="0" w:space="0" w:color="auto"/>
        <w:left w:val="none" w:sz="0" w:space="0" w:color="auto"/>
        <w:bottom w:val="none" w:sz="0" w:space="0" w:color="auto"/>
        <w:right w:val="none" w:sz="0" w:space="0" w:color="auto"/>
      </w:divBdr>
    </w:div>
    <w:div w:id="196815136">
      <w:bodyDiv w:val="1"/>
      <w:marLeft w:val="0"/>
      <w:marRight w:val="0"/>
      <w:marTop w:val="0"/>
      <w:marBottom w:val="0"/>
      <w:divBdr>
        <w:top w:val="none" w:sz="0" w:space="0" w:color="auto"/>
        <w:left w:val="none" w:sz="0" w:space="0" w:color="auto"/>
        <w:bottom w:val="none" w:sz="0" w:space="0" w:color="auto"/>
        <w:right w:val="none" w:sz="0" w:space="0" w:color="auto"/>
      </w:divBdr>
    </w:div>
    <w:div w:id="348718449">
      <w:bodyDiv w:val="1"/>
      <w:marLeft w:val="0"/>
      <w:marRight w:val="0"/>
      <w:marTop w:val="0"/>
      <w:marBottom w:val="0"/>
      <w:divBdr>
        <w:top w:val="none" w:sz="0" w:space="0" w:color="auto"/>
        <w:left w:val="none" w:sz="0" w:space="0" w:color="auto"/>
        <w:bottom w:val="none" w:sz="0" w:space="0" w:color="auto"/>
        <w:right w:val="none" w:sz="0" w:space="0" w:color="auto"/>
      </w:divBdr>
    </w:div>
    <w:div w:id="351422863">
      <w:bodyDiv w:val="1"/>
      <w:marLeft w:val="0"/>
      <w:marRight w:val="0"/>
      <w:marTop w:val="0"/>
      <w:marBottom w:val="0"/>
      <w:divBdr>
        <w:top w:val="none" w:sz="0" w:space="0" w:color="auto"/>
        <w:left w:val="none" w:sz="0" w:space="0" w:color="auto"/>
        <w:bottom w:val="none" w:sz="0" w:space="0" w:color="auto"/>
        <w:right w:val="none" w:sz="0" w:space="0" w:color="auto"/>
      </w:divBdr>
    </w:div>
    <w:div w:id="463351350">
      <w:bodyDiv w:val="1"/>
      <w:marLeft w:val="0"/>
      <w:marRight w:val="0"/>
      <w:marTop w:val="0"/>
      <w:marBottom w:val="0"/>
      <w:divBdr>
        <w:top w:val="none" w:sz="0" w:space="0" w:color="auto"/>
        <w:left w:val="none" w:sz="0" w:space="0" w:color="auto"/>
        <w:bottom w:val="none" w:sz="0" w:space="0" w:color="auto"/>
        <w:right w:val="none" w:sz="0" w:space="0" w:color="auto"/>
      </w:divBdr>
    </w:div>
    <w:div w:id="475221921">
      <w:bodyDiv w:val="1"/>
      <w:marLeft w:val="0"/>
      <w:marRight w:val="0"/>
      <w:marTop w:val="0"/>
      <w:marBottom w:val="0"/>
      <w:divBdr>
        <w:top w:val="none" w:sz="0" w:space="0" w:color="auto"/>
        <w:left w:val="none" w:sz="0" w:space="0" w:color="auto"/>
        <w:bottom w:val="none" w:sz="0" w:space="0" w:color="auto"/>
        <w:right w:val="none" w:sz="0" w:space="0" w:color="auto"/>
      </w:divBdr>
    </w:div>
    <w:div w:id="535853860">
      <w:bodyDiv w:val="1"/>
      <w:marLeft w:val="0"/>
      <w:marRight w:val="0"/>
      <w:marTop w:val="0"/>
      <w:marBottom w:val="0"/>
      <w:divBdr>
        <w:top w:val="none" w:sz="0" w:space="0" w:color="auto"/>
        <w:left w:val="none" w:sz="0" w:space="0" w:color="auto"/>
        <w:bottom w:val="none" w:sz="0" w:space="0" w:color="auto"/>
        <w:right w:val="none" w:sz="0" w:space="0" w:color="auto"/>
      </w:divBdr>
    </w:div>
    <w:div w:id="603075377">
      <w:bodyDiv w:val="1"/>
      <w:marLeft w:val="0"/>
      <w:marRight w:val="0"/>
      <w:marTop w:val="0"/>
      <w:marBottom w:val="0"/>
      <w:divBdr>
        <w:top w:val="none" w:sz="0" w:space="0" w:color="auto"/>
        <w:left w:val="none" w:sz="0" w:space="0" w:color="auto"/>
        <w:bottom w:val="none" w:sz="0" w:space="0" w:color="auto"/>
        <w:right w:val="none" w:sz="0" w:space="0" w:color="auto"/>
      </w:divBdr>
    </w:div>
    <w:div w:id="711541313">
      <w:bodyDiv w:val="1"/>
      <w:marLeft w:val="0"/>
      <w:marRight w:val="0"/>
      <w:marTop w:val="0"/>
      <w:marBottom w:val="0"/>
      <w:divBdr>
        <w:top w:val="none" w:sz="0" w:space="0" w:color="auto"/>
        <w:left w:val="none" w:sz="0" w:space="0" w:color="auto"/>
        <w:bottom w:val="none" w:sz="0" w:space="0" w:color="auto"/>
        <w:right w:val="none" w:sz="0" w:space="0" w:color="auto"/>
      </w:divBdr>
    </w:div>
    <w:div w:id="759058162">
      <w:bodyDiv w:val="1"/>
      <w:marLeft w:val="0"/>
      <w:marRight w:val="0"/>
      <w:marTop w:val="0"/>
      <w:marBottom w:val="0"/>
      <w:divBdr>
        <w:top w:val="none" w:sz="0" w:space="0" w:color="auto"/>
        <w:left w:val="none" w:sz="0" w:space="0" w:color="auto"/>
        <w:bottom w:val="none" w:sz="0" w:space="0" w:color="auto"/>
        <w:right w:val="none" w:sz="0" w:space="0" w:color="auto"/>
      </w:divBdr>
    </w:div>
    <w:div w:id="773131628">
      <w:bodyDiv w:val="1"/>
      <w:marLeft w:val="0"/>
      <w:marRight w:val="0"/>
      <w:marTop w:val="0"/>
      <w:marBottom w:val="0"/>
      <w:divBdr>
        <w:top w:val="none" w:sz="0" w:space="0" w:color="auto"/>
        <w:left w:val="none" w:sz="0" w:space="0" w:color="auto"/>
        <w:bottom w:val="none" w:sz="0" w:space="0" w:color="auto"/>
        <w:right w:val="none" w:sz="0" w:space="0" w:color="auto"/>
      </w:divBdr>
    </w:div>
    <w:div w:id="815955860">
      <w:bodyDiv w:val="1"/>
      <w:marLeft w:val="0"/>
      <w:marRight w:val="0"/>
      <w:marTop w:val="0"/>
      <w:marBottom w:val="0"/>
      <w:divBdr>
        <w:top w:val="none" w:sz="0" w:space="0" w:color="auto"/>
        <w:left w:val="none" w:sz="0" w:space="0" w:color="auto"/>
        <w:bottom w:val="none" w:sz="0" w:space="0" w:color="auto"/>
        <w:right w:val="none" w:sz="0" w:space="0" w:color="auto"/>
      </w:divBdr>
    </w:div>
    <w:div w:id="1044209475">
      <w:bodyDiv w:val="1"/>
      <w:marLeft w:val="0"/>
      <w:marRight w:val="0"/>
      <w:marTop w:val="0"/>
      <w:marBottom w:val="0"/>
      <w:divBdr>
        <w:top w:val="none" w:sz="0" w:space="0" w:color="auto"/>
        <w:left w:val="none" w:sz="0" w:space="0" w:color="auto"/>
        <w:bottom w:val="none" w:sz="0" w:space="0" w:color="auto"/>
        <w:right w:val="none" w:sz="0" w:space="0" w:color="auto"/>
      </w:divBdr>
    </w:div>
    <w:div w:id="1071779268">
      <w:bodyDiv w:val="1"/>
      <w:marLeft w:val="0"/>
      <w:marRight w:val="0"/>
      <w:marTop w:val="0"/>
      <w:marBottom w:val="0"/>
      <w:divBdr>
        <w:top w:val="none" w:sz="0" w:space="0" w:color="auto"/>
        <w:left w:val="none" w:sz="0" w:space="0" w:color="auto"/>
        <w:bottom w:val="none" w:sz="0" w:space="0" w:color="auto"/>
        <w:right w:val="none" w:sz="0" w:space="0" w:color="auto"/>
      </w:divBdr>
    </w:div>
    <w:div w:id="1075669626">
      <w:bodyDiv w:val="1"/>
      <w:marLeft w:val="0"/>
      <w:marRight w:val="0"/>
      <w:marTop w:val="0"/>
      <w:marBottom w:val="0"/>
      <w:divBdr>
        <w:top w:val="none" w:sz="0" w:space="0" w:color="auto"/>
        <w:left w:val="none" w:sz="0" w:space="0" w:color="auto"/>
        <w:bottom w:val="none" w:sz="0" w:space="0" w:color="auto"/>
        <w:right w:val="none" w:sz="0" w:space="0" w:color="auto"/>
      </w:divBdr>
    </w:div>
    <w:div w:id="1164903314">
      <w:bodyDiv w:val="1"/>
      <w:marLeft w:val="0"/>
      <w:marRight w:val="0"/>
      <w:marTop w:val="0"/>
      <w:marBottom w:val="0"/>
      <w:divBdr>
        <w:top w:val="none" w:sz="0" w:space="0" w:color="auto"/>
        <w:left w:val="none" w:sz="0" w:space="0" w:color="auto"/>
        <w:bottom w:val="none" w:sz="0" w:space="0" w:color="auto"/>
        <w:right w:val="none" w:sz="0" w:space="0" w:color="auto"/>
      </w:divBdr>
    </w:div>
    <w:div w:id="1166287597">
      <w:bodyDiv w:val="1"/>
      <w:marLeft w:val="0"/>
      <w:marRight w:val="0"/>
      <w:marTop w:val="0"/>
      <w:marBottom w:val="0"/>
      <w:divBdr>
        <w:top w:val="none" w:sz="0" w:space="0" w:color="auto"/>
        <w:left w:val="none" w:sz="0" w:space="0" w:color="auto"/>
        <w:bottom w:val="none" w:sz="0" w:space="0" w:color="auto"/>
        <w:right w:val="none" w:sz="0" w:space="0" w:color="auto"/>
      </w:divBdr>
    </w:div>
    <w:div w:id="1253316515">
      <w:bodyDiv w:val="1"/>
      <w:marLeft w:val="0"/>
      <w:marRight w:val="0"/>
      <w:marTop w:val="0"/>
      <w:marBottom w:val="0"/>
      <w:divBdr>
        <w:top w:val="none" w:sz="0" w:space="0" w:color="auto"/>
        <w:left w:val="none" w:sz="0" w:space="0" w:color="auto"/>
        <w:bottom w:val="none" w:sz="0" w:space="0" w:color="auto"/>
        <w:right w:val="none" w:sz="0" w:space="0" w:color="auto"/>
      </w:divBdr>
      <w:divsChild>
        <w:div w:id="1159078909">
          <w:marLeft w:val="0"/>
          <w:marRight w:val="0"/>
          <w:marTop w:val="0"/>
          <w:marBottom w:val="0"/>
          <w:divBdr>
            <w:top w:val="none" w:sz="0" w:space="0" w:color="auto"/>
            <w:left w:val="none" w:sz="0" w:space="0" w:color="auto"/>
            <w:bottom w:val="none" w:sz="0" w:space="0" w:color="auto"/>
            <w:right w:val="none" w:sz="0" w:space="0" w:color="auto"/>
          </w:divBdr>
        </w:div>
        <w:div w:id="664551888">
          <w:marLeft w:val="0"/>
          <w:marRight w:val="0"/>
          <w:marTop w:val="0"/>
          <w:marBottom w:val="0"/>
          <w:divBdr>
            <w:top w:val="none" w:sz="0" w:space="0" w:color="auto"/>
            <w:left w:val="none" w:sz="0" w:space="0" w:color="auto"/>
            <w:bottom w:val="none" w:sz="0" w:space="0" w:color="auto"/>
            <w:right w:val="none" w:sz="0" w:space="0" w:color="auto"/>
          </w:divBdr>
        </w:div>
        <w:div w:id="1400709468">
          <w:marLeft w:val="0"/>
          <w:marRight w:val="0"/>
          <w:marTop w:val="0"/>
          <w:marBottom w:val="0"/>
          <w:divBdr>
            <w:top w:val="none" w:sz="0" w:space="0" w:color="auto"/>
            <w:left w:val="none" w:sz="0" w:space="0" w:color="auto"/>
            <w:bottom w:val="none" w:sz="0" w:space="0" w:color="auto"/>
            <w:right w:val="none" w:sz="0" w:space="0" w:color="auto"/>
          </w:divBdr>
        </w:div>
      </w:divsChild>
    </w:div>
    <w:div w:id="1261336231">
      <w:bodyDiv w:val="1"/>
      <w:marLeft w:val="0"/>
      <w:marRight w:val="0"/>
      <w:marTop w:val="0"/>
      <w:marBottom w:val="0"/>
      <w:divBdr>
        <w:top w:val="none" w:sz="0" w:space="0" w:color="auto"/>
        <w:left w:val="none" w:sz="0" w:space="0" w:color="auto"/>
        <w:bottom w:val="none" w:sz="0" w:space="0" w:color="auto"/>
        <w:right w:val="none" w:sz="0" w:space="0" w:color="auto"/>
      </w:divBdr>
    </w:div>
    <w:div w:id="1326981257">
      <w:bodyDiv w:val="1"/>
      <w:marLeft w:val="0"/>
      <w:marRight w:val="0"/>
      <w:marTop w:val="0"/>
      <w:marBottom w:val="0"/>
      <w:divBdr>
        <w:top w:val="none" w:sz="0" w:space="0" w:color="auto"/>
        <w:left w:val="none" w:sz="0" w:space="0" w:color="auto"/>
        <w:bottom w:val="none" w:sz="0" w:space="0" w:color="auto"/>
        <w:right w:val="none" w:sz="0" w:space="0" w:color="auto"/>
      </w:divBdr>
      <w:divsChild>
        <w:div w:id="717096439">
          <w:marLeft w:val="0"/>
          <w:marRight w:val="0"/>
          <w:marTop w:val="0"/>
          <w:marBottom w:val="0"/>
          <w:divBdr>
            <w:top w:val="none" w:sz="0" w:space="0" w:color="auto"/>
            <w:left w:val="none" w:sz="0" w:space="0" w:color="auto"/>
            <w:bottom w:val="none" w:sz="0" w:space="0" w:color="auto"/>
            <w:right w:val="none" w:sz="0" w:space="0" w:color="auto"/>
          </w:divBdr>
          <w:divsChild>
            <w:div w:id="1097671033">
              <w:marLeft w:val="0"/>
              <w:marRight w:val="0"/>
              <w:marTop w:val="0"/>
              <w:marBottom w:val="0"/>
              <w:divBdr>
                <w:top w:val="none" w:sz="0" w:space="0" w:color="auto"/>
                <w:left w:val="none" w:sz="0" w:space="0" w:color="auto"/>
                <w:bottom w:val="none" w:sz="0" w:space="0" w:color="auto"/>
                <w:right w:val="none" w:sz="0" w:space="0" w:color="auto"/>
              </w:divBdr>
              <w:divsChild>
                <w:div w:id="1602032276">
                  <w:marLeft w:val="0"/>
                  <w:marRight w:val="0"/>
                  <w:marTop w:val="0"/>
                  <w:marBottom w:val="0"/>
                  <w:divBdr>
                    <w:top w:val="none" w:sz="0" w:space="0" w:color="auto"/>
                    <w:left w:val="none" w:sz="0" w:space="0" w:color="auto"/>
                    <w:bottom w:val="none" w:sz="0" w:space="0" w:color="auto"/>
                    <w:right w:val="none" w:sz="0" w:space="0" w:color="auto"/>
                  </w:divBdr>
                  <w:divsChild>
                    <w:div w:id="9554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959779">
      <w:bodyDiv w:val="1"/>
      <w:marLeft w:val="0"/>
      <w:marRight w:val="0"/>
      <w:marTop w:val="0"/>
      <w:marBottom w:val="0"/>
      <w:divBdr>
        <w:top w:val="none" w:sz="0" w:space="0" w:color="auto"/>
        <w:left w:val="none" w:sz="0" w:space="0" w:color="auto"/>
        <w:bottom w:val="none" w:sz="0" w:space="0" w:color="auto"/>
        <w:right w:val="none" w:sz="0" w:space="0" w:color="auto"/>
      </w:divBdr>
    </w:div>
    <w:div w:id="1387291655">
      <w:bodyDiv w:val="1"/>
      <w:marLeft w:val="0"/>
      <w:marRight w:val="0"/>
      <w:marTop w:val="0"/>
      <w:marBottom w:val="0"/>
      <w:divBdr>
        <w:top w:val="none" w:sz="0" w:space="0" w:color="auto"/>
        <w:left w:val="none" w:sz="0" w:space="0" w:color="auto"/>
        <w:bottom w:val="none" w:sz="0" w:space="0" w:color="auto"/>
        <w:right w:val="none" w:sz="0" w:space="0" w:color="auto"/>
      </w:divBdr>
    </w:div>
    <w:div w:id="1451779551">
      <w:bodyDiv w:val="1"/>
      <w:marLeft w:val="0"/>
      <w:marRight w:val="0"/>
      <w:marTop w:val="0"/>
      <w:marBottom w:val="0"/>
      <w:divBdr>
        <w:top w:val="none" w:sz="0" w:space="0" w:color="auto"/>
        <w:left w:val="none" w:sz="0" w:space="0" w:color="auto"/>
        <w:bottom w:val="none" w:sz="0" w:space="0" w:color="auto"/>
        <w:right w:val="none" w:sz="0" w:space="0" w:color="auto"/>
      </w:divBdr>
    </w:div>
    <w:div w:id="1489514024">
      <w:bodyDiv w:val="1"/>
      <w:marLeft w:val="0"/>
      <w:marRight w:val="0"/>
      <w:marTop w:val="0"/>
      <w:marBottom w:val="0"/>
      <w:divBdr>
        <w:top w:val="none" w:sz="0" w:space="0" w:color="auto"/>
        <w:left w:val="none" w:sz="0" w:space="0" w:color="auto"/>
        <w:bottom w:val="none" w:sz="0" w:space="0" w:color="auto"/>
        <w:right w:val="none" w:sz="0" w:space="0" w:color="auto"/>
      </w:divBdr>
    </w:div>
    <w:div w:id="1513296368">
      <w:bodyDiv w:val="1"/>
      <w:marLeft w:val="0"/>
      <w:marRight w:val="0"/>
      <w:marTop w:val="0"/>
      <w:marBottom w:val="0"/>
      <w:divBdr>
        <w:top w:val="none" w:sz="0" w:space="0" w:color="auto"/>
        <w:left w:val="none" w:sz="0" w:space="0" w:color="auto"/>
        <w:bottom w:val="none" w:sz="0" w:space="0" w:color="auto"/>
        <w:right w:val="none" w:sz="0" w:space="0" w:color="auto"/>
      </w:divBdr>
    </w:div>
    <w:div w:id="1516580107">
      <w:bodyDiv w:val="1"/>
      <w:marLeft w:val="0"/>
      <w:marRight w:val="0"/>
      <w:marTop w:val="0"/>
      <w:marBottom w:val="0"/>
      <w:divBdr>
        <w:top w:val="none" w:sz="0" w:space="0" w:color="auto"/>
        <w:left w:val="none" w:sz="0" w:space="0" w:color="auto"/>
        <w:bottom w:val="none" w:sz="0" w:space="0" w:color="auto"/>
        <w:right w:val="none" w:sz="0" w:space="0" w:color="auto"/>
      </w:divBdr>
    </w:div>
    <w:div w:id="1541628560">
      <w:bodyDiv w:val="1"/>
      <w:marLeft w:val="0"/>
      <w:marRight w:val="0"/>
      <w:marTop w:val="0"/>
      <w:marBottom w:val="0"/>
      <w:divBdr>
        <w:top w:val="none" w:sz="0" w:space="0" w:color="auto"/>
        <w:left w:val="none" w:sz="0" w:space="0" w:color="auto"/>
        <w:bottom w:val="none" w:sz="0" w:space="0" w:color="auto"/>
        <w:right w:val="none" w:sz="0" w:space="0" w:color="auto"/>
      </w:divBdr>
    </w:div>
    <w:div w:id="1591618613">
      <w:bodyDiv w:val="1"/>
      <w:marLeft w:val="0"/>
      <w:marRight w:val="0"/>
      <w:marTop w:val="0"/>
      <w:marBottom w:val="0"/>
      <w:divBdr>
        <w:top w:val="none" w:sz="0" w:space="0" w:color="auto"/>
        <w:left w:val="none" w:sz="0" w:space="0" w:color="auto"/>
        <w:bottom w:val="none" w:sz="0" w:space="0" w:color="auto"/>
        <w:right w:val="none" w:sz="0" w:space="0" w:color="auto"/>
      </w:divBdr>
    </w:div>
    <w:div w:id="1711765325">
      <w:bodyDiv w:val="1"/>
      <w:marLeft w:val="0"/>
      <w:marRight w:val="0"/>
      <w:marTop w:val="0"/>
      <w:marBottom w:val="0"/>
      <w:divBdr>
        <w:top w:val="none" w:sz="0" w:space="0" w:color="auto"/>
        <w:left w:val="none" w:sz="0" w:space="0" w:color="auto"/>
        <w:bottom w:val="none" w:sz="0" w:space="0" w:color="auto"/>
        <w:right w:val="none" w:sz="0" w:space="0" w:color="auto"/>
      </w:divBdr>
    </w:div>
    <w:div w:id="1830632313">
      <w:bodyDiv w:val="1"/>
      <w:marLeft w:val="0"/>
      <w:marRight w:val="0"/>
      <w:marTop w:val="0"/>
      <w:marBottom w:val="0"/>
      <w:divBdr>
        <w:top w:val="none" w:sz="0" w:space="0" w:color="auto"/>
        <w:left w:val="none" w:sz="0" w:space="0" w:color="auto"/>
        <w:bottom w:val="none" w:sz="0" w:space="0" w:color="auto"/>
        <w:right w:val="none" w:sz="0" w:space="0" w:color="auto"/>
      </w:divBdr>
    </w:div>
    <w:div w:id="1871801715">
      <w:bodyDiv w:val="1"/>
      <w:marLeft w:val="0"/>
      <w:marRight w:val="0"/>
      <w:marTop w:val="0"/>
      <w:marBottom w:val="0"/>
      <w:divBdr>
        <w:top w:val="none" w:sz="0" w:space="0" w:color="auto"/>
        <w:left w:val="none" w:sz="0" w:space="0" w:color="auto"/>
        <w:bottom w:val="none" w:sz="0" w:space="0" w:color="auto"/>
        <w:right w:val="none" w:sz="0" w:space="0" w:color="auto"/>
      </w:divBdr>
    </w:div>
    <w:div w:id="1940866080">
      <w:bodyDiv w:val="1"/>
      <w:marLeft w:val="0"/>
      <w:marRight w:val="0"/>
      <w:marTop w:val="0"/>
      <w:marBottom w:val="0"/>
      <w:divBdr>
        <w:top w:val="none" w:sz="0" w:space="0" w:color="auto"/>
        <w:left w:val="none" w:sz="0" w:space="0" w:color="auto"/>
        <w:bottom w:val="none" w:sz="0" w:space="0" w:color="auto"/>
        <w:right w:val="none" w:sz="0" w:space="0" w:color="auto"/>
      </w:divBdr>
    </w:div>
    <w:div w:id="1953517336">
      <w:bodyDiv w:val="1"/>
      <w:marLeft w:val="0"/>
      <w:marRight w:val="0"/>
      <w:marTop w:val="0"/>
      <w:marBottom w:val="0"/>
      <w:divBdr>
        <w:top w:val="none" w:sz="0" w:space="0" w:color="auto"/>
        <w:left w:val="none" w:sz="0" w:space="0" w:color="auto"/>
        <w:bottom w:val="none" w:sz="0" w:space="0" w:color="auto"/>
        <w:right w:val="none" w:sz="0" w:space="0" w:color="auto"/>
      </w:divBdr>
    </w:div>
    <w:div w:id="2016836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onlinelibrary.wiley.com/doi/full/10.1002/spp2.1589" TargetMode="External" Id="rId13" /><Relationship Type="http://schemas.openxmlformats.org/officeDocument/2006/relationships/image" Target="media/image8.png" Id="rId18" /><Relationship Type="http://schemas.openxmlformats.org/officeDocument/2006/relationships/hyperlink" Target="https://www.nationalgeographicla.com/tema/contenido/animales/adaptacion-biologica" TargetMode="External" Id="rId26" /><Relationship Type="http://schemas.openxmlformats.org/officeDocument/2006/relationships/image" Target="media/image11.png" Id="rId21" /><Relationship Type="http://schemas.openxmlformats.org/officeDocument/2006/relationships/header" Target="header3.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7.png" Id="rId17" /><Relationship Type="http://schemas.openxmlformats.org/officeDocument/2006/relationships/image" Target="media/image14.png" Id="rId25" /><Relationship Type="http://schemas.openxmlformats.org/officeDocument/2006/relationships/footer" Target="footer1.xml" Id="rId33"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hyperlink" Target="https://media.audubon.org/3a._curriculo_estudiantes.pdf" TargetMode="Externa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ngenespanol.com/animales/cual-es-la-especie-mas-antigua-en-la-tierra/" TargetMode="External" Id="rId11" /><Relationship Type="http://schemas.openxmlformats.org/officeDocument/2006/relationships/image" Target="media/image13.png" Id="rId24" /><Relationship Type="http://schemas.openxmlformats.org/officeDocument/2006/relationships/header" Target="header2.xml" Id="rId32" /><Relationship Type="http://schemas.openxmlformats.org/officeDocument/2006/relationships/theme" Target="theme/theme1.xml" Id="rId37"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image" Target="media/image12.png" Id="rId23" /><Relationship Type="http://schemas.openxmlformats.org/officeDocument/2006/relationships/hyperlink" Target="https://colombia.wcs.org/es-es/WCS-visual/Fotos/Los-frailejones.aspx" TargetMode="External" Id="rId28" /><Relationship Type="http://schemas.openxmlformats.org/officeDocument/2006/relationships/fontTable" Target="fontTable.xml" Id="rId36" /><Relationship Type="http://schemas.openxmlformats.org/officeDocument/2006/relationships/image" Target="media/image3.png" Id="rId10" /><Relationship Type="http://schemas.openxmlformats.org/officeDocument/2006/relationships/image" Target="media/image9.png" Id="rId19" /><Relationship Type="http://schemas.openxmlformats.org/officeDocument/2006/relationships/header" Target="header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explorer.audubon.org/es/home?sidebar=expand&amp;zoom=2&amp;x=3616754.8269529967&amp;y=3745091.919989962" TargetMode="External" Id="rId14" /><Relationship Type="http://schemas.openxmlformats.org/officeDocument/2006/relationships/hyperlink" Target="https://www.minambiente.gov.co/wp-content/uploads/2022/06/RESCATANDO-LA-BIODIVERSIDAD.-FAUNA-Nov.-84.pdf" TargetMode="External" Id="rId22" /><Relationship Type="http://schemas.openxmlformats.org/officeDocument/2006/relationships/hyperlink" Target="https://www.naturalizaeducacion.org/2023/04/12/animales-que-se-adaptan-al-medio/" TargetMode="External" Id="rId27" /><Relationship Type="http://schemas.openxmlformats.org/officeDocument/2006/relationships/hyperlink" Target="https://www.revistabionatura.com/2017.02.01.10.html" TargetMode="External" Id="rId30" /><Relationship Type="http://schemas.openxmlformats.org/officeDocument/2006/relationships/footer" Target="footer2.xml" Id="rId35" /><Relationship Type="http://schemas.openxmlformats.org/officeDocument/2006/relationships/image" Target="media/image1.jpg" Id="rId8" /><Relationship Type="http://schemas.openxmlformats.org/officeDocument/2006/relationships/styles" Target="styles.xml" Id="rId3" /></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C2209F-6A60-AA4F-9ECA-767B1103429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Unidad didáctica 1:</dc:title>
  <dc:subject>La vida y sus procesos fundamentales</dc:subject>
  <dc:creator>Nancy Yohana Carrillo Carrillo</dc:creator>
  <keywords>EDU/REA(2024)11</keywords>
  <dc:description/>
  <lastModifiedBy>ANDREA ALEJANDRA ZARATE MONTERO</lastModifiedBy>
  <revision>85</revision>
  <lastPrinted>2024-11-26T22:20:00.0000000Z</lastPrinted>
  <dcterms:created xsi:type="dcterms:W3CDTF">2024-11-29T16:20:00.0000000Z</dcterms:created>
  <dcterms:modified xsi:type="dcterms:W3CDTF">2024-12-06T04:40:31.6107225Z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1fe562e9bf06fe180e34c41a18eec277aa70b4e7889e7a7159a39e82fcd03b43</vt:lpwstr>
  </property>
</Properties>
</file>